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B3" w:rsidRDefault="009A0EB3" w:rsidP="00816E4C">
      <w:pPr>
        <w:pStyle w:val="Heading4"/>
      </w:pPr>
    </w:p>
    <w:p w:rsidR="003E1929" w:rsidRDefault="003E1929" w:rsidP="003E1929">
      <w:pPr>
        <w:rPr>
          <w:lang w:val="en-IN" w:eastAsia="en-IN"/>
        </w:rPr>
      </w:pPr>
    </w:p>
    <w:p w:rsidR="003E1929" w:rsidRDefault="003E1929" w:rsidP="003E1929">
      <w:pPr>
        <w:rPr>
          <w:lang w:val="en-IN" w:eastAsia="en-IN"/>
        </w:rPr>
      </w:pPr>
    </w:p>
    <w:p w:rsidR="003E1929" w:rsidRDefault="003E1929" w:rsidP="003E1929">
      <w:pPr>
        <w:rPr>
          <w:lang w:val="en-IN" w:eastAsia="en-IN"/>
        </w:rPr>
      </w:pPr>
    </w:p>
    <w:p w:rsidR="003E1929" w:rsidRPr="003E1929" w:rsidRDefault="003E1929" w:rsidP="003E1929">
      <w:pPr>
        <w:rPr>
          <w:lang w:val="en-IN" w:eastAsia="en-IN"/>
        </w:rPr>
      </w:pPr>
    </w:p>
    <w:p w:rsidR="009A0EB3" w:rsidRPr="00C4512E" w:rsidRDefault="009A0EB3" w:rsidP="009A0EB3">
      <w:pPr>
        <w:spacing w:line="20" w:lineRule="atLeast"/>
        <w:jc w:val="center"/>
        <w:outlineLvl w:val="0"/>
        <w:rPr>
          <w:rFonts w:ascii="Garamond" w:hAnsi="Garamond"/>
          <w:b/>
          <w:color w:val="1F4E79" w:themeColor="accent1" w:themeShade="80"/>
          <w:sz w:val="144"/>
          <w:szCs w:val="144"/>
        </w:rPr>
      </w:pPr>
      <w:r w:rsidRPr="00C4512E">
        <w:rPr>
          <w:rFonts w:ascii="Garamond" w:hAnsi="Garamond"/>
          <w:b/>
          <w:color w:val="1F4E79" w:themeColor="accent1" w:themeShade="80"/>
          <w:sz w:val="144"/>
          <w:szCs w:val="144"/>
        </w:rPr>
        <w:t>SEBI</w:t>
      </w:r>
    </w:p>
    <w:p w:rsidR="009A0EB3" w:rsidRPr="00C4512E" w:rsidRDefault="009A0EB3" w:rsidP="009A0EB3">
      <w:pPr>
        <w:spacing w:line="20" w:lineRule="atLeast"/>
        <w:jc w:val="center"/>
        <w:outlineLvl w:val="0"/>
        <w:rPr>
          <w:rFonts w:ascii="Garamond" w:hAnsi="Garamond"/>
          <w:b/>
          <w:color w:val="1F4E79" w:themeColor="accent1" w:themeShade="80"/>
          <w:sz w:val="56"/>
          <w:szCs w:val="56"/>
        </w:rPr>
      </w:pPr>
      <w:r w:rsidRPr="00C4512E">
        <w:rPr>
          <w:rFonts w:ascii="Garamond" w:hAnsi="Garamond"/>
          <w:b/>
          <w:color w:val="1F4E79" w:themeColor="accent1" w:themeShade="80"/>
          <w:sz w:val="56"/>
          <w:szCs w:val="56"/>
        </w:rPr>
        <w:t>BULLETIN</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C4512E" w:rsidRDefault="008B0B65" w:rsidP="002C3645">
      <w:pPr>
        <w:spacing w:line="20" w:lineRule="atLeast"/>
        <w:jc w:val="center"/>
        <w:rPr>
          <w:rFonts w:ascii="Garamond" w:hAnsi="Garamond"/>
          <w:b/>
          <w:color w:val="1F4E79" w:themeColor="accent1" w:themeShade="80"/>
        </w:rPr>
      </w:pPr>
      <w:r>
        <w:rPr>
          <w:rFonts w:ascii="Garamond" w:hAnsi="Garamond"/>
          <w:b/>
          <w:color w:val="1F4E79" w:themeColor="accent1" w:themeShade="80"/>
        </w:rPr>
        <w:t>May</w:t>
      </w:r>
      <w:r w:rsidR="003C782B">
        <w:rPr>
          <w:rFonts w:ascii="Garamond" w:hAnsi="Garamond"/>
          <w:b/>
          <w:color w:val="1F4E79" w:themeColor="accent1" w:themeShade="80"/>
        </w:rPr>
        <w:t xml:space="preserve"> 2022        VOL. 20       </w:t>
      </w:r>
      <w:r w:rsidR="00B20597" w:rsidRPr="00C4512E">
        <w:rPr>
          <w:rFonts w:ascii="Garamond" w:hAnsi="Garamond"/>
          <w:b/>
          <w:color w:val="1F4E79" w:themeColor="accent1" w:themeShade="80"/>
        </w:rPr>
        <w:t xml:space="preserve">NUMBER </w:t>
      </w:r>
      <w:r>
        <w:rPr>
          <w:rFonts w:ascii="Garamond" w:hAnsi="Garamond"/>
          <w:b/>
          <w:color w:val="1F4E79" w:themeColor="accent1" w:themeShade="80"/>
        </w:rPr>
        <w:t>05</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18049A" w:rsidRPr="009A0EB3" w:rsidRDefault="0018049A"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C4512E">
      <w:pPr>
        <w:outlineLvl w:val="0"/>
        <w:rPr>
          <w:rFonts w:ascii="Palatino Linotype" w:hAnsi="Palatino Linotype" w:cs="Helvetica"/>
          <w:b/>
          <w:color w:val="000099"/>
          <w:sz w:val="22"/>
          <w:szCs w:val="22"/>
        </w:rPr>
      </w:pPr>
    </w:p>
    <w:p w:rsidR="00C4512E" w:rsidRDefault="00C4512E" w:rsidP="00C4512E">
      <w:pPr>
        <w:outlineLvl w:val="0"/>
        <w:rPr>
          <w:rFonts w:ascii="Palatino Linotype" w:hAnsi="Palatino Linotype" w:cs="Helvetica"/>
          <w:b/>
          <w:color w:val="000099"/>
          <w:sz w:val="22"/>
          <w:szCs w:val="22"/>
        </w:rPr>
      </w:pPr>
    </w:p>
    <w:p w:rsidR="008E4467" w:rsidRPr="009A0EB3" w:rsidRDefault="008E4467"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A76333" w:rsidRDefault="00A76333" w:rsidP="00B25DA6">
      <w:pPr>
        <w:jc w:val="center"/>
        <w:outlineLvl w:val="0"/>
        <w:rPr>
          <w:rFonts w:ascii="Palatino Linotype" w:hAnsi="Palatino Linotype" w:cs="Helvetica"/>
          <w:b/>
          <w:color w:val="000099"/>
          <w:sz w:val="22"/>
          <w:szCs w:val="22"/>
        </w:rPr>
      </w:pPr>
    </w:p>
    <w:p w:rsidR="00A76333" w:rsidRDefault="00A76333" w:rsidP="00B25DA6">
      <w:pPr>
        <w:jc w:val="center"/>
        <w:outlineLvl w:val="0"/>
        <w:rPr>
          <w:rFonts w:ascii="Palatino Linotype" w:hAnsi="Palatino Linotype" w:cs="Helvetica"/>
          <w:b/>
          <w:color w:val="000099"/>
          <w:sz w:val="22"/>
          <w:szCs w:val="22"/>
        </w:rPr>
      </w:pPr>
    </w:p>
    <w:p w:rsidR="00A76333" w:rsidRPr="009A0EB3" w:rsidRDefault="00A76333" w:rsidP="00B25DA6">
      <w:pPr>
        <w:jc w:val="center"/>
        <w:outlineLvl w:val="0"/>
        <w:rPr>
          <w:rFonts w:ascii="Palatino Linotype" w:hAnsi="Palatino Linotype" w:cs="Helvetica"/>
          <w:b/>
          <w:color w:val="000099"/>
          <w:sz w:val="22"/>
          <w:szCs w:val="22"/>
        </w:rPr>
      </w:pPr>
    </w:p>
    <w:p w:rsidR="002C3645" w:rsidRPr="00C4512E" w:rsidRDefault="002C3645" w:rsidP="002C3645">
      <w:pPr>
        <w:spacing w:line="20" w:lineRule="atLeast"/>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lastRenderedPageBreak/>
        <w:t>SECURITIES AND EXCHANGE BOARD OF INDIA</w:t>
      </w:r>
    </w:p>
    <w:p w:rsidR="002C3645" w:rsidRPr="00C4512E" w:rsidRDefault="002C3645" w:rsidP="002C3645">
      <w:pPr>
        <w:spacing w:line="20" w:lineRule="atLeast"/>
        <w:jc w:val="both"/>
        <w:rPr>
          <w:rFonts w:ascii="Garamond" w:hAnsi="Garamond"/>
          <w:color w:val="FF0000"/>
        </w:rPr>
      </w:pPr>
    </w:p>
    <w:p w:rsidR="009A0EB3" w:rsidRPr="00C4512E" w:rsidRDefault="009A0EB3" w:rsidP="002C3645">
      <w:pPr>
        <w:spacing w:line="20" w:lineRule="atLeast"/>
        <w:rPr>
          <w:rFonts w:ascii="Garamond" w:hAnsi="Garamond"/>
          <w:b/>
        </w:rPr>
      </w:pPr>
    </w:p>
    <w:p w:rsidR="002C3645" w:rsidRPr="00C4512E" w:rsidRDefault="002C3645" w:rsidP="002C3645">
      <w:pPr>
        <w:spacing w:line="20" w:lineRule="atLeast"/>
        <w:rPr>
          <w:rFonts w:ascii="Garamond" w:hAnsi="Garamond"/>
          <w:b/>
        </w:rPr>
      </w:pPr>
      <w:r w:rsidRPr="00C4512E">
        <w:rPr>
          <w:rFonts w:ascii="Garamond" w:hAnsi="Garamond"/>
          <w:b/>
        </w:rPr>
        <w:t xml:space="preserve">EDITORIAL COMMITTEE </w:t>
      </w:r>
      <w:r w:rsidR="009A0EB3" w:rsidRPr="00C4512E">
        <w:rPr>
          <w:rFonts w:ascii="Garamond" w:hAnsi="Garamond"/>
          <w:b/>
        </w:rPr>
        <w:br/>
      </w:r>
    </w:p>
    <w:p w:rsidR="002C3645" w:rsidRPr="00C4512E" w:rsidRDefault="00E4439E" w:rsidP="002C3645">
      <w:pPr>
        <w:spacing w:line="20" w:lineRule="atLeast"/>
        <w:jc w:val="both"/>
        <w:outlineLvl w:val="0"/>
        <w:rPr>
          <w:rFonts w:ascii="Garamond" w:hAnsi="Garamond"/>
          <w:b/>
        </w:rPr>
      </w:pPr>
      <w:r w:rsidRPr="00C4512E">
        <w:rPr>
          <w:rFonts w:ascii="Garamond" w:eastAsia="Times New Roman" w:hAnsi="Garamond"/>
          <w:b/>
        </w:rPr>
        <w:t>Shri Amarjeet Singh</w:t>
      </w:r>
      <w:r w:rsidRPr="00C4512E">
        <w:rPr>
          <w:rFonts w:ascii="Garamond" w:hAnsi="Garamond"/>
          <w:b/>
        </w:rPr>
        <w:t xml:space="preserve"> </w:t>
      </w:r>
    </w:p>
    <w:p w:rsidR="00E71481" w:rsidRPr="00C4512E" w:rsidRDefault="00E71481" w:rsidP="002C3645">
      <w:pPr>
        <w:spacing w:line="20" w:lineRule="atLeast"/>
        <w:jc w:val="both"/>
        <w:outlineLvl w:val="0"/>
        <w:rPr>
          <w:rFonts w:ascii="Garamond" w:hAnsi="Garamond"/>
          <w:b/>
        </w:rPr>
      </w:pPr>
      <w:r w:rsidRPr="00C4512E">
        <w:rPr>
          <w:rFonts w:ascii="Garamond" w:hAnsi="Garamond"/>
          <w:b/>
        </w:rPr>
        <w:t>Shri Prabhas Rath</w:t>
      </w:r>
    </w:p>
    <w:p w:rsidR="00012FAA" w:rsidRPr="00C4512E" w:rsidRDefault="00012FAA" w:rsidP="002C3645">
      <w:pPr>
        <w:spacing w:line="20" w:lineRule="atLeast"/>
        <w:jc w:val="both"/>
        <w:outlineLvl w:val="0"/>
        <w:rPr>
          <w:rFonts w:ascii="Garamond" w:hAnsi="Garamond"/>
          <w:b/>
        </w:rPr>
      </w:pPr>
      <w:r w:rsidRPr="00C4512E">
        <w:rPr>
          <w:rFonts w:ascii="Garamond" w:hAnsi="Garamond"/>
          <w:b/>
        </w:rPr>
        <w:t>Ms. Sangeeta Rathod</w:t>
      </w:r>
    </w:p>
    <w:p w:rsidR="002C3645" w:rsidRPr="00C4512E" w:rsidRDefault="002C1128" w:rsidP="002C3645">
      <w:pPr>
        <w:spacing w:line="20" w:lineRule="atLeast"/>
        <w:jc w:val="both"/>
        <w:outlineLvl w:val="0"/>
        <w:rPr>
          <w:rFonts w:ascii="Garamond" w:hAnsi="Garamond"/>
          <w:b/>
        </w:rPr>
      </w:pPr>
      <w:r w:rsidRPr="00C4512E">
        <w:rPr>
          <w:rFonts w:ascii="Garamond" w:hAnsi="Garamond"/>
          <w:b/>
        </w:rPr>
        <w:t>Ms. Deepthi L S</w:t>
      </w:r>
    </w:p>
    <w:p w:rsidR="002C3645" w:rsidRPr="00C4512E" w:rsidRDefault="00FD1851" w:rsidP="002C3645">
      <w:pPr>
        <w:spacing w:line="20" w:lineRule="atLeast"/>
        <w:jc w:val="both"/>
        <w:outlineLvl w:val="0"/>
        <w:rPr>
          <w:rFonts w:ascii="Garamond" w:hAnsi="Garamond"/>
          <w:b/>
        </w:rPr>
      </w:pPr>
      <w:r w:rsidRPr="00C4512E">
        <w:rPr>
          <w:rFonts w:ascii="Garamond" w:hAnsi="Garamond"/>
          <w:b/>
        </w:rPr>
        <w:t>Dr.</w:t>
      </w:r>
      <w:r w:rsidR="002C3645" w:rsidRPr="00C4512E">
        <w:rPr>
          <w:rFonts w:ascii="Garamond" w:hAnsi="Garamond"/>
          <w:b/>
        </w:rPr>
        <w:t xml:space="preserve"> </w:t>
      </w:r>
      <w:r w:rsidRPr="00C4512E">
        <w:rPr>
          <w:rFonts w:ascii="Garamond" w:hAnsi="Garamond"/>
          <w:b/>
        </w:rPr>
        <w:t xml:space="preserve"> Deepali Dixit</w:t>
      </w:r>
    </w:p>
    <w:p w:rsidR="002C3645" w:rsidRPr="00C4512E" w:rsidRDefault="00E71481" w:rsidP="002C3645">
      <w:pPr>
        <w:spacing w:line="20" w:lineRule="atLeast"/>
        <w:jc w:val="both"/>
        <w:outlineLvl w:val="0"/>
        <w:rPr>
          <w:rFonts w:ascii="Garamond" w:hAnsi="Garamond"/>
          <w:b/>
        </w:rPr>
      </w:pPr>
      <w:r w:rsidRPr="00C4512E">
        <w:rPr>
          <w:rFonts w:ascii="Garamond" w:hAnsi="Garamond"/>
          <w:b/>
        </w:rPr>
        <w:t>Shri</w:t>
      </w:r>
      <w:r w:rsidR="002C3645" w:rsidRPr="00C4512E">
        <w:rPr>
          <w:rFonts w:ascii="Garamond" w:hAnsi="Garamond"/>
          <w:b/>
        </w:rPr>
        <w:t xml:space="preserve"> </w:t>
      </w:r>
      <w:r w:rsidR="00FD1851" w:rsidRPr="00C4512E">
        <w:rPr>
          <w:rFonts w:ascii="Garamond" w:hAnsi="Garamond"/>
          <w:b/>
        </w:rPr>
        <w:t>Jitendra Kumar</w:t>
      </w:r>
    </w:p>
    <w:p w:rsidR="002C3645" w:rsidRPr="00C4512E" w:rsidRDefault="002C3645" w:rsidP="002C3645">
      <w:pPr>
        <w:spacing w:line="20" w:lineRule="atLeast"/>
        <w:jc w:val="both"/>
        <w:outlineLvl w:val="0"/>
        <w:rPr>
          <w:rFonts w:ascii="Garamond" w:hAnsi="Garamond"/>
          <w:b/>
        </w:rPr>
      </w:pPr>
    </w:p>
    <w:p w:rsidR="002C3645" w:rsidRPr="00C4512E" w:rsidRDefault="002C3645" w:rsidP="002C3645">
      <w:pPr>
        <w:spacing w:line="20" w:lineRule="atLeast"/>
        <w:jc w:val="both"/>
        <w:rPr>
          <w:rFonts w:ascii="Garamond" w:hAnsi="Garamond"/>
        </w:rPr>
      </w:pPr>
    </w:p>
    <w:p w:rsidR="00563987" w:rsidRPr="00C4512E" w:rsidRDefault="002C3645" w:rsidP="002C3645">
      <w:pPr>
        <w:spacing w:line="20" w:lineRule="atLeast"/>
        <w:jc w:val="both"/>
        <w:rPr>
          <w:rFonts w:ascii="Garamond" w:hAnsi="Garamond"/>
          <w:bCs/>
        </w:rPr>
      </w:pPr>
      <w:r w:rsidRPr="00C4512E">
        <w:rPr>
          <w:rFonts w:ascii="Garamond" w:hAnsi="Garamond"/>
        </w:rPr>
        <w:t xml:space="preserve">The </w:t>
      </w:r>
      <w:r w:rsidR="00E77B3E" w:rsidRPr="00C4512E">
        <w:rPr>
          <w:rFonts w:ascii="Garamond" w:hAnsi="Garamond"/>
        </w:rPr>
        <w:t xml:space="preserve">SEBI Monthly </w:t>
      </w:r>
      <w:r w:rsidRPr="00C4512E">
        <w:rPr>
          <w:rFonts w:ascii="Garamond" w:hAnsi="Garamond"/>
        </w:rPr>
        <w:t xml:space="preserve">Bulletin is issued by the Department of Economic and Policy Analysis, Securities and Exchange Board of India under the direction of </w:t>
      </w:r>
      <w:r w:rsidR="00563987" w:rsidRPr="00C4512E">
        <w:rPr>
          <w:rFonts w:ascii="Garamond" w:hAnsi="Garamond"/>
        </w:rPr>
        <w:t>the</w:t>
      </w:r>
      <w:r w:rsidRPr="00C4512E">
        <w:rPr>
          <w:rFonts w:ascii="Garamond" w:hAnsi="Garamond"/>
        </w:rPr>
        <w:t xml:space="preserve"> Editorial Committee. SEBI is not responsible for accuracy of data/information/interpretations and opinions expressed in the case of signed articles/speeches as authors are responsible for their personal views. SEBI has no objection to the material published herein being reproduced, provided an acknowledgement of the same is made.</w:t>
      </w:r>
      <w:r w:rsidRPr="00C4512E">
        <w:rPr>
          <w:rFonts w:ascii="Garamond" w:hAnsi="Garamond"/>
          <w:bCs/>
        </w:rPr>
        <w:t xml:space="preserve"> </w:t>
      </w:r>
      <w:r w:rsidR="00E71481" w:rsidRPr="00C4512E">
        <w:rPr>
          <w:rFonts w:ascii="Garamond" w:hAnsi="Garamond"/>
          <w:bCs/>
        </w:rPr>
        <w:t xml:space="preserve"> </w:t>
      </w:r>
    </w:p>
    <w:p w:rsidR="00563987" w:rsidRPr="00C4512E" w:rsidRDefault="00563987" w:rsidP="002C3645">
      <w:pPr>
        <w:spacing w:line="20" w:lineRule="atLeast"/>
        <w:jc w:val="both"/>
        <w:rPr>
          <w:rFonts w:ascii="Garamond" w:hAnsi="Garamond"/>
          <w:bCs/>
        </w:rPr>
      </w:pPr>
    </w:p>
    <w:p w:rsidR="00563987" w:rsidRPr="00C4512E" w:rsidRDefault="00563987" w:rsidP="002C3645">
      <w:pPr>
        <w:spacing w:line="20" w:lineRule="atLeast"/>
        <w:jc w:val="both"/>
        <w:rPr>
          <w:rFonts w:ascii="Garamond" w:hAnsi="Garamond"/>
          <w:bCs/>
        </w:rPr>
      </w:pPr>
      <w:r w:rsidRPr="00C4512E">
        <w:rPr>
          <w:rFonts w:ascii="Garamond" w:hAnsi="Garamond"/>
          <w:bCs/>
        </w:rPr>
        <w:t>The soft</w:t>
      </w:r>
      <w:r w:rsidR="00E71481" w:rsidRPr="00C4512E">
        <w:rPr>
          <w:rFonts w:ascii="Garamond" w:hAnsi="Garamond"/>
          <w:bCs/>
        </w:rPr>
        <w:t xml:space="preserve"> copy of SEBI Bulletin </w:t>
      </w:r>
      <w:r w:rsidRPr="00C4512E">
        <w:rPr>
          <w:rFonts w:ascii="Garamond" w:hAnsi="Garamond"/>
          <w:bCs/>
        </w:rPr>
        <w:t xml:space="preserve">in PDF, Word and Excel formats </w:t>
      </w:r>
      <w:r w:rsidR="00E77B3E" w:rsidRPr="00C4512E">
        <w:rPr>
          <w:rFonts w:ascii="Garamond" w:hAnsi="Garamond"/>
          <w:bCs/>
        </w:rPr>
        <w:t xml:space="preserve">can be freely downloaded from the publications link under Reports and Statistics </w:t>
      </w:r>
      <w:r w:rsidRPr="00C4512E">
        <w:rPr>
          <w:rFonts w:ascii="Garamond" w:hAnsi="Garamond"/>
          <w:bCs/>
        </w:rPr>
        <w:t>s</w:t>
      </w:r>
      <w:r w:rsidR="00E77B3E" w:rsidRPr="00C4512E">
        <w:rPr>
          <w:rFonts w:ascii="Garamond" w:hAnsi="Garamond"/>
          <w:bCs/>
        </w:rPr>
        <w:t>ection in SEBI website</w:t>
      </w:r>
      <w:r w:rsidR="00E77B3E" w:rsidRPr="00C4512E">
        <w:rPr>
          <w:rFonts w:ascii="Garamond" w:hAnsi="Garamond"/>
        </w:rPr>
        <w:t xml:space="preserve"> (</w:t>
      </w:r>
      <w:hyperlink r:id="rId15" w:history="1">
        <w:r w:rsidR="00B522A6" w:rsidRPr="00C4512E">
          <w:rPr>
            <w:rStyle w:val="Hyperlink"/>
            <w:rFonts w:ascii="Garamond" w:hAnsi="Garamond"/>
            <w:bCs/>
          </w:rPr>
          <w:t>https://www.sebi.gov.in/reports-and-statistics.html</w:t>
        </w:r>
      </w:hyperlink>
      <w:r w:rsidR="00E77B3E" w:rsidRPr="00C4512E">
        <w:rPr>
          <w:rFonts w:ascii="Garamond" w:hAnsi="Garamond"/>
          <w:bCs/>
        </w:rPr>
        <w:t>)</w:t>
      </w:r>
      <w:r w:rsidRPr="00C4512E">
        <w:rPr>
          <w:rFonts w:ascii="Garamond" w:hAnsi="Garamond"/>
          <w:bCs/>
        </w:rPr>
        <w:t>.</w:t>
      </w:r>
      <w:r w:rsidR="00E77B3E" w:rsidRPr="00C4512E">
        <w:rPr>
          <w:rFonts w:ascii="Garamond" w:hAnsi="Garamond"/>
          <w:bCs/>
        </w:rPr>
        <w:t xml:space="preserve"> </w:t>
      </w:r>
    </w:p>
    <w:p w:rsidR="00563987" w:rsidRPr="00C4512E" w:rsidRDefault="00563987" w:rsidP="002C3645">
      <w:pPr>
        <w:spacing w:line="20" w:lineRule="atLeast"/>
        <w:jc w:val="both"/>
        <w:rPr>
          <w:rFonts w:ascii="Garamond" w:hAnsi="Garamond"/>
          <w:bCs/>
        </w:rPr>
      </w:pPr>
    </w:p>
    <w:p w:rsidR="00563987" w:rsidRPr="00C4512E" w:rsidRDefault="002C3645" w:rsidP="002C3645">
      <w:pPr>
        <w:spacing w:line="20" w:lineRule="atLeast"/>
        <w:jc w:val="both"/>
        <w:rPr>
          <w:rFonts w:ascii="Garamond" w:hAnsi="Garamond"/>
        </w:rPr>
      </w:pPr>
      <w:r w:rsidRPr="00C4512E">
        <w:rPr>
          <w:rFonts w:ascii="Garamond" w:hAnsi="Garamond"/>
          <w:bCs/>
        </w:rPr>
        <w:t xml:space="preserve">Any comments and suggestions on any of the features/sections may be sent to </w:t>
      </w:r>
      <w:r w:rsidR="00563987" w:rsidRPr="00C4512E">
        <w:rPr>
          <w:rFonts w:ascii="Garamond" w:hAnsi="Garamond"/>
          <w:bCs/>
        </w:rPr>
        <w:t xml:space="preserve">the email id: </w:t>
      </w:r>
    </w:p>
    <w:p w:rsidR="00563987" w:rsidRPr="00C4512E" w:rsidRDefault="007D6FD8" w:rsidP="002C3645">
      <w:pPr>
        <w:spacing w:line="20" w:lineRule="atLeast"/>
        <w:jc w:val="both"/>
        <w:rPr>
          <w:rFonts w:ascii="Garamond" w:hAnsi="Garamond"/>
        </w:rPr>
      </w:pPr>
      <w:hyperlink r:id="rId16" w:history="1">
        <w:r w:rsidR="00563987" w:rsidRPr="00C4512E">
          <w:rPr>
            <w:rStyle w:val="Hyperlink"/>
            <w:rFonts w:ascii="Garamond" w:hAnsi="Garamond"/>
          </w:rPr>
          <w:t>bulletin@sebi.gov.in</w:t>
        </w:r>
      </w:hyperlink>
    </w:p>
    <w:p w:rsidR="00563987" w:rsidRPr="00C4512E" w:rsidRDefault="00563987" w:rsidP="002C3645">
      <w:pPr>
        <w:spacing w:line="20" w:lineRule="atLeast"/>
        <w:jc w:val="both"/>
        <w:rPr>
          <w:rFonts w:ascii="Garamond" w:hAnsi="Garamond"/>
        </w:rPr>
      </w:pPr>
    </w:p>
    <w:p w:rsidR="00563987" w:rsidRPr="009A0EB3" w:rsidRDefault="00563987" w:rsidP="002C3645">
      <w:pPr>
        <w:spacing w:line="20" w:lineRule="atLeast"/>
        <w:jc w:val="both"/>
        <w:rPr>
          <w:rFonts w:ascii="Palatino Linotype" w:hAnsi="Palatino Linotype"/>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EB52C5" w:rsidRDefault="00EB52C5" w:rsidP="00B84DDC">
      <w:pPr>
        <w:outlineLvl w:val="0"/>
        <w:rPr>
          <w:rFonts w:ascii="Palatino Linotype" w:hAnsi="Palatino Linotype" w:cs="Helvetica"/>
          <w:b/>
          <w:color w:val="000099"/>
          <w:sz w:val="22"/>
          <w:szCs w:val="22"/>
        </w:rPr>
      </w:pPr>
    </w:p>
    <w:p w:rsidR="00B84DDC" w:rsidRPr="009A0EB3" w:rsidRDefault="00B84DDC" w:rsidP="00B84DDC">
      <w:pP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Pr="009A0EB3" w:rsidRDefault="00C4512E" w:rsidP="00B25DA6">
      <w:pPr>
        <w:jc w:val="center"/>
        <w:outlineLvl w:val="0"/>
        <w:rPr>
          <w:rFonts w:ascii="Palatino Linotype" w:hAnsi="Palatino Linotype" w:cs="Helvetica"/>
          <w:b/>
          <w:color w:val="000099"/>
          <w:sz w:val="22"/>
          <w:szCs w:val="22"/>
        </w:rPr>
      </w:pPr>
    </w:p>
    <w:p w:rsidR="00C4512E" w:rsidRDefault="00C4512E"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2C3645" w:rsidRPr="00C4512E" w:rsidRDefault="002C3645" w:rsidP="002C3645">
      <w:pPr>
        <w:spacing w:line="20" w:lineRule="atLeast"/>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t>CONTENTS</w:t>
      </w:r>
    </w:p>
    <w:p w:rsidR="002C3645" w:rsidRPr="00C4512E" w:rsidRDefault="002C3645" w:rsidP="002C3645">
      <w:pPr>
        <w:spacing w:line="20" w:lineRule="atLeast"/>
        <w:jc w:val="both"/>
        <w:rPr>
          <w:rFonts w:ascii="Garamond" w:hAnsi="Garamond"/>
          <w:b/>
          <w:color w:val="0000FF"/>
        </w:rPr>
      </w:pPr>
    </w:p>
    <w:p w:rsidR="00D73337" w:rsidRPr="00C4512E" w:rsidRDefault="00D73337" w:rsidP="00F81232">
      <w:pPr>
        <w:spacing w:line="20" w:lineRule="atLeast"/>
        <w:jc w:val="both"/>
        <w:rPr>
          <w:rFonts w:ascii="Garamond" w:hAnsi="Garamond"/>
          <w:b/>
          <w:color w:val="1F4E79" w:themeColor="accent1" w:themeShade="80"/>
        </w:rPr>
      </w:pPr>
    </w:p>
    <w:p w:rsidR="002C3645" w:rsidRPr="001B2E66" w:rsidRDefault="002C3645" w:rsidP="00F81232">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CAPITAL MARKET REVIEW</w:t>
      </w:r>
    </w:p>
    <w:p w:rsidR="002C3645" w:rsidRPr="001B2E66" w:rsidRDefault="002C3645" w:rsidP="002C3645">
      <w:pPr>
        <w:spacing w:line="20" w:lineRule="atLeast"/>
        <w:jc w:val="both"/>
        <w:rPr>
          <w:rFonts w:ascii="Garamond" w:hAnsi="Garamond"/>
          <w:b/>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REVIEW OF GLOBAL FINANCIAL MARKETS</w:t>
      </w:r>
    </w:p>
    <w:p w:rsidR="002C3645" w:rsidRPr="001B2E66" w:rsidRDefault="002C3645" w:rsidP="002C3645">
      <w:pPr>
        <w:spacing w:line="20" w:lineRule="atLeast"/>
        <w:jc w:val="both"/>
        <w:rPr>
          <w:rFonts w:ascii="Garamond" w:hAnsi="Garamond"/>
          <w:b/>
          <w:i/>
          <w:iCs/>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HIGHLIGHTS OF DEVELOPMENTS IN INTERNATIONAL SECURITIES MARKET</w:t>
      </w:r>
    </w:p>
    <w:p w:rsidR="002C3645" w:rsidRPr="001B2E66" w:rsidRDefault="002C3645" w:rsidP="002C3645">
      <w:pPr>
        <w:spacing w:line="20" w:lineRule="atLeast"/>
        <w:jc w:val="both"/>
        <w:rPr>
          <w:rFonts w:ascii="Garamond" w:hAnsi="Garamond"/>
          <w:b/>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 xml:space="preserve">POLICY DEVELOPMENTS </w:t>
      </w:r>
      <w:r w:rsidR="00B522A6" w:rsidRPr="001B2E66">
        <w:rPr>
          <w:rFonts w:ascii="Garamond" w:hAnsi="Garamond"/>
          <w:b/>
          <w:color w:val="1F4E79" w:themeColor="accent1" w:themeShade="80"/>
        </w:rPr>
        <w:t>IN INDIAN SECURITIES MARKET</w:t>
      </w:r>
    </w:p>
    <w:p w:rsidR="002C3645" w:rsidRPr="001B2E66" w:rsidRDefault="002C3645" w:rsidP="002C3645">
      <w:pPr>
        <w:spacing w:line="20" w:lineRule="atLeast"/>
        <w:jc w:val="both"/>
        <w:rPr>
          <w:rFonts w:ascii="Garamond" w:hAnsi="Garamond"/>
          <w:b/>
          <w:color w:val="1F4E79" w:themeColor="accent1" w:themeShade="80"/>
        </w:rPr>
      </w:pPr>
    </w:p>
    <w:p w:rsidR="002C3645" w:rsidRPr="00C4512E"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REGULATORY ACTIONS TAKEN BY SEBI</w:t>
      </w:r>
      <w:r w:rsidRPr="00C4512E">
        <w:rPr>
          <w:rFonts w:ascii="Garamond" w:hAnsi="Garamond"/>
          <w:b/>
          <w:color w:val="1F4E79" w:themeColor="accent1" w:themeShade="80"/>
        </w:rPr>
        <w:t xml:space="preserve"> </w:t>
      </w:r>
    </w:p>
    <w:p w:rsidR="002C3645" w:rsidRPr="00C4512E" w:rsidRDefault="002C3645" w:rsidP="002C3645">
      <w:pPr>
        <w:spacing w:line="20" w:lineRule="atLeast"/>
        <w:jc w:val="both"/>
        <w:rPr>
          <w:rFonts w:ascii="Garamond" w:hAnsi="Garamond"/>
          <w:b/>
          <w:color w:val="1F4E79" w:themeColor="accent1" w:themeShade="80"/>
        </w:rPr>
      </w:pPr>
    </w:p>
    <w:p w:rsidR="002C3645" w:rsidRPr="00C4512E" w:rsidRDefault="00B522A6" w:rsidP="002C3645">
      <w:pPr>
        <w:spacing w:line="20" w:lineRule="atLeast"/>
        <w:jc w:val="both"/>
        <w:rPr>
          <w:rFonts w:ascii="Garamond" w:hAnsi="Garamond"/>
          <w:b/>
          <w:color w:val="1F4E79" w:themeColor="accent1" w:themeShade="80"/>
        </w:rPr>
      </w:pPr>
      <w:r w:rsidRPr="00C4512E">
        <w:rPr>
          <w:rFonts w:ascii="Garamond" w:hAnsi="Garamond"/>
          <w:b/>
          <w:color w:val="1F4E79" w:themeColor="accent1" w:themeShade="80"/>
        </w:rPr>
        <w:t>CURRENT STATISTICS</w:t>
      </w:r>
    </w:p>
    <w:p w:rsidR="00C4512E" w:rsidRPr="00C4512E" w:rsidRDefault="00C4512E" w:rsidP="002C3645">
      <w:pPr>
        <w:spacing w:line="20" w:lineRule="atLeast"/>
        <w:jc w:val="both"/>
        <w:rPr>
          <w:rFonts w:ascii="Garamond" w:hAnsi="Garamond"/>
          <w:b/>
          <w:color w:val="1F4E79" w:themeColor="accent1" w:themeShade="80"/>
        </w:rPr>
      </w:pPr>
    </w:p>
    <w:p w:rsidR="00C4512E" w:rsidRPr="00C4512E" w:rsidRDefault="00C4512E" w:rsidP="002C3645">
      <w:pPr>
        <w:spacing w:line="20" w:lineRule="atLeast"/>
        <w:jc w:val="both"/>
        <w:rPr>
          <w:rFonts w:ascii="Garamond" w:hAnsi="Garamond"/>
          <w:b/>
          <w:color w:val="1F4E79" w:themeColor="accent1" w:themeShade="80"/>
        </w:rPr>
      </w:pPr>
      <w:r w:rsidRPr="00C4512E">
        <w:rPr>
          <w:rFonts w:ascii="Garamond" w:hAnsi="Garamond"/>
          <w:b/>
          <w:color w:val="1F4E79" w:themeColor="accent1" w:themeShade="80"/>
        </w:rPr>
        <w:t>LATEST PUBLICATIONS</w:t>
      </w:r>
    </w:p>
    <w:p w:rsidR="002C3645" w:rsidRPr="00C4512E" w:rsidRDefault="002C3645" w:rsidP="002C3645">
      <w:pPr>
        <w:spacing w:line="20" w:lineRule="atLeast"/>
        <w:jc w:val="both"/>
        <w:rPr>
          <w:rFonts w:ascii="Palatino Linotype" w:hAnsi="Palatino Linotype"/>
          <w:b/>
          <w:color w:val="1F4E79" w:themeColor="accent1" w:themeShade="80"/>
          <w:sz w:val="22"/>
          <w:szCs w:val="22"/>
        </w:rPr>
      </w:pPr>
    </w:p>
    <w:p w:rsidR="002C3645" w:rsidRPr="009A0EB3" w:rsidRDefault="002C3645" w:rsidP="002C3645">
      <w:pPr>
        <w:spacing w:line="20" w:lineRule="atLeast"/>
        <w:jc w:val="both"/>
        <w:rPr>
          <w:rFonts w:ascii="Palatino Linotype" w:hAnsi="Palatino Linotype"/>
          <w:b/>
          <w:color w:val="0000FF"/>
          <w:sz w:val="22"/>
          <w:szCs w:val="22"/>
        </w:rPr>
      </w:pPr>
    </w:p>
    <w:p w:rsidR="002C3645" w:rsidRDefault="002C3645"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E24D5D" w:rsidRDefault="00E24D5D" w:rsidP="00C30349">
      <w:pPr>
        <w:shd w:val="clear" w:color="auto" w:fill="FFFFFF"/>
        <w:jc w:val="center"/>
        <w:rPr>
          <w:rFonts w:ascii="Palatino Linotype" w:hAnsi="Palatino Linotype" w:cs="Helvetica"/>
          <w:b/>
          <w:color w:val="000099"/>
          <w:sz w:val="22"/>
          <w:szCs w:val="22"/>
        </w:rPr>
      </w:pPr>
    </w:p>
    <w:p w:rsidR="00994AFC" w:rsidRDefault="00994AFC" w:rsidP="008C7606">
      <w:pPr>
        <w:outlineLvl w:val="0"/>
        <w:rPr>
          <w:rFonts w:ascii="Garamond" w:hAnsi="Garamond" w:cs="Helvetica"/>
          <w:b/>
          <w:color w:val="1F4E79" w:themeColor="accent1" w:themeShade="80"/>
          <w:sz w:val="28"/>
          <w:szCs w:val="28"/>
        </w:rPr>
      </w:pPr>
    </w:p>
    <w:p w:rsidR="00994AFC" w:rsidRDefault="00994AFC" w:rsidP="008F041A">
      <w:pPr>
        <w:jc w:val="center"/>
        <w:outlineLvl w:val="0"/>
        <w:rPr>
          <w:rFonts w:ascii="Garamond" w:hAnsi="Garamond" w:cs="Helvetica"/>
          <w:b/>
          <w:color w:val="1F4E79" w:themeColor="accent1" w:themeShade="80"/>
          <w:sz w:val="28"/>
          <w:szCs w:val="28"/>
        </w:rPr>
      </w:pPr>
    </w:p>
    <w:p w:rsidR="00994AFC" w:rsidRDefault="00994AFC" w:rsidP="006C68FF">
      <w:pPr>
        <w:outlineLvl w:val="0"/>
        <w:rPr>
          <w:rFonts w:ascii="Garamond" w:hAnsi="Garamond" w:cs="Helvetica"/>
          <w:b/>
          <w:color w:val="1F4E79" w:themeColor="accent1" w:themeShade="80"/>
          <w:sz w:val="28"/>
          <w:szCs w:val="28"/>
        </w:rPr>
      </w:pPr>
    </w:p>
    <w:p w:rsidR="00994AFC" w:rsidRDefault="00994AFC" w:rsidP="008F041A">
      <w:pPr>
        <w:jc w:val="center"/>
        <w:outlineLvl w:val="0"/>
        <w:rPr>
          <w:rFonts w:ascii="Garamond" w:hAnsi="Garamond" w:cs="Helvetica"/>
          <w:b/>
          <w:color w:val="1F4E79" w:themeColor="accent1" w:themeShade="80"/>
          <w:sz w:val="28"/>
          <w:szCs w:val="28"/>
        </w:rPr>
      </w:pPr>
    </w:p>
    <w:p w:rsidR="006A6CB3" w:rsidRPr="00C4512E" w:rsidRDefault="006A6CB3" w:rsidP="008F041A">
      <w:pPr>
        <w:jc w:val="center"/>
        <w:outlineLvl w:val="0"/>
        <w:rPr>
          <w:rFonts w:ascii="Garamond" w:hAnsi="Garamond" w:cs="Helvetica"/>
          <w:b/>
          <w:color w:val="1F4E79" w:themeColor="accent1" w:themeShade="80"/>
          <w:sz w:val="28"/>
          <w:szCs w:val="28"/>
        </w:rPr>
      </w:pPr>
      <w:r w:rsidRPr="00C4512E">
        <w:rPr>
          <w:rFonts w:ascii="Garamond" w:hAnsi="Garamond" w:cs="Helvetica"/>
          <w:b/>
          <w:color w:val="1F4E79" w:themeColor="accent1" w:themeShade="80"/>
          <w:sz w:val="28"/>
          <w:szCs w:val="28"/>
        </w:rPr>
        <w:t>CAPITAL MARKET REVIEW</w:t>
      </w:r>
    </w:p>
    <w:p w:rsidR="006A6CB3" w:rsidRPr="006A6CB3" w:rsidRDefault="006A6CB3" w:rsidP="003335DD">
      <w:pPr>
        <w:widowControl w:val="0"/>
        <w:jc w:val="both"/>
        <w:rPr>
          <w:rFonts w:ascii="Garamond" w:hAnsi="Garamond"/>
          <w:b/>
          <w:color w:val="0F0684"/>
        </w:rPr>
      </w:pPr>
    </w:p>
    <w:p w:rsidR="00F64B9A" w:rsidRPr="006A6CB3" w:rsidRDefault="00F64B9A" w:rsidP="00F64B9A">
      <w:pPr>
        <w:widowControl w:val="0"/>
        <w:numPr>
          <w:ilvl w:val="0"/>
          <w:numId w:val="2"/>
        </w:numPr>
        <w:spacing w:line="276" w:lineRule="auto"/>
        <w:ind w:left="454" w:hanging="454"/>
        <w:jc w:val="both"/>
        <w:rPr>
          <w:rFonts w:ascii="Garamond" w:eastAsia="Palatino Linotype" w:hAnsi="Garamond" w:cs="Palatino Linotype"/>
          <w:b/>
        </w:rPr>
      </w:pPr>
      <w:r w:rsidRPr="006A6CB3">
        <w:rPr>
          <w:rFonts w:ascii="Garamond" w:eastAsia="Palatino Linotype" w:hAnsi="Garamond" w:cs="Palatino Linotype"/>
          <w:b/>
        </w:rPr>
        <w:t xml:space="preserve">Trends in Resource Mobilisation by Corporates  </w:t>
      </w:r>
    </w:p>
    <w:p w:rsidR="00F64B9A" w:rsidRPr="006A6CB3" w:rsidRDefault="00F64B9A" w:rsidP="00F64B9A">
      <w:pPr>
        <w:widowControl w:val="0"/>
        <w:spacing w:line="276" w:lineRule="auto"/>
        <w:ind w:left="454"/>
        <w:jc w:val="both"/>
        <w:rPr>
          <w:rFonts w:ascii="Garamond" w:eastAsia="Palatino Linotype" w:hAnsi="Garamond" w:cs="Palatino Linotype"/>
          <w:b/>
        </w:rPr>
      </w:pPr>
    </w:p>
    <w:p w:rsidR="00F64B9A" w:rsidRPr="00C304F5" w:rsidRDefault="00F64B9A" w:rsidP="00F64B9A">
      <w:pPr>
        <w:widowControl w:val="0"/>
        <w:numPr>
          <w:ilvl w:val="0"/>
          <w:numId w:val="18"/>
        </w:numPr>
        <w:spacing w:line="276" w:lineRule="auto"/>
        <w:jc w:val="both"/>
        <w:rPr>
          <w:rFonts w:ascii="Garamond" w:eastAsia="Palatino Linotype" w:hAnsi="Garamond" w:cs="Palatino Linotype"/>
          <w:lang w:val="en-US"/>
        </w:rPr>
      </w:pPr>
      <w:r w:rsidRPr="00C304F5">
        <w:rPr>
          <w:rFonts w:ascii="Garamond" w:eastAsia="Palatino Linotype" w:hAnsi="Garamond" w:cs="Palatino Linotype"/>
          <w:lang w:val="en-US"/>
        </w:rPr>
        <w:t xml:space="preserve">Resource mobilised through equity issuances stood at </w:t>
      </w:r>
      <w:r w:rsidRPr="00C304F5">
        <w:rPr>
          <w:rFonts w:ascii="Times New Roman" w:eastAsia="Palatino Linotype" w:hAnsi="Times New Roman"/>
          <w:lang w:val="en-US"/>
        </w:rPr>
        <w:t>₹</w:t>
      </w:r>
      <w:r>
        <w:rPr>
          <w:rFonts w:ascii="Garamond" w:eastAsia="Palatino Linotype" w:hAnsi="Garamond" w:cs="Palatino Linotype"/>
          <w:lang w:val="en-US"/>
        </w:rPr>
        <w:t xml:space="preserve"> 19,588 </w:t>
      </w:r>
      <w:r w:rsidRPr="00C304F5">
        <w:rPr>
          <w:rFonts w:ascii="Garamond" w:eastAsia="Palatino Linotype" w:hAnsi="Garamond" w:cs="Palatino Linotype"/>
          <w:lang w:val="en-US"/>
        </w:rPr>
        <w:t xml:space="preserve">crore during </w:t>
      </w:r>
      <w:r>
        <w:rPr>
          <w:rFonts w:ascii="Garamond" w:eastAsia="Palatino Linotype" w:hAnsi="Garamond" w:cs="Palatino Linotype"/>
          <w:lang w:val="en-US"/>
        </w:rPr>
        <w:t>April</w:t>
      </w:r>
      <w:r w:rsidRPr="00C304F5">
        <w:rPr>
          <w:rFonts w:ascii="Garamond" w:eastAsia="Palatino Linotype" w:hAnsi="Garamond" w:cs="Palatino Linotype"/>
          <w:lang w:val="en-US"/>
        </w:rPr>
        <w:t xml:space="preserve"> 2022 compared to </w:t>
      </w:r>
      <w:r w:rsidRPr="00C304F5">
        <w:rPr>
          <w:rFonts w:ascii="Times New Roman" w:eastAsia="Palatino Linotype" w:hAnsi="Times New Roman"/>
          <w:lang w:val="en-US"/>
        </w:rPr>
        <w:t>₹</w:t>
      </w:r>
      <w:r>
        <w:rPr>
          <w:rFonts w:ascii="Garamond" w:eastAsia="Palatino Linotype" w:hAnsi="Garamond" w:cs="Palatino Linotype"/>
          <w:lang w:val="en-US"/>
        </w:rPr>
        <w:t>4,461</w:t>
      </w:r>
      <w:r w:rsidRPr="00C304F5">
        <w:rPr>
          <w:rFonts w:ascii="Garamond" w:eastAsia="Palatino Linotype" w:hAnsi="Garamond" w:cs="Palatino Linotype"/>
          <w:lang w:val="en-US"/>
        </w:rPr>
        <w:t xml:space="preserve"> crore in March 2022. </w:t>
      </w:r>
    </w:p>
    <w:p w:rsidR="00F64B9A" w:rsidRPr="00C304F5" w:rsidRDefault="00F64B9A" w:rsidP="00F64B9A">
      <w:pPr>
        <w:widowControl w:val="0"/>
        <w:numPr>
          <w:ilvl w:val="0"/>
          <w:numId w:val="18"/>
        </w:numPr>
        <w:spacing w:line="276" w:lineRule="auto"/>
        <w:jc w:val="both"/>
        <w:rPr>
          <w:rFonts w:ascii="Garamond" w:eastAsia="Palatino Linotype" w:hAnsi="Garamond" w:cs="Palatino Linotype"/>
          <w:lang w:val="en-US"/>
        </w:rPr>
      </w:pPr>
      <w:r w:rsidRPr="00C304F5">
        <w:rPr>
          <w:rFonts w:ascii="Garamond" w:eastAsia="Palatino Linotype" w:hAnsi="Garamond" w:cs="Palatino Linotype"/>
          <w:lang w:val="en-US"/>
        </w:rPr>
        <w:t xml:space="preserve">Overall, </w:t>
      </w:r>
      <w:r>
        <w:rPr>
          <w:rFonts w:ascii="Garamond" w:eastAsia="Palatino Linotype" w:hAnsi="Garamond" w:cs="Palatino Linotype"/>
        </w:rPr>
        <w:t>9</w:t>
      </w:r>
      <w:r w:rsidRPr="00C304F5">
        <w:rPr>
          <w:rFonts w:ascii="Garamond" w:eastAsia="Palatino Linotype" w:hAnsi="Garamond" w:cs="Palatino Linotype"/>
        </w:rPr>
        <w:t xml:space="preserve"> IPOs listed during the month garnering  </w:t>
      </w:r>
      <w:r w:rsidRPr="00C304F5">
        <w:rPr>
          <w:rFonts w:ascii="Times New Roman" w:eastAsia="Palatino Linotype" w:hAnsi="Times New Roman"/>
        </w:rPr>
        <w:t>₹</w:t>
      </w:r>
      <w:r w:rsidRPr="00C304F5">
        <w:rPr>
          <w:rFonts w:ascii="Garamond" w:eastAsia="Palatino Linotype" w:hAnsi="Garamond" w:cs="Palatino Linotype"/>
        </w:rPr>
        <w:t xml:space="preserve"> </w:t>
      </w:r>
      <w:r>
        <w:rPr>
          <w:rFonts w:ascii="Garamond" w:eastAsia="Palatino Linotype" w:hAnsi="Garamond" w:cs="Palatino Linotype"/>
        </w:rPr>
        <w:t>519</w:t>
      </w:r>
      <w:r w:rsidRPr="00C304F5">
        <w:rPr>
          <w:rFonts w:ascii="Garamond" w:eastAsia="Palatino Linotype" w:hAnsi="Garamond" w:cs="Palatino Linotype"/>
        </w:rPr>
        <w:t xml:space="preserve"> crore, comprising </w:t>
      </w:r>
      <w:r>
        <w:rPr>
          <w:rFonts w:ascii="Garamond" w:eastAsia="Palatino Linotype" w:hAnsi="Garamond" w:cs="Palatino Linotype"/>
        </w:rPr>
        <w:t xml:space="preserve">of 3 main board issues amounting to </w:t>
      </w:r>
      <w:r w:rsidRPr="00E80689">
        <w:rPr>
          <w:rFonts w:ascii="Times New Roman" w:eastAsia="Palatino Linotype" w:hAnsi="Times New Roman"/>
        </w:rPr>
        <w:t>₹</w:t>
      </w:r>
      <w:r w:rsidRPr="00E80689">
        <w:rPr>
          <w:rFonts w:ascii="Garamond" w:eastAsia="Palatino Linotype" w:hAnsi="Garamond" w:cs="Palatino Linotype"/>
        </w:rPr>
        <w:t xml:space="preserve"> </w:t>
      </w:r>
      <w:r>
        <w:rPr>
          <w:rFonts w:ascii="Garamond" w:eastAsia="Palatino Linotype" w:hAnsi="Garamond" w:cs="Palatino Linotype"/>
        </w:rPr>
        <w:t>390 crore and 6</w:t>
      </w:r>
      <w:r w:rsidRPr="00C304F5">
        <w:rPr>
          <w:rFonts w:ascii="Garamond" w:eastAsia="Palatino Linotype" w:hAnsi="Garamond" w:cs="Palatino Linotype"/>
        </w:rPr>
        <w:t xml:space="preserve"> SME/startup listing amounting to </w:t>
      </w:r>
      <w:r w:rsidRPr="00E80689">
        <w:rPr>
          <w:rFonts w:ascii="Times New Roman" w:eastAsia="Palatino Linotype" w:hAnsi="Times New Roman"/>
        </w:rPr>
        <w:t>₹</w:t>
      </w:r>
      <w:r w:rsidRPr="00E80689">
        <w:rPr>
          <w:rFonts w:ascii="Garamond" w:eastAsia="Palatino Linotype" w:hAnsi="Garamond" w:cs="Palatino Linotype"/>
        </w:rPr>
        <w:t xml:space="preserve"> 129</w:t>
      </w:r>
      <w:r w:rsidRPr="00C304F5">
        <w:rPr>
          <w:rFonts w:ascii="Garamond" w:eastAsia="Palatino Linotype" w:hAnsi="Garamond" w:cs="Palatino Linotype"/>
        </w:rPr>
        <w:t xml:space="preserve"> crore.(Table 1) </w:t>
      </w:r>
    </w:p>
    <w:p w:rsidR="00F64B9A" w:rsidRPr="00ED2FCB" w:rsidRDefault="00F64B9A" w:rsidP="00F64B9A">
      <w:pPr>
        <w:widowControl w:val="0"/>
        <w:numPr>
          <w:ilvl w:val="0"/>
          <w:numId w:val="18"/>
        </w:numPr>
        <w:spacing w:line="276" w:lineRule="auto"/>
        <w:jc w:val="both"/>
        <w:rPr>
          <w:rFonts w:ascii="Garamond" w:eastAsia="Palatino Linotype" w:hAnsi="Garamond" w:cs="Palatino Linotype"/>
        </w:rPr>
      </w:pPr>
      <w:r w:rsidRPr="00C304F5">
        <w:rPr>
          <w:rFonts w:ascii="Garamond" w:eastAsia="Palatino Linotype" w:hAnsi="Garamond" w:cs="Palatino Linotype"/>
        </w:rPr>
        <w:t xml:space="preserve">In </w:t>
      </w:r>
      <w:r>
        <w:rPr>
          <w:rFonts w:ascii="Garamond" w:eastAsia="Palatino Linotype" w:hAnsi="Garamond" w:cs="Palatino Linotype"/>
        </w:rPr>
        <w:t>April</w:t>
      </w:r>
      <w:r w:rsidRPr="00C304F5">
        <w:rPr>
          <w:rFonts w:ascii="Garamond" w:eastAsia="Palatino Linotype" w:hAnsi="Garamond" w:cs="Palatino Linotype"/>
        </w:rPr>
        <w:t xml:space="preserve"> </w:t>
      </w:r>
      <w:r>
        <w:rPr>
          <w:rFonts w:ascii="Garamond" w:eastAsia="Palatino Linotype" w:hAnsi="Garamond" w:cs="Palatino Linotype"/>
        </w:rPr>
        <w:t xml:space="preserve">2022, there was one FPO which raised </w:t>
      </w:r>
      <w:r w:rsidRPr="00ED2FCB">
        <w:rPr>
          <w:rFonts w:ascii="Times New Roman" w:eastAsia="Palatino Linotype" w:hAnsi="Times New Roman"/>
        </w:rPr>
        <w:t>₹</w:t>
      </w:r>
      <w:r w:rsidRPr="00ED2FCB">
        <w:rPr>
          <w:rFonts w:ascii="Garamond" w:eastAsia="Palatino Linotype" w:hAnsi="Garamond" w:cs="Palatino Linotype"/>
        </w:rPr>
        <w:t xml:space="preserve">4,300 crore, while 5 </w:t>
      </w:r>
      <w:r w:rsidRPr="00C304F5">
        <w:rPr>
          <w:rFonts w:ascii="Garamond" w:eastAsia="Palatino Linotype" w:hAnsi="Garamond" w:cs="Palatino Linotype"/>
        </w:rPr>
        <w:t xml:space="preserve">rights issues raised </w:t>
      </w:r>
      <w:r w:rsidRPr="00ED2FCB">
        <w:rPr>
          <w:rFonts w:ascii="Times New Roman" w:eastAsia="Palatino Linotype" w:hAnsi="Times New Roman"/>
        </w:rPr>
        <w:t>₹</w:t>
      </w:r>
      <w:r w:rsidRPr="00ED2FCB">
        <w:rPr>
          <w:rFonts w:ascii="Garamond" w:eastAsia="Palatino Linotype" w:hAnsi="Garamond" w:cs="Palatino Linotype"/>
        </w:rPr>
        <w:t xml:space="preserve"> 138 crore</w:t>
      </w:r>
      <w:r w:rsidRPr="00C304F5">
        <w:rPr>
          <w:rFonts w:ascii="Garamond" w:eastAsia="Palatino Linotype" w:hAnsi="Garamond" w:cs="Palatino Linotype"/>
        </w:rPr>
        <w:t xml:space="preserve">. </w:t>
      </w:r>
    </w:p>
    <w:p w:rsidR="00F64B9A" w:rsidRPr="00E9591C" w:rsidRDefault="00F64B9A" w:rsidP="00F64B9A">
      <w:pPr>
        <w:widowControl w:val="0"/>
        <w:numPr>
          <w:ilvl w:val="0"/>
          <w:numId w:val="18"/>
        </w:numPr>
        <w:spacing w:line="276" w:lineRule="auto"/>
        <w:jc w:val="both"/>
        <w:rPr>
          <w:rFonts w:ascii="Garamond" w:eastAsia="Palatino Linotype" w:hAnsi="Garamond" w:cs="Palatino Linotype"/>
          <w:lang w:val="en-US"/>
        </w:rPr>
      </w:pPr>
      <w:r w:rsidRPr="00E9591C">
        <w:rPr>
          <w:rFonts w:ascii="Garamond" w:eastAsia="Palatino Linotype" w:hAnsi="Garamond" w:cs="Palatino Linotype"/>
        </w:rPr>
        <w:t xml:space="preserve">Debt-fund raising through public issuances increased to </w:t>
      </w:r>
      <w:r w:rsidRPr="00E9591C">
        <w:rPr>
          <w:rFonts w:ascii="Times New Roman" w:eastAsia="Palatino Linotype" w:hAnsi="Times New Roman"/>
        </w:rPr>
        <w:t xml:space="preserve">₹ 384 crore </w:t>
      </w:r>
      <w:r w:rsidRPr="00E9591C">
        <w:rPr>
          <w:rFonts w:ascii="Garamond" w:eastAsia="Palatino Linotype" w:hAnsi="Garamond" w:cs="Palatino Linotype"/>
        </w:rPr>
        <w:t xml:space="preserve">with one public issues of corporate bonds closed during April 2022 as compared to </w:t>
      </w:r>
      <w:r w:rsidRPr="00E9591C">
        <w:rPr>
          <w:rFonts w:ascii="Times New Roman" w:eastAsia="Palatino Linotype" w:hAnsi="Times New Roman"/>
        </w:rPr>
        <w:t>₹</w:t>
      </w:r>
      <w:r w:rsidRPr="00E9591C">
        <w:rPr>
          <w:rFonts w:ascii="Garamond" w:eastAsia="Palatino Linotype" w:hAnsi="Garamond" w:cs="Palatino Linotype"/>
        </w:rPr>
        <w:t xml:space="preserve"> 178 crore in </w:t>
      </w:r>
      <w:r>
        <w:rPr>
          <w:rFonts w:ascii="Garamond" w:eastAsia="Palatino Linotype" w:hAnsi="Garamond" w:cs="Palatino Linotype"/>
        </w:rPr>
        <w:t>March</w:t>
      </w:r>
      <w:r w:rsidRPr="00E9591C">
        <w:rPr>
          <w:rFonts w:ascii="Garamond" w:eastAsia="Palatino Linotype" w:hAnsi="Garamond" w:cs="Palatino Linotype"/>
        </w:rPr>
        <w:t xml:space="preserve"> 2022</w:t>
      </w:r>
      <w:r>
        <w:rPr>
          <w:rFonts w:ascii="Garamond" w:eastAsia="Palatino Linotype" w:hAnsi="Garamond" w:cs="Palatino Linotype"/>
        </w:rPr>
        <w:t>.</w:t>
      </w:r>
    </w:p>
    <w:p w:rsidR="00F64B9A" w:rsidRPr="00E9591C" w:rsidRDefault="00F64B9A" w:rsidP="00F64B9A">
      <w:pPr>
        <w:widowControl w:val="0"/>
        <w:numPr>
          <w:ilvl w:val="0"/>
          <w:numId w:val="18"/>
        </w:numPr>
        <w:spacing w:line="276" w:lineRule="auto"/>
        <w:jc w:val="both"/>
        <w:rPr>
          <w:rFonts w:ascii="Garamond" w:eastAsia="Palatino Linotype" w:hAnsi="Garamond" w:cs="Palatino Linotype"/>
          <w:lang w:val="en-US"/>
        </w:rPr>
      </w:pPr>
      <w:r w:rsidRPr="00E9591C">
        <w:rPr>
          <w:rFonts w:ascii="Garamond" w:eastAsia="Palatino Linotype" w:hAnsi="Garamond" w:cs="Palatino Linotype"/>
        </w:rPr>
        <w:t xml:space="preserve">Amount raised through preferential allotment and QIPs during </w:t>
      </w:r>
      <w:r>
        <w:rPr>
          <w:rFonts w:ascii="Garamond" w:eastAsia="Palatino Linotype" w:hAnsi="Garamond" w:cs="Palatino Linotype"/>
        </w:rPr>
        <w:t>April</w:t>
      </w:r>
      <w:r w:rsidRPr="00E9591C">
        <w:rPr>
          <w:rFonts w:ascii="Garamond" w:eastAsia="Palatino Linotype" w:hAnsi="Garamond" w:cs="Palatino Linotype"/>
        </w:rPr>
        <w:t xml:space="preserve"> 2022 stood at </w:t>
      </w:r>
      <w:r w:rsidRPr="00E9591C">
        <w:rPr>
          <w:rFonts w:ascii="Times New Roman" w:eastAsia="Palatino Linotype" w:hAnsi="Times New Roman"/>
        </w:rPr>
        <w:t xml:space="preserve">₹ </w:t>
      </w:r>
      <w:r>
        <w:rPr>
          <w:rFonts w:ascii="Garamond" w:eastAsia="Palatino Linotype" w:hAnsi="Garamond" w:cs="Palatino Linotype"/>
        </w:rPr>
        <w:t>14,634</w:t>
      </w:r>
      <w:r w:rsidRPr="00E9591C">
        <w:rPr>
          <w:rFonts w:ascii="Garamond" w:eastAsia="Palatino Linotype" w:hAnsi="Garamond" w:cs="Palatino Linotype"/>
        </w:rPr>
        <w:t xml:space="preserve"> crore as compared to </w:t>
      </w:r>
      <w:r w:rsidRPr="00E9591C">
        <w:rPr>
          <w:rFonts w:ascii="Times New Roman" w:eastAsia="Palatino Linotype" w:hAnsi="Times New Roman"/>
        </w:rPr>
        <w:t>₹</w:t>
      </w:r>
      <w:r w:rsidRPr="00E9591C">
        <w:rPr>
          <w:rFonts w:ascii="Garamond" w:eastAsia="Palatino Linotype" w:hAnsi="Garamond" w:cs="Palatino Linotype"/>
        </w:rPr>
        <w:t xml:space="preserve"> </w:t>
      </w:r>
      <w:r>
        <w:rPr>
          <w:rFonts w:ascii="Garamond" w:eastAsia="Palatino Linotype" w:hAnsi="Garamond" w:cs="Palatino Linotype"/>
        </w:rPr>
        <w:t xml:space="preserve">3,407 </w:t>
      </w:r>
      <w:r w:rsidRPr="00E9591C">
        <w:rPr>
          <w:rFonts w:ascii="Garamond" w:eastAsia="Palatino Linotype" w:hAnsi="Garamond" w:cs="Palatino Linotype"/>
        </w:rPr>
        <w:t xml:space="preserve">crore in </w:t>
      </w:r>
      <w:r>
        <w:rPr>
          <w:rFonts w:ascii="Garamond" w:eastAsia="Palatino Linotype" w:hAnsi="Garamond" w:cs="Palatino Linotype"/>
        </w:rPr>
        <w:t xml:space="preserve">March </w:t>
      </w:r>
      <w:r w:rsidRPr="00E9591C">
        <w:rPr>
          <w:rFonts w:ascii="Garamond" w:eastAsia="Palatino Linotype" w:hAnsi="Garamond" w:cs="Palatino Linotype"/>
        </w:rPr>
        <w:t xml:space="preserve">2022. </w:t>
      </w:r>
    </w:p>
    <w:p w:rsidR="00F64B9A" w:rsidRPr="00C304F5" w:rsidRDefault="00F64B9A" w:rsidP="00F64B9A">
      <w:pPr>
        <w:widowControl w:val="0"/>
        <w:numPr>
          <w:ilvl w:val="0"/>
          <w:numId w:val="18"/>
        </w:numPr>
        <w:spacing w:line="276" w:lineRule="auto"/>
        <w:jc w:val="both"/>
        <w:rPr>
          <w:rFonts w:ascii="Garamond" w:eastAsia="Palatino Linotype" w:hAnsi="Garamond" w:cs="Palatino Linotype"/>
          <w:lang w:val="en-US"/>
        </w:rPr>
      </w:pPr>
      <w:r w:rsidRPr="00C304F5">
        <w:rPr>
          <w:rFonts w:ascii="Garamond" w:eastAsia="Palatino Linotype" w:hAnsi="Garamond" w:cs="Palatino Linotype"/>
        </w:rPr>
        <w:t xml:space="preserve">Private placement of corporate debt reported on exchanges declined to </w:t>
      </w:r>
      <w:r w:rsidRPr="00236171">
        <w:rPr>
          <w:rFonts w:ascii="Times New Roman" w:eastAsia="Palatino Linotype" w:hAnsi="Times New Roman"/>
        </w:rPr>
        <w:t>₹</w:t>
      </w:r>
      <w:r w:rsidRPr="00236171">
        <w:rPr>
          <w:rFonts w:ascii="Garamond" w:eastAsia="Palatino Linotype" w:hAnsi="Garamond" w:cs="Palatino Linotype"/>
        </w:rPr>
        <w:t xml:space="preserve"> 14,366 </w:t>
      </w:r>
      <w:r w:rsidRPr="00C304F5">
        <w:rPr>
          <w:rFonts w:ascii="Garamond" w:eastAsia="Palatino Linotype" w:hAnsi="Garamond" w:cs="Palatino Linotype"/>
        </w:rPr>
        <w:t xml:space="preserve">crore during </w:t>
      </w:r>
      <w:r>
        <w:rPr>
          <w:rFonts w:ascii="Garamond" w:eastAsia="Palatino Linotype" w:hAnsi="Garamond" w:cs="Palatino Linotype"/>
        </w:rPr>
        <w:t>April</w:t>
      </w:r>
      <w:r w:rsidRPr="00C304F5">
        <w:rPr>
          <w:rFonts w:ascii="Garamond" w:eastAsia="Palatino Linotype" w:hAnsi="Garamond" w:cs="Palatino Linotype"/>
        </w:rPr>
        <w:t xml:space="preserve"> 2022, compared to </w:t>
      </w:r>
      <w:r w:rsidRPr="00236171">
        <w:rPr>
          <w:rFonts w:ascii="Times New Roman" w:eastAsia="Palatino Linotype" w:hAnsi="Times New Roman"/>
        </w:rPr>
        <w:t>₹</w:t>
      </w:r>
      <w:r w:rsidRPr="00C304F5">
        <w:rPr>
          <w:rFonts w:ascii="Garamond" w:eastAsia="Palatino Linotype" w:hAnsi="Garamond" w:cs="Palatino Linotype"/>
        </w:rPr>
        <w:t xml:space="preserve"> 39,725 crore in March 2022.</w:t>
      </w:r>
    </w:p>
    <w:p w:rsidR="00F64B9A" w:rsidRDefault="00F64B9A" w:rsidP="00F64B9A">
      <w:pPr>
        <w:widowControl w:val="0"/>
        <w:spacing w:line="276" w:lineRule="auto"/>
        <w:ind w:firstLine="454"/>
        <w:jc w:val="both"/>
        <w:rPr>
          <w:rFonts w:ascii="Garamond" w:eastAsia="Palatino Linotype" w:hAnsi="Garamond" w:cs="Palatino Linotype"/>
          <w:b/>
        </w:rPr>
      </w:pPr>
      <w:r w:rsidRPr="00891713">
        <w:rPr>
          <w:rFonts w:ascii="Garamond" w:eastAsia="Palatino Linotype" w:hAnsi="Garamond" w:cs="Palatino Linotype"/>
          <w:b/>
        </w:rPr>
        <w:t xml:space="preserve">                        Table 1: Fund Mobilisation by Corporates (</w:t>
      </w:r>
      <w:r w:rsidRPr="00891713">
        <w:rPr>
          <w:rFonts w:ascii="Times New Roman" w:eastAsia="Tahoma" w:hAnsi="Times New Roman"/>
          <w:b/>
        </w:rPr>
        <w:t>₹</w:t>
      </w:r>
      <w:r w:rsidRPr="00891713">
        <w:rPr>
          <w:rFonts w:ascii="Garamond" w:eastAsia="Tahoma" w:hAnsi="Garamond"/>
          <w:b/>
        </w:rPr>
        <w:t xml:space="preserve"> </w:t>
      </w:r>
      <w:r w:rsidRPr="00891713">
        <w:rPr>
          <w:rFonts w:ascii="Garamond" w:eastAsia="Palatino Linotype" w:hAnsi="Garamond" w:cs="Palatino Linotype"/>
          <w:b/>
        </w:rPr>
        <w:t xml:space="preserve">crore) </w:t>
      </w:r>
    </w:p>
    <w:p w:rsidR="00F64B9A" w:rsidRDefault="00F64B9A" w:rsidP="00F64B9A">
      <w:pPr>
        <w:widowControl w:val="0"/>
        <w:spacing w:line="276" w:lineRule="auto"/>
        <w:ind w:firstLine="454"/>
        <w:jc w:val="both"/>
      </w:pPr>
      <w:r>
        <w:rPr>
          <w:rFonts w:asciiTheme="minorHAnsi" w:hAnsiTheme="minorHAnsi" w:cstheme="minorBidi"/>
          <w:sz w:val="22"/>
          <w:szCs w:val="20"/>
        </w:rPr>
        <w:fldChar w:fldCharType="begin"/>
      </w:r>
      <w:r>
        <w:instrText xml:space="preserve"> LINK </w:instrText>
      </w:r>
      <w:r w:rsidR="00C2751A">
        <w:instrText xml:space="preserve">Excel.Sheet.12 "E:\\C DRIVE DATA BACKUP 19-12-2019\\Desktop\\Bulletin\\Workings-Jan 2022.xlsx" "Table 1!R2C2:R14C4" </w:instrText>
      </w:r>
      <w:r>
        <w:instrText xml:space="preserve">\a \f 4 \h  \* MERGEFORMAT </w:instrText>
      </w:r>
      <w:r>
        <w:rPr>
          <w:rFonts w:asciiTheme="minorHAnsi" w:hAnsiTheme="minorHAnsi" w:cstheme="minorBidi"/>
          <w:sz w:val="22"/>
          <w:szCs w:val="20"/>
        </w:rPr>
        <w:fldChar w:fldCharType="separate"/>
      </w:r>
    </w:p>
    <w:tbl>
      <w:tblPr>
        <w:tblW w:w="5629" w:type="dxa"/>
        <w:jc w:val="center"/>
        <w:tblLook w:val="04A0" w:firstRow="1" w:lastRow="0" w:firstColumn="1" w:lastColumn="0" w:noHBand="0" w:noVBand="1"/>
      </w:tblPr>
      <w:tblGrid>
        <w:gridCol w:w="3415"/>
        <w:gridCol w:w="1107"/>
        <w:gridCol w:w="1107"/>
      </w:tblGrid>
      <w:tr w:rsidR="00F64B9A" w:rsidRPr="004A2E57" w:rsidTr="00F64B9A">
        <w:trPr>
          <w:trHeight w:val="257"/>
          <w:jc w:val="center"/>
        </w:trPr>
        <w:tc>
          <w:tcPr>
            <w:tcW w:w="3415"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rsidR="00F64B9A" w:rsidRPr="004A2E57" w:rsidRDefault="00F64B9A" w:rsidP="00F64B9A">
            <w:pPr>
              <w:contextualSpacing/>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Particulars</w:t>
            </w:r>
          </w:p>
        </w:tc>
        <w:tc>
          <w:tcPr>
            <w:tcW w:w="1107" w:type="dxa"/>
            <w:tcBorders>
              <w:top w:val="single" w:sz="8" w:space="0" w:color="auto"/>
              <w:left w:val="nil"/>
              <w:bottom w:val="single" w:sz="8" w:space="0" w:color="auto"/>
              <w:right w:val="single" w:sz="8" w:space="0" w:color="auto"/>
            </w:tcBorders>
            <w:shd w:val="clear" w:color="000000" w:fill="A9D08E"/>
            <w:noWrap/>
            <w:vAlign w:val="center"/>
            <w:hideMark/>
          </w:tcPr>
          <w:p w:rsidR="00F64B9A" w:rsidRPr="004A2E57" w:rsidRDefault="00F64B9A" w:rsidP="00F64B9A">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Mar-22</w:t>
            </w:r>
          </w:p>
        </w:tc>
        <w:tc>
          <w:tcPr>
            <w:tcW w:w="1107" w:type="dxa"/>
            <w:tcBorders>
              <w:top w:val="single" w:sz="8" w:space="0" w:color="auto"/>
              <w:left w:val="nil"/>
              <w:bottom w:val="single" w:sz="8" w:space="0" w:color="auto"/>
              <w:right w:val="single" w:sz="8" w:space="0" w:color="auto"/>
            </w:tcBorders>
            <w:shd w:val="clear" w:color="000000" w:fill="A9D08E"/>
          </w:tcPr>
          <w:p w:rsidR="00F64B9A" w:rsidRPr="004A2E57" w:rsidRDefault="00F64B9A" w:rsidP="00F64B9A">
            <w:pPr>
              <w:jc w:val="both"/>
              <w:rPr>
                <w:rFonts w:ascii="Garamond" w:eastAsia="Times New Roman" w:hAnsi="Garamond" w:cs="Calibri"/>
                <w:b/>
                <w:bCs/>
                <w:color w:val="000000"/>
                <w:szCs w:val="22"/>
                <w:lang w:eastAsia="en-IN"/>
              </w:rPr>
            </w:pPr>
            <w:r>
              <w:rPr>
                <w:rFonts w:ascii="Garamond" w:eastAsia="Times New Roman" w:hAnsi="Garamond" w:cs="Calibri"/>
                <w:b/>
                <w:bCs/>
                <w:color w:val="000000"/>
                <w:szCs w:val="22"/>
                <w:lang w:eastAsia="en-IN"/>
              </w:rPr>
              <w:t>Apr-22</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vAlign w:val="center"/>
            <w:hideMark/>
          </w:tcPr>
          <w:p w:rsidR="00F64B9A" w:rsidRPr="004A2E57" w:rsidRDefault="00F64B9A" w:rsidP="00F64B9A">
            <w:pPr>
              <w:jc w:val="both"/>
              <w:rPr>
                <w:rFonts w:ascii="Garamond" w:eastAsia="Times New Roman" w:hAnsi="Garamond" w:cs="Calibri"/>
                <w:b/>
                <w:bCs/>
                <w:i/>
                <w:iCs/>
                <w:color w:val="000000"/>
                <w:szCs w:val="22"/>
                <w:lang w:eastAsia="en-IN"/>
              </w:rPr>
            </w:pPr>
            <w:r w:rsidRPr="004A2E57">
              <w:rPr>
                <w:rFonts w:ascii="Garamond" w:eastAsia="Times New Roman" w:hAnsi="Garamond" w:cs="Calibri"/>
                <w:b/>
                <w:bCs/>
                <w:i/>
                <w:iCs/>
                <w:color w:val="000000"/>
                <w:szCs w:val="22"/>
                <w:lang w:eastAsia="en-IN"/>
              </w:rPr>
              <w:t>I. Equity Issues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4,461</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b/>
                <w:bCs/>
                <w:color w:val="000000"/>
                <w:szCs w:val="22"/>
              </w:rPr>
            </w:pPr>
            <w:r>
              <w:rPr>
                <w:rFonts w:ascii="Garamond" w:hAnsi="Garamond" w:cs="Calibri"/>
                <w:b/>
                <w:bCs/>
                <w:color w:val="000000"/>
                <w:szCs w:val="22"/>
              </w:rPr>
              <w:t>19,588</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a. IPOs (i+ii)</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175</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519</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i/>
                <w:iCs/>
                <w:color w:val="000000"/>
                <w:szCs w:val="22"/>
                <w:lang w:eastAsia="en-IN"/>
              </w:rPr>
            </w:pPr>
            <w:r w:rsidRPr="004A2E57">
              <w:rPr>
                <w:rFonts w:ascii="Garamond" w:eastAsia="Times New Roman" w:hAnsi="Garamond" w:cs="Calibri"/>
                <w:i/>
                <w:iCs/>
                <w:color w:val="000000"/>
                <w:szCs w:val="22"/>
                <w:lang w:eastAsia="en-IN"/>
              </w:rPr>
              <w:t xml:space="preserve">    i. Main Board</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0</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390</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i/>
                <w:iCs/>
                <w:color w:val="000000"/>
                <w:szCs w:val="22"/>
                <w:lang w:eastAsia="en-IN"/>
              </w:rPr>
            </w:pPr>
            <w:r w:rsidRPr="004A2E57">
              <w:rPr>
                <w:rFonts w:ascii="Garamond" w:eastAsia="Times New Roman" w:hAnsi="Garamond" w:cs="Calibri"/>
                <w:i/>
                <w:iCs/>
                <w:color w:val="000000"/>
                <w:szCs w:val="22"/>
                <w:lang w:eastAsia="en-IN"/>
              </w:rPr>
              <w:t xml:space="preserve">    ii. SME Platform</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175</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129</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b. FPOs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0</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4,300</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c. Equity Rights Issues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878.9</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138</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d. QIPs/IPPs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2,079</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959</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e. Preferential Allotments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1,329</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sidRPr="00C2751A">
              <w:rPr>
                <w:rFonts w:ascii="Garamond" w:hAnsi="Garamond" w:cs="Calibri"/>
                <w:color w:val="000000"/>
                <w:szCs w:val="22"/>
              </w:rPr>
              <w:t>13,675</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vAlign w:val="center"/>
            <w:hideMark/>
          </w:tcPr>
          <w:p w:rsidR="00F64B9A" w:rsidRPr="004A2E57" w:rsidRDefault="00F64B9A" w:rsidP="00F64B9A">
            <w:pPr>
              <w:jc w:val="both"/>
              <w:rPr>
                <w:rFonts w:ascii="Garamond" w:eastAsia="Times New Roman" w:hAnsi="Garamond" w:cs="Calibri"/>
                <w:b/>
                <w:bCs/>
                <w:i/>
                <w:iCs/>
                <w:color w:val="000000"/>
                <w:szCs w:val="22"/>
                <w:lang w:eastAsia="en-IN"/>
              </w:rPr>
            </w:pPr>
            <w:r w:rsidRPr="004A2E57">
              <w:rPr>
                <w:rFonts w:ascii="Garamond" w:eastAsia="Times New Roman" w:hAnsi="Garamond" w:cs="Calibri"/>
                <w:b/>
                <w:bCs/>
                <w:i/>
                <w:iCs/>
                <w:color w:val="000000"/>
                <w:szCs w:val="22"/>
                <w:lang w:eastAsia="en-IN"/>
              </w:rPr>
              <w:t>II. Debt Issues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39,903</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b/>
                <w:bCs/>
                <w:color w:val="000000"/>
                <w:szCs w:val="22"/>
              </w:rPr>
            </w:pPr>
            <w:r>
              <w:rPr>
                <w:rFonts w:ascii="Garamond" w:hAnsi="Garamond" w:cs="Calibri"/>
                <w:b/>
                <w:bCs/>
                <w:color w:val="000000"/>
                <w:szCs w:val="22"/>
              </w:rPr>
              <w:t>14,750</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a. Debt Public Issues</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178</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384</w:t>
            </w:r>
          </w:p>
        </w:tc>
      </w:tr>
      <w:tr w:rsidR="00F64B9A" w:rsidRPr="004A2E57" w:rsidTr="00F64B9A">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b. Private Placement of Debt</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39,725</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color w:val="000000"/>
                <w:szCs w:val="22"/>
              </w:rPr>
            </w:pPr>
            <w:r>
              <w:rPr>
                <w:rFonts w:ascii="Garamond" w:hAnsi="Garamond" w:cs="Calibri"/>
                <w:color w:val="000000"/>
                <w:szCs w:val="22"/>
              </w:rPr>
              <w:t>14,366</w:t>
            </w:r>
          </w:p>
        </w:tc>
      </w:tr>
      <w:tr w:rsidR="00F64B9A" w:rsidRPr="004A2E57" w:rsidTr="00F64B9A">
        <w:trPr>
          <w:trHeight w:val="258"/>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Total Funds Mobilised (I+II)</w:t>
            </w:r>
          </w:p>
        </w:tc>
        <w:tc>
          <w:tcPr>
            <w:tcW w:w="1107" w:type="dxa"/>
            <w:tcBorders>
              <w:top w:val="nil"/>
              <w:left w:val="nil"/>
              <w:bottom w:val="single" w:sz="8" w:space="0" w:color="auto"/>
              <w:right w:val="single" w:sz="8" w:space="0" w:color="auto"/>
            </w:tcBorders>
            <w:shd w:val="clear" w:color="auto" w:fill="auto"/>
            <w:noWrap/>
            <w:vAlign w:val="center"/>
            <w:hideMark/>
          </w:tcPr>
          <w:p w:rsidR="00F64B9A" w:rsidRPr="004A2E57" w:rsidRDefault="00F64B9A" w:rsidP="00F64B9A">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44,364</w:t>
            </w:r>
          </w:p>
        </w:tc>
        <w:tc>
          <w:tcPr>
            <w:tcW w:w="1107" w:type="dxa"/>
            <w:tcBorders>
              <w:top w:val="nil"/>
              <w:left w:val="nil"/>
              <w:bottom w:val="single" w:sz="8" w:space="0" w:color="auto"/>
              <w:right w:val="single" w:sz="8" w:space="0" w:color="auto"/>
            </w:tcBorders>
            <w:vAlign w:val="bottom"/>
          </w:tcPr>
          <w:p w:rsidR="00F64B9A" w:rsidRDefault="00F64B9A" w:rsidP="00F64B9A">
            <w:pPr>
              <w:jc w:val="both"/>
              <w:rPr>
                <w:rFonts w:ascii="Garamond" w:hAnsi="Garamond" w:cs="Calibri"/>
                <w:b/>
                <w:bCs/>
                <w:color w:val="000000"/>
                <w:szCs w:val="22"/>
              </w:rPr>
            </w:pPr>
            <w:r>
              <w:rPr>
                <w:rFonts w:ascii="Garamond" w:hAnsi="Garamond" w:cs="Calibri"/>
                <w:b/>
                <w:bCs/>
                <w:color w:val="000000"/>
                <w:szCs w:val="22"/>
              </w:rPr>
              <w:t>34,338</w:t>
            </w:r>
          </w:p>
        </w:tc>
      </w:tr>
    </w:tbl>
    <w:p w:rsidR="00F64B9A" w:rsidRDefault="00F64B9A" w:rsidP="00F64B9A">
      <w:pPr>
        <w:widowControl w:val="0"/>
        <w:tabs>
          <w:tab w:val="right" w:pos="9888"/>
        </w:tabs>
        <w:spacing w:line="276" w:lineRule="auto"/>
        <w:ind w:left="142" w:firstLine="1843"/>
        <w:jc w:val="both"/>
        <w:rPr>
          <w:rFonts w:ascii="Garamond" w:eastAsia="Palatino Linotype" w:hAnsi="Garamond" w:cs="Palatino Linotype"/>
          <w:bCs/>
          <w:szCs w:val="22"/>
        </w:rPr>
      </w:pPr>
      <w:r>
        <w:rPr>
          <w:rFonts w:ascii="Garamond" w:eastAsia="Palatino Linotype" w:hAnsi="Garamond" w:cs="Palatino Linotype"/>
          <w:b/>
        </w:rPr>
        <w:fldChar w:fldCharType="end"/>
      </w:r>
      <w:r w:rsidRPr="00891713">
        <w:rPr>
          <w:rFonts w:ascii="Garamond" w:eastAsia="Palatino Linotype" w:hAnsi="Garamond" w:cs="Palatino Linotype"/>
          <w:b/>
          <w:szCs w:val="22"/>
        </w:rPr>
        <w:t xml:space="preserve">Source: </w:t>
      </w:r>
      <w:r w:rsidRPr="00891713">
        <w:rPr>
          <w:rFonts w:ascii="Garamond" w:eastAsia="Palatino Linotype" w:hAnsi="Garamond" w:cs="Palatino Linotype"/>
          <w:bCs/>
          <w:szCs w:val="22"/>
        </w:rPr>
        <w:t>SEBI, BSE, NSE and MSEI</w:t>
      </w:r>
    </w:p>
    <w:p w:rsidR="00F64B9A" w:rsidRPr="006A6CB3" w:rsidRDefault="00F64B9A" w:rsidP="00F64B9A">
      <w:pPr>
        <w:widowControl w:val="0"/>
        <w:tabs>
          <w:tab w:val="right" w:pos="9888"/>
        </w:tabs>
        <w:spacing w:line="276" w:lineRule="auto"/>
        <w:ind w:left="142" w:firstLine="1843"/>
        <w:jc w:val="both"/>
        <w:rPr>
          <w:rFonts w:ascii="Garamond" w:eastAsia="Palatino Linotype" w:hAnsi="Garamond" w:cs="Palatino Linotype"/>
          <w:b/>
        </w:rPr>
      </w:pPr>
    </w:p>
    <w:p w:rsidR="00F64B9A" w:rsidRPr="006A6CB3" w:rsidRDefault="00F64B9A" w:rsidP="00F64B9A">
      <w:pPr>
        <w:widowControl w:val="0"/>
        <w:numPr>
          <w:ilvl w:val="0"/>
          <w:numId w:val="2"/>
        </w:numPr>
        <w:spacing w:line="276" w:lineRule="auto"/>
        <w:ind w:left="454" w:hanging="454"/>
        <w:jc w:val="both"/>
        <w:rPr>
          <w:rFonts w:ascii="Garamond" w:eastAsia="Palatino Linotype" w:hAnsi="Garamond" w:cs="Palatino Linotype"/>
          <w:b/>
        </w:rPr>
      </w:pPr>
      <w:r w:rsidRPr="006A6CB3">
        <w:rPr>
          <w:rFonts w:ascii="Garamond" w:eastAsia="Palatino Linotype" w:hAnsi="Garamond" w:cs="Palatino Linotype"/>
          <w:b/>
        </w:rPr>
        <w:t>Trends in the Secondary Market</w:t>
      </w:r>
    </w:p>
    <w:p w:rsidR="00F64B9A" w:rsidRPr="006A6CB3" w:rsidRDefault="00F64B9A" w:rsidP="00F64B9A">
      <w:pPr>
        <w:pBdr>
          <w:top w:val="nil"/>
          <w:left w:val="nil"/>
          <w:bottom w:val="nil"/>
          <w:right w:val="nil"/>
          <w:between w:val="nil"/>
        </w:pBdr>
        <w:spacing w:line="276" w:lineRule="auto"/>
        <w:ind w:left="360"/>
        <w:jc w:val="both"/>
        <w:rPr>
          <w:rFonts w:ascii="Garamond" w:eastAsia="Palatino Linotype" w:hAnsi="Garamond" w:cs="Palatino Linotype"/>
        </w:rPr>
      </w:pPr>
    </w:p>
    <w:p w:rsidR="00F64B9A" w:rsidRPr="00CA08BF" w:rsidRDefault="00F64B9A" w:rsidP="00F64B9A">
      <w:pPr>
        <w:numPr>
          <w:ilvl w:val="0"/>
          <w:numId w:val="18"/>
        </w:numPr>
        <w:pBdr>
          <w:between w:val="nil"/>
        </w:pBdr>
        <w:spacing w:line="276" w:lineRule="auto"/>
        <w:jc w:val="both"/>
        <w:rPr>
          <w:rFonts w:ascii="Garamond" w:eastAsia="Palatino Linotype" w:hAnsi="Garamond" w:cs="Palatino Linotype"/>
        </w:rPr>
      </w:pPr>
      <w:r w:rsidRPr="00CA08BF">
        <w:rPr>
          <w:rFonts w:ascii="Garamond" w:eastAsia="Palatino Linotype" w:hAnsi="Garamond" w:cs="Palatino Linotype"/>
        </w:rPr>
        <w:t xml:space="preserve">During April 2022, Nifty 50 touched high of 18,115 on April 04, 2022 and closed at 17,103 registering a fall of 2.1 per cent over </w:t>
      </w:r>
      <w:bookmarkStart w:id="0" w:name="_GoBack"/>
      <w:bookmarkEnd w:id="0"/>
      <w:r w:rsidRPr="00CA08BF">
        <w:rPr>
          <w:rFonts w:ascii="Garamond" w:eastAsia="Palatino Linotype" w:hAnsi="Garamond" w:cs="Palatino Linotype"/>
        </w:rPr>
        <w:t>March-end 2022. Similarly, BSE Sensex touched high of 60,845 on April 04, 2022 and closed at 57,061 falling by 2.6 per cent over end of March 2022. The P/E ratios of S&amp;P BSE Sensex and Nifty 50 were 25.4 and 22.7 respectively, at the end of April 2022.</w:t>
      </w:r>
    </w:p>
    <w:p w:rsidR="00F64B9A" w:rsidRPr="00CA08BF" w:rsidRDefault="00F64B9A" w:rsidP="00F64B9A">
      <w:pPr>
        <w:numPr>
          <w:ilvl w:val="0"/>
          <w:numId w:val="1"/>
        </w:numPr>
        <w:pBdr>
          <w:between w:val="nil"/>
        </w:pBdr>
        <w:spacing w:line="276" w:lineRule="auto"/>
        <w:jc w:val="both"/>
        <w:rPr>
          <w:rFonts w:ascii="Garamond" w:eastAsia="Palatino Linotype" w:hAnsi="Garamond" w:cs="Palatino Linotype"/>
        </w:rPr>
      </w:pPr>
      <w:r w:rsidRPr="00CA08BF">
        <w:rPr>
          <w:rFonts w:ascii="Garamond" w:eastAsia="Palatino Linotype" w:hAnsi="Garamond" w:cs="Palatino Linotype"/>
        </w:rPr>
        <w:t xml:space="preserve">Nonetheless, the market capitalisation of both BSE and NSE rose by 1.1 per cent, at the end of April 2022, over the previous month-end. </w:t>
      </w:r>
    </w:p>
    <w:p w:rsidR="00F64B9A" w:rsidRDefault="00F64B9A" w:rsidP="00F64B9A">
      <w:pPr>
        <w:pBdr>
          <w:between w:val="nil"/>
        </w:pBdr>
        <w:spacing w:line="276" w:lineRule="auto"/>
        <w:ind w:left="720"/>
        <w:jc w:val="both"/>
        <w:rPr>
          <w:rFonts w:ascii="Garamond" w:eastAsia="Palatino Linotype" w:hAnsi="Garamond" w:cs="Palatino Linotype"/>
          <w:strike/>
        </w:rPr>
      </w:pPr>
    </w:p>
    <w:p w:rsidR="00F64B9A" w:rsidRDefault="00F64B9A" w:rsidP="00F64B9A">
      <w:pPr>
        <w:pBdr>
          <w:between w:val="nil"/>
        </w:pBdr>
        <w:spacing w:line="276" w:lineRule="auto"/>
        <w:ind w:left="720"/>
        <w:jc w:val="both"/>
        <w:rPr>
          <w:rFonts w:ascii="Garamond" w:eastAsia="Palatino Linotype" w:hAnsi="Garamond" w:cs="Palatino Linotype"/>
          <w:strike/>
        </w:rPr>
      </w:pPr>
    </w:p>
    <w:p w:rsidR="00F64B9A" w:rsidRDefault="00F64B9A" w:rsidP="00F64B9A">
      <w:pPr>
        <w:pBdr>
          <w:between w:val="nil"/>
        </w:pBdr>
        <w:spacing w:line="276" w:lineRule="auto"/>
        <w:ind w:left="720"/>
        <w:jc w:val="both"/>
        <w:rPr>
          <w:rFonts w:ascii="Garamond" w:eastAsia="Palatino Linotype" w:hAnsi="Garamond" w:cs="Palatino Linotype"/>
          <w:strike/>
        </w:rPr>
      </w:pPr>
    </w:p>
    <w:p w:rsidR="00F64B9A" w:rsidRPr="00CA08BF" w:rsidRDefault="00F64B9A" w:rsidP="00F64B9A">
      <w:pPr>
        <w:pBdr>
          <w:between w:val="nil"/>
        </w:pBdr>
        <w:spacing w:line="276" w:lineRule="auto"/>
        <w:ind w:left="720"/>
        <w:jc w:val="both"/>
        <w:rPr>
          <w:rFonts w:ascii="Garamond" w:eastAsia="Palatino Linotype" w:hAnsi="Garamond" w:cs="Palatino Linotype"/>
          <w:strike/>
        </w:rPr>
      </w:pPr>
    </w:p>
    <w:p w:rsidR="00F64B9A" w:rsidRPr="00CA08BF" w:rsidRDefault="00F64B9A" w:rsidP="00F64B9A">
      <w:pPr>
        <w:pBdr>
          <w:between w:val="nil"/>
        </w:pBdr>
        <w:ind w:left="714"/>
        <w:jc w:val="both"/>
        <w:rPr>
          <w:rFonts w:ascii="Garamond" w:eastAsia="Palatino Linotype" w:hAnsi="Garamond" w:cs="Palatino Linotype"/>
          <w:b/>
        </w:rPr>
      </w:pPr>
      <w:r w:rsidRPr="00CA08BF">
        <w:rPr>
          <w:rFonts w:ascii="Garamond" w:eastAsia="Palatino Linotype" w:hAnsi="Garamond" w:cs="Palatino Linotype"/>
          <w:b/>
        </w:rPr>
        <w:lastRenderedPageBreak/>
        <w:t xml:space="preserve">Table 2: Snapshot of Indian Capital Market </w:t>
      </w:r>
    </w:p>
    <w:tbl>
      <w:tblPr>
        <w:tblW w:w="8217" w:type="dxa"/>
        <w:jc w:val="center"/>
        <w:tblLook w:val="04A0" w:firstRow="1" w:lastRow="0" w:firstColumn="1" w:lastColumn="0" w:noHBand="0" w:noVBand="1"/>
      </w:tblPr>
      <w:tblGrid>
        <w:gridCol w:w="2354"/>
        <w:gridCol w:w="1752"/>
        <w:gridCol w:w="1843"/>
        <w:gridCol w:w="2268"/>
      </w:tblGrid>
      <w:tr w:rsidR="00F64B9A" w:rsidRPr="00CA08BF" w:rsidTr="00F64B9A">
        <w:trPr>
          <w:trHeight w:val="396"/>
          <w:jc w:val="center"/>
        </w:trPr>
        <w:tc>
          <w:tcPr>
            <w:tcW w:w="2354" w:type="dxa"/>
            <w:tcBorders>
              <w:top w:val="single" w:sz="4" w:space="0" w:color="auto"/>
              <w:left w:val="single" w:sz="4" w:space="0" w:color="auto"/>
              <w:bottom w:val="nil"/>
              <w:right w:val="single" w:sz="4" w:space="0" w:color="auto"/>
            </w:tcBorders>
            <w:shd w:val="clear" w:color="000000" w:fill="92CDDC"/>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Description</w:t>
            </w:r>
          </w:p>
        </w:tc>
        <w:tc>
          <w:tcPr>
            <w:tcW w:w="1752" w:type="dxa"/>
            <w:tcBorders>
              <w:top w:val="single" w:sz="4" w:space="0" w:color="auto"/>
              <w:left w:val="single" w:sz="4" w:space="0" w:color="auto"/>
              <w:bottom w:val="nil"/>
              <w:right w:val="single" w:sz="4" w:space="0" w:color="auto"/>
            </w:tcBorders>
            <w:shd w:val="clear" w:color="000000" w:fill="92CDDC"/>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Mar-22</w:t>
            </w:r>
          </w:p>
        </w:tc>
        <w:tc>
          <w:tcPr>
            <w:tcW w:w="1843"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Apr-22</w:t>
            </w:r>
          </w:p>
        </w:tc>
        <w:tc>
          <w:tcPr>
            <w:tcW w:w="2268"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M-o-M variation (%)</w:t>
            </w:r>
          </w:p>
        </w:tc>
      </w:tr>
      <w:tr w:rsidR="00F64B9A" w:rsidRPr="00CA08BF" w:rsidTr="00F64B9A">
        <w:trPr>
          <w:trHeight w:val="322"/>
          <w:jc w:val="center"/>
        </w:trPr>
        <w:tc>
          <w:tcPr>
            <w:tcW w:w="8217" w:type="dxa"/>
            <w:gridSpan w:val="4"/>
            <w:tcBorders>
              <w:top w:val="single" w:sz="8" w:space="0" w:color="auto"/>
              <w:left w:val="single" w:sz="4" w:space="0" w:color="auto"/>
              <w:bottom w:val="single" w:sz="8" w:space="0" w:color="000000"/>
              <w:right w:val="single" w:sz="4" w:space="0" w:color="auto"/>
            </w:tcBorders>
            <w:shd w:val="clear" w:color="000000" w:fill="C6E0B4"/>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Equity Market indices</w:t>
            </w:r>
          </w:p>
        </w:tc>
      </w:tr>
      <w:tr w:rsidR="00F64B9A" w:rsidRPr="00CA08BF" w:rsidTr="00F64B9A">
        <w:trPr>
          <w:trHeight w:val="237"/>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Nifty 50</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17,465</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17,103</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-2.1</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Sensex</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58,569</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57,061</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-2.6</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Nifty Midcap 50</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8,184</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8,169</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-0.2</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Nifty Smallcap 100</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10,436</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10,257</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-1.7</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BSE Midcap</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24,108</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24,418</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1.3</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BSE Smallcap</w:t>
            </w:r>
          </w:p>
        </w:tc>
        <w:tc>
          <w:tcPr>
            <w:tcW w:w="1752" w:type="dxa"/>
            <w:tcBorders>
              <w:top w:val="nil"/>
              <w:left w:val="nil"/>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28,216</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28,612</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1.4</w:t>
            </w:r>
          </w:p>
        </w:tc>
      </w:tr>
      <w:tr w:rsidR="00F64B9A" w:rsidRPr="00CA08BF" w:rsidTr="00F64B9A">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Market Capitalisation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2,64,06,501</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2,66,97,882</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1.1</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2,61,81,064</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2,64,59,285</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1.1</w:t>
            </w:r>
          </w:p>
        </w:tc>
      </w:tr>
      <w:tr w:rsidR="00F64B9A" w:rsidRPr="00CA08BF" w:rsidTr="00F64B9A">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P/E Ratio</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Sensex</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24.8</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25.4</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2.3</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Nifty 50</w:t>
            </w:r>
          </w:p>
        </w:tc>
        <w:tc>
          <w:tcPr>
            <w:tcW w:w="1752" w:type="dxa"/>
            <w:tcBorders>
              <w:top w:val="nil"/>
              <w:left w:val="nil"/>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21.7</w:t>
            </w:r>
          </w:p>
        </w:tc>
        <w:tc>
          <w:tcPr>
            <w:tcW w:w="1843" w:type="dxa"/>
            <w:tcBorders>
              <w:top w:val="nil"/>
              <w:left w:val="nil"/>
              <w:bottom w:val="single" w:sz="8" w:space="0" w:color="auto"/>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22.7</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4.7</w:t>
            </w:r>
          </w:p>
        </w:tc>
      </w:tr>
      <w:tr w:rsidR="00F64B9A" w:rsidRPr="00CA08BF" w:rsidTr="00F64B9A">
        <w:trPr>
          <w:trHeight w:val="297"/>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No of Listed Companies</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4"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5,350</w:t>
            </w:r>
          </w:p>
        </w:tc>
        <w:tc>
          <w:tcPr>
            <w:tcW w:w="1843" w:type="dxa"/>
            <w:tcBorders>
              <w:left w:val="single" w:sz="4" w:space="0" w:color="auto"/>
              <w:right w:val="single" w:sz="4" w:space="0" w:color="auto"/>
            </w:tcBorders>
            <w:shd w:val="clear" w:color="000000" w:fill="FFFFFF"/>
            <w:noWrap/>
            <w:vAlign w:val="center"/>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5,358</w:t>
            </w:r>
          </w:p>
        </w:tc>
        <w:tc>
          <w:tcPr>
            <w:tcW w:w="2268" w:type="dxa"/>
            <w:tcBorders>
              <w:top w:val="nil"/>
              <w:left w:val="single" w:sz="4" w:space="0" w:color="auto"/>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0.1</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2,065</w:t>
            </w:r>
          </w:p>
        </w:tc>
        <w:tc>
          <w:tcPr>
            <w:tcW w:w="1843" w:type="dxa"/>
            <w:tcBorders>
              <w:top w:val="nil"/>
              <w:left w:val="nil"/>
              <w:bottom w:val="nil"/>
              <w:right w:val="single" w:sz="8" w:space="0" w:color="auto"/>
            </w:tcBorders>
            <w:shd w:val="clear" w:color="000000" w:fill="FFFFFF"/>
            <w:noWrap/>
            <w:vAlign w:val="center"/>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2,079</w:t>
            </w:r>
          </w:p>
        </w:tc>
        <w:tc>
          <w:tcPr>
            <w:tcW w:w="2268"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0.7</w:t>
            </w:r>
          </w:p>
        </w:tc>
      </w:tr>
      <w:tr w:rsidR="00F64B9A" w:rsidRPr="00CA08BF" w:rsidTr="00F64B9A">
        <w:trPr>
          <w:trHeight w:val="372"/>
          <w:jc w:val="center"/>
        </w:trPr>
        <w:tc>
          <w:tcPr>
            <w:tcW w:w="8217" w:type="dxa"/>
            <w:gridSpan w:val="4"/>
            <w:tcBorders>
              <w:top w:val="single" w:sz="8" w:space="0" w:color="auto"/>
              <w:left w:val="single" w:sz="4" w:space="0" w:color="auto"/>
              <w:bottom w:val="single" w:sz="8" w:space="0" w:color="auto"/>
              <w:right w:val="single" w:sz="4" w:space="0" w:color="auto"/>
            </w:tcBorders>
            <w:shd w:val="clear" w:color="auto" w:fill="C5E0B3"/>
            <w:noWrap/>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Gross Turnover in Equity Cash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1,06,475</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1,00,830</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-5.3</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13,84,861</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12,92,243</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-6.7</w:t>
            </w:r>
          </w:p>
        </w:tc>
      </w:tr>
      <w:tr w:rsidR="00F64B9A" w:rsidRPr="00CA08BF" w:rsidTr="00F64B9A">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Gross Turnover in Equity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52,40,296</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28,85,525</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-44.9</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20,05,43,308</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19,84,61,455</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-1.0</w:t>
            </w:r>
          </w:p>
        </w:tc>
      </w:tr>
      <w:tr w:rsidR="00F64B9A" w:rsidRPr="00CA08BF" w:rsidTr="00F64B9A">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Gross Turnover in Currency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7,26,578</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5,29,398</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-27.1</w:t>
            </w:r>
          </w:p>
        </w:tc>
      </w:tr>
      <w:tr w:rsidR="00F64B9A" w:rsidRPr="00CA08BF" w:rsidTr="00F64B9A">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27,76,403</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23,34,570</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-15.9</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MSEI</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9,203</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6,106</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-33.6</w:t>
            </w:r>
          </w:p>
        </w:tc>
      </w:tr>
      <w:tr w:rsidR="00F64B9A" w:rsidRPr="00CA08BF" w:rsidTr="00F64B9A">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F64B9A" w:rsidRPr="00CA08BF" w:rsidRDefault="00F64B9A" w:rsidP="00F64B9A">
            <w:pPr>
              <w:jc w:val="both"/>
              <w:rPr>
                <w:rFonts w:ascii="Garamond" w:eastAsia="Times New Roman" w:hAnsi="Garamond" w:cs="Calibri"/>
                <w:b/>
                <w:bCs/>
                <w:sz w:val="20"/>
                <w:lang w:val="en-US"/>
              </w:rPr>
            </w:pPr>
            <w:r w:rsidRPr="00CA08BF">
              <w:rPr>
                <w:rFonts w:ascii="Garamond" w:eastAsia="Times New Roman" w:hAnsi="Garamond" w:cs="Calibri"/>
                <w:b/>
                <w:bCs/>
                <w:sz w:val="20"/>
              </w:rPr>
              <w:t>Gross Turnover in Interest Rate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F64B9A" w:rsidRPr="00CA08BF" w:rsidTr="00F64B9A">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10,715</w:t>
            </w:r>
          </w:p>
        </w:tc>
        <w:tc>
          <w:tcPr>
            <w:tcW w:w="1843" w:type="dxa"/>
            <w:tcBorders>
              <w:top w:val="nil"/>
              <w:left w:val="nil"/>
              <w:bottom w:val="nil"/>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1,200</w:t>
            </w:r>
          </w:p>
        </w:tc>
        <w:tc>
          <w:tcPr>
            <w:tcW w:w="2268" w:type="dxa"/>
            <w:tcBorders>
              <w:top w:val="nil"/>
              <w:left w:val="nil"/>
              <w:bottom w:val="nil"/>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-88.8</w:t>
            </w:r>
          </w:p>
        </w:tc>
      </w:tr>
      <w:tr w:rsidR="00F64B9A" w:rsidRPr="00CA08BF" w:rsidTr="00F64B9A">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F64B9A" w:rsidRPr="00CA08BF" w:rsidRDefault="00F64B9A" w:rsidP="00F64B9A">
            <w:pPr>
              <w:jc w:val="both"/>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eastAsia="Calibri" w:hAnsi="Garamond" w:cs="Calibri"/>
                <w:sz w:val="20"/>
              </w:rPr>
              <w:t>2,581</w:t>
            </w:r>
          </w:p>
        </w:tc>
        <w:tc>
          <w:tcPr>
            <w:tcW w:w="1843" w:type="dxa"/>
            <w:tcBorders>
              <w:top w:val="nil"/>
              <w:left w:val="single" w:sz="8" w:space="0" w:color="auto"/>
              <w:bottom w:val="single" w:sz="8" w:space="0" w:color="auto"/>
              <w:right w:val="single" w:sz="8" w:space="0" w:color="auto"/>
            </w:tcBorders>
            <w:shd w:val="clear" w:color="auto" w:fill="auto"/>
            <w:noWrap/>
            <w:vAlign w:val="center"/>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3,564</w:t>
            </w:r>
          </w:p>
        </w:tc>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F64B9A" w:rsidRPr="00CA08BF" w:rsidRDefault="00F64B9A" w:rsidP="00F64B9A">
            <w:pPr>
              <w:jc w:val="both"/>
              <w:rPr>
                <w:rFonts w:ascii="Garamond" w:eastAsia="Calibri" w:hAnsi="Garamond" w:cs="Calibri"/>
                <w:sz w:val="20"/>
              </w:rPr>
            </w:pPr>
            <w:r w:rsidRPr="00CA08BF">
              <w:rPr>
                <w:rFonts w:ascii="Garamond" w:hAnsi="Garamond" w:cs="Calibri"/>
                <w:sz w:val="20"/>
                <w:szCs w:val="20"/>
              </w:rPr>
              <w:t>38.1</w:t>
            </w:r>
          </w:p>
        </w:tc>
      </w:tr>
    </w:tbl>
    <w:p w:rsidR="00F64B9A" w:rsidRDefault="00F64B9A" w:rsidP="00F64B9A">
      <w:pPr>
        <w:pBdr>
          <w:between w:val="nil"/>
        </w:pBdr>
        <w:spacing w:line="276" w:lineRule="auto"/>
        <w:jc w:val="both"/>
        <w:rPr>
          <w:rFonts w:ascii="Garamond" w:eastAsia="Palatino Linotype" w:hAnsi="Garamond" w:cs="Palatino Linotype"/>
          <w:bCs/>
          <w:szCs w:val="22"/>
        </w:rPr>
      </w:pPr>
      <w:r w:rsidRPr="00CA08BF">
        <w:rPr>
          <w:rFonts w:ascii="Garamond" w:eastAsia="Calibri" w:hAnsi="Garamond"/>
          <w:szCs w:val="22"/>
        </w:rPr>
        <w:t xml:space="preserve">               </w:t>
      </w: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NSE and MSEI</w:t>
      </w:r>
    </w:p>
    <w:p w:rsidR="00C55239" w:rsidRPr="003335DD" w:rsidRDefault="00F64B9A" w:rsidP="009B19A4">
      <w:pPr>
        <w:pBdr>
          <w:between w:val="nil"/>
        </w:pBdr>
        <w:spacing w:line="276" w:lineRule="auto"/>
        <w:jc w:val="both"/>
        <w:rPr>
          <w:rFonts w:ascii="Garamond" w:eastAsia="Palatino Linotype" w:hAnsi="Garamond" w:cs="Palatino Linotype"/>
          <w:bCs/>
          <w:szCs w:val="22"/>
        </w:rPr>
      </w:pPr>
      <w:r>
        <w:rPr>
          <w:rFonts w:ascii="Garamond" w:eastAsia="Palatino Linotype" w:hAnsi="Garamond" w:cs="Palatino Linotype"/>
          <w:bCs/>
          <w:szCs w:val="22"/>
        </w:rPr>
        <w:t xml:space="preserve">        </w:t>
      </w:r>
      <w:r w:rsidRPr="00F64B9A">
        <w:rPr>
          <w:rFonts w:ascii="Garamond" w:hAnsi="Garamond"/>
          <w:b/>
          <w:bCs/>
        </w:rPr>
        <w:t>Figure 1: Movement of S&amp;P BSE Sensex and Nifty 50</w:t>
      </w:r>
    </w:p>
    <w:p w:rsidR="003335DD" w:rsidRPr="00CA08BF" w:rsidRDefault="00F071AF" w:rsidP="00C65E97">
      <w:pPr>
        <w:spacing w:line="276" w:lineRule="auto"/>
        <w:jc w:val="center"/>
        <w:rPr>
          <w:rFonts w:ascii="Garamond" w:eastAsia="Palatino Linotype" w:hAnsi="Garamond" w:cs="Palatino Linotype"/>
          <w:b/>
        </w:rPr>
      </w:pPr>
      <w:r>
        <w:rPr>
          <w:noProof/>
          <w:lang w:val="en-IN" w:eastAsia="en-IN" w:bidi="hi-IN"/>
        </w:rPr>
        <w:drawing>
          <wp:inline distT="0" distB="0" distL="0" distR="0" wp14:anchorId="748DAB3A" wp14:editId="79EEC089">
            <wp:extent cx="5731510" cy="2514600"/>
            <wp:effectExtent l="0" t="0" r="2540" b="0"/>
            <wp:docPr id="7" name="Chart 7">
              <a:extLst xmlns:a="http://schemas.openxmlformats.org/drawingml/2006/main">
                <a:ext uri="{FF2B5EF4-FFF2-40B4-BE49-F238E27FC236}">
                  <a16:creationId xmlns:a16="http://schemas.microsoft.com/office/drawing/2014/main" id="{7D507601-3DEE-4635-98BE-2ED256656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335DD" w:rsidRPr="00CA08BF" w:rsidRDefault="003335DD" w:rsidP="009B19A4">
      <w:pPr>
        <w:spacing w:line="276" w:lineRule="auto"/>
        <w:jc w:val="both"/>
        <w:rPr>
          <w:rFonts w:ascii="Garamond" w:eastAsia="Palatino Linotype" w:hAnsi="Garamond" w:cs="Palatino Linotype"/>
          <w:bCs/>
          <w:i/>
          <w:iCs/>
          <w:szCs w:val="22"/>
        </w:rPr>
      </w:pPr>
      <w:r w:rsidRPr="00CA08BF">
        <w:rPr>
          <w:rFonts w:ascii="Garamond" w:eastAsia="Palatino Linotype" w:hAnsi="Garamond" w:cs="Palatino Linotype"/>
          <w:bCs/>
          <w:i/>
          <w:iCs/>
          <w:szCs w:val="22"/>
        </w:rPr>
        <w:t xml:space="preserve">Note: The closing values of Nifty 50 and Sensex have been rebased with respective closing values of last day of the previous month. </w:t>
      </w:r>
    </w:p>
    <w:p w:rsidR="003335DD" w:rsidRPr="00CA08BF" w:rsidRDefault="003335DD" w:rsidP="009B19A4">
      <w:pPr>
        <w:spacing w:line="276" w:lineRule="auto"/>
        <w:jc w:val="both"/>
        <w:rPr>
          <w:rFonts w:ascii="Garamond" w:eastAsia="Palatino Linotype" w:hAnsi="Garamond" w:cs="Palatino Linotype"/>
          <w:b/>
          <w:szCs w:val="22"/>
        </w:rPr>
      </w:pP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and NSE</w:t>
      </w:r>
    </w:p>
    <w:p w:rsidR="006A6CB3" w:rsidRPr="006A6CB3" w:rsidRDefault="006A6CB3" w:rsidP="009B19A4">
      <w:pPr>
        <w:spacing w:line="276" w:lineRule="auto"/>
        <w:jc w:val="both"/>
        <w:rPr>
          <w:rFonts w:ascii="Garamond" w:eastAsia="Palatino Linotype" w:hAnsi="Garamond" w:cs="Palatino Linotype"/>
          <w:b/>
        </w:rPr>
      </w:pPr>
    </w:p>
    <w:p w:rsidR="003335DD" w:rsidRPr="00CA08BF" w:rsidRDefault="003335DD" w:rsidP="009B19A4">
      <w:pPr>
        <w:pBdr>
          <w:between w:val="nil"/>
        </w:pBdr>
        <w:spacing w:line="276" w:lineRule="auto"/>
        <w:ind w:left="720" w:hanging="720"/>
        <w:jc w:val="both"/>
        <w:rPr>
          <w:rFonts w:ascii="Garamond" w:eastAsia="Palatino Linotype" w:hAnsi="Garamond" w:cs="Palatino Linotype"/>
          <w:b/>
        </w:rPr>
      </w:pPr>
      <w:r w:rsidRPr="00CA08BF">
        <w:rPr>
          <w:rFonts w:ascii="Garamond" w:eastAsia="Palatino Linotype" w:hAnsi="Garamond" w:cs="Palatino Linotype"/>
          <w:b/>
        </w:rPr>
        <w:lastRenderedPageBreak/>
        <w:t>Figure 2: Trends in Average Daily Turnover of NSE Equity and BSE Equity Cash Segment</w:t>
      </w:r>
    </w:p>
    <w:p w:rsidR="003335DD" w:rsidRPr="00CA08BF" w:rsidRDefault="003335DD" w:rsidP="00C65E97">
      <w:pPr>
        <w:pBdr>
          <w:between w:val="nil"/>
        </w:pBdr>
        <w:spacing w:line="276" w:lineRule="auto"/>
        <w:ind w:left="720" w:hanging="720"/>
        <w:jc w:val="center"/>
        <w:rPr>
          <w:rFonts w:ascii="Garamond" w:eastAsia="Palatino Linotype" w:hAnsi="Garamond" w:cs="Palatino Linotype"/>
          <w:b/>
        </w:rPr>
      </w:pPr>
      <w:r w:rsidRPr="00CA08BF">
        <w:rPr>
          <w:noProof/>
          <w:lang w:val="en-IN" w:eastAsia="en-IN" w:bidi="hi-IN"/>
        </w:rPr>
        <w:drawing>
          <wp:inline distT="0" distB="0" distL="0" distR="0" wp14:anchorId="13D7CAF4" wp14:editId="5891A883">
            <wp:extent cx="5772150" cy="2571750"/>
            <wp:effectExtent l="0" t="0" r="0" b="0"/>
            <wp:docPr id="9" name="Chart 9">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35DD" w:rsidRPr="00CA08BF" w:rsidRDefault="003335DD" w:rsidP="009B19A4">
      <w:pPr>
        <w:spacing w:line="276" w:lineRule="auto"/>
        <w:jc w:val="both"/>
        <w:rPr>
          <w:rFonts w:ascii="Garamond" w:eastAsia="Palatino Linotype" w:hAnsi="Garamond" w:cs="Palatino Linotype"/>
          <w:bCs/>
          <w:szCs w:val="22"/>
        </w:rPr>
      </w:pPr>
      <w:r w:rsidRPr="00CA08BF">
        <w:rPr>
          <w:rFonts w:ascii="Garamond" w:eastAsia="Palatino Linotype" w:hAnsi="Garamond" w:cs="Palatino Linotype"/>
          <w:bCs/>
          <w:szCs w:val="22"/>
        </w:rPr>
        <w:t xml:space="preserve">     Note: ADT implies Average Daily Turnover</w:t>
      </w:r>
    </w:p>
    <w:p w:rsidR="003335DD" w:rsidRPr="00CA08BF" w:rsidRDefault="003335DD" w:rsidP="009B19A4">
      <w:pPr>
        <w:spacing w:line="276" w:lineRule="auto"/>
        <w:jc w:val="both"/>
        <w:rPr>
          <w:rFonts w:ascii="Garamond" w:eastAsia="Palatino Linotype" w:hAnsi="Garamond" w:cs="Palatino Linotype"/>
          <w:bCs/>
          <w:szCs w:val="22"/>
        </w:rPr>
      </w:pPr>
      <w:r w:rsidRPr="00CA08BF">
        <w:rPr>
          <w:rFonts w:ascii="Garamond" w:eastAsia="Palatino Linotype" w:hAnsi="Garamond" w:cs="Palatino Linotype"/>
          <w:b/>
          <w:szCs w:val="22"/>
        </w:rPr>
        <w:t xml:space="preserve">      Source: </w:t>
      </w:r>
      <w:r w:rsidRPr="00CA08BF">
        <w:rPr>
          <w:rFonts w:ascii="Garamond" w:eastAsia="Palatino Linotype" w:hAnsi="Garamond" w:cs="Palatino Linotype"/>
          <w:bCs/>
          <w:szCs w:val="22"/>
        </w:rPr>
        <w:t>BSE and NSE</w:t>
      </w:r>
    </w:p>
    <w:p w:rsidR="003335DD" w:rsidRPr="00CA08BF" w:rsidRDefault="003335DD" w:rsidP="009B19A4">
      <w:pPr>
        <w:spacing w:line="276" w:lineRule="auto"/>
        <w:jc w:val="both"/>
        <w:rPr>
          <w:rFonts w:ascii="Garamond" w:eastAsia="Palatino Linotype" w:hAnsi="Garamond" w:cs="Palatino Linotype"/>
          <w:b/>
          <w:strike/>
        </w:rPr>
      </w:pPr>
    </w:p>
    <w:p w:rsidR="003335DD" w:rsidRPr="00CA08BF" w:rsidRDefault="003335DD" w:rsidP="005748D2">
      <w:pPr>
        <w:numPr>
          <w:ilvl w:val="0"/>
          <w:numId w:val="1"/>
        </w:numPr>
        <w:spacing w:line="360"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The gross turnover in the equity cash segment fell by 5.3 per cent at BSE and 6.7 per cent at NSE in April 2022 over previous month. </w:t>
      </w:r>
    </w:p>
    <w:p w:rsidR="00C55239" w:rsidRPr="00F64B9A" w:rsidRDefault="00F64B9A" w:rsidP="005748D2">
      <w:pPr>
        <w:numPr>
          <w:ilvl w:val="0"/>
          <w:numId w:val="1"/>
        </w:numPr>
        <w:spacing w:line="360"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During April, </w:t>
      </w:r>
      <w:r>
        <w:rPr>
          <w:rFonts w:ascii="Garamond" w:eastAsia="Palatino Linotype" w:hAnsi="Garamond" w:cs="Palatino Linotype"/>
        </w:rPr>
        <w:t xml:space="preserve">BSE Power showed significant returns of </w:t>
      </w:r>
      <w:r w:rsidRPr="00F64B9A">
        <w:rPr>
          <w:rFonts w:ascii="Garamond" w:eastAsia="Palatino Linotype" w:hAnsi="Garamond" w:cs="Palatino Linotype"/>
        </w:rPr>
        <w:t>18.1</w:t>
      </w:r>
      <w:r>
        <w:rPr>
          <w:rFonts w:ascii="Garamond" w:eastAsia="Palatino Linotype" w:hAnsi="Garamond" w:cs="Palatino Linotype"/>
        </w:rPr>
        <w:t xml:space="preserve"> per cent, it was followed by Auto (at 4.8), Oil &amp; Gas (at 4.0) and PSU (at 2.8), respectively. Among the selected indices, the lowest return was shown by Teck (at -11.8) and followed by Realty (at -4.15) and Metal (at -3.2). </w:t>
      </w:r>
      <w:r w:rsidRPr="00CA08BF">
        <w:rPr>
          <w:rFonts w:ascii="Garamond" w:eastAsia="Palatino Linotype" w:hAnsi="Garamond" w:cs="Palatino Linotype"/>
        </w:rPr>
        <w:t>The average daily volatility and monthly returns for these select BSE indices for April 2022 are illustrated in Figure 3.</w:t>
      </w:r>
    </w:p>
    <w:p w:rsidR="003335DD" w:rsidRDefault="003335DD" w:rsidP="009B19A4">
      <w:pPr>
        <w:spacing w:line="276" w:lineRule="auto"/>
        <w:jc w:val="both"/>
        <w:rPr>
          <w:rFonts w:ascii="Garamond" w:eastAsia="Palatino Linotype" w:hAnsi="Garamond" w:cs="Palatino Linotype"/>
          <w:b/>
        </w:rPr>
      </w:pPr>
      <w:r w:rsidRPr="00CA08BF">
        <w:rPr>
          <w:rFonts w:ascii="Garamond" w:eastAsia="Palatino Linotype" w:hAnsi="Garamond" w:cs="Palatino Linotype"/>
          <w:b/>
        </w:rPr>
        <w:t>Figure 3: Trends of BSE Sectoral Indices during April 2022 (per cent)</w:t>
      </w:r>
    </w:p>
    <w:p w:rsidR="003335DD" w:rsidRPr="00CA08BF" w:rsidRDefault="003335DD" w:rsidP="00C65E97">
      <w:pPr>
        <w:spacing w:line="276" w:lineRule="auto"/>
        <w:jc w:val="center"/>
        <w:rPr>
          <w:rFonts w:ascii="Garamond" w:eastAsia="Palatino Linotype" w:hAnsi="Garamond" w:cs="Palatino Linotype"/>
          <w:b/>
        </w:rPr>
      </w:pPr>
      <w:r>
        <w:rPr>
          <w:noProof/>
          <w:lang w:val="en-IN" w:eastAsia="en-IN" w:bidi="hi-IN"/>
        </w:rPr>
        <w:drawing>
          <wp:inline distT="0" distB="0" distL="0" distR="0" wp14:anchorId="251C54A1" wp14:editId="4AE762C1">
            <wp:extent cx="5610225" cy="2581275"/>
            <wp:effectExtent l="0" t="0" r="9525" b="9525"/>
            <wp:docPr id="10" name="Chart 10">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335DD" w:rsidRPr="00CA08BF" w:rsidRDefault="003335DD" w:rsidP="00C65E97">
      <w:pPr>
        <w:tabs>
          <w:tab w:val="left" w:pos="567"/>
        </w:tabs>
        <w:spacing w:line="276" w:lineRule="auto"/>
        <w:rPr>
          <w:rFonts w:ascii="Garamond" w:eastAsia="Palatino Linotype" w:hAnsi="Garamond" w:cs="Palatino Linotype"/>
          <w:b/>
        </w:rPr>
      </w:pPr>
      <w:r w:rsidRPr="00CA08BF">
        <w:rPr>
          <w:rFonts w:ascii="Garamond" w:eastAsia="Palatino Linotype" w:hAnsi="Garamond" w:cs="Palatino Linotype"/>
          <w:b/>
          <w:szCs w:val="22"/>
        </w:rPr>
        <w:t>Source:</w:t>
      </w:r>
      <w:r w:rsidRPr="00CA08BF">
        <w:rPr>
          <w:rFonts w:ascii="Garamond" w:eastAsia="Palatino Linotype" w:hAnsi="Garamond" w:cs="Palatino Linotype"/>
          <w:b/>
        </w:rPr>
        <w:t xml:space="preserve"> </w:t>
      </w:r>
      <w:r>
        <w:rPr>
          <w:rFonts w:ascii="Garamond" w:eastAsia="Palatino Linotype" w:hAnsi="Garamond" w:cs="Palatino Linotype"/>
          <w:bCs/>
        </w:rPr>
        <w:t>Refinitiv</w:t>
      </w:r>
    </w:p>
    <w:p w:rsidR="006A6CB3" w:rsidRPr="003335DD" w:rsidRDefault="003335DD" w:rsidP="005748D2">
      <w:pPr>
        <w:pStyle w:val="ListParagraph"/>
        <w:numPr>
          <w:ilvl w:val="0"/>
          <w:numId w:val="20"/>
        </w:numPr>
        <w:pBdr>
          <w:top w:val="nil"/>
          <w:left w:val="nil"/>
          <w:bottom w:val="nil"/>
          <w:right w:val="nil"/>
          <w:between w:val="nil"/>
        </w:pBdr>
        <w:spacing w:line="360" w:lineRule="auto"/>
        <w:jc w:val="both"/>
        <w:rPr>
          <w:rFonts w:ascii="Garamond" w:eastAsia="Palatino Linotype" w:hAnsi="Garamond" w:cs="Palatino Linotype"/>
          <w:sz w:val="24"/>
          <w:szCs w:val="24"/>
        </w:rPr>
      </w:pPr>
      <w:r w:rsidRPr="003335DD">
        <w:rPr>
          <w:rFonts w:ascii="Garamond" w:eastAsia="Palatino Linotype" w:hAnsi="Garamond" w:cs="Palatino Linotype"/>
          <w:sz w:val="24"/>
          <w:szCs w:val="24"/>
        </w:rPr>
        <w:t xml:space="preserve">During April 2022, most of the selected indices showed positive returns. Nifty Energy </w:t>
      </w:r>
      <w:r w:rsidR="00F64B9A">
        <w:rPr>
          <w:rFonts w:ascii="Garamond" w:eastAsia="Palatino Linotype" w:hAnsi="Garamond" w:cs="Palatino Linotype"/>
          <w:sz w:val="24"/>
          <w:szCs w:val="24"/>
        </w:rPr>
        <w:t>(at 10.7) showed highest return</w:t>
      </w:r>
      <w:r w:rsidRPr="003335DD">
        <w:rPr>
          <w:rFonts w:ascii="Garamond" w:eastAsia="Palatino Linotype" w:hAnsi="Garamond" w:cs="Palatino Linotype"/>
          <w:sz w:val="24"/>
          <w:szCs w:val="24"/>
        </w:rPr>
        <w:t xml:space="preserve"> followed by FMCG (at 5.3), Pharma (at 5.1) and PSE (at 3.6), respectively. Returns of Nifty IT were significan</w:t>
      </w:r>
      <w:r w:rsidR="00F64B9A">
        <w:rPr>
          <w:rFonts w:ascii="Garamond" w:eastAsia="Palatino Linotype" w:hAnsi="Garamond" w:cs="Palatino Linotype"/>
          <w:sz w:val="24"/>
          <w:szCs w:val="24"/>
        </w:rPr>
        <w:t>tly low at -12.9 per cent. Real</w:t>
      </w:r>
      <w:r w:rsidRPr="003335DD">
        <w:rPr>
          <w:rFonts w:ascii="Garamond" w:eastAsia="Palatino Linotype" w:hAnsi="Garamond" w:cs="Palatino Linotype"/>
          <w:sz w:val="24"/>
          <w:szCs w:val="24"/>
        </w:rPr>
        <w:t xml:space="preserve">ty (at -4.3), Service sector (at -4.0) </w:t>
      </w:r>
      <w:r w:rsidRPr="003335DD">
        <w:rPr>
          <w:rFonts w:ascii="Garamond" w:eastAsia="Palatino Linotype" w:hAnsi="Garamond" w:cs="Palatino Linotype"/>
          <w:sz w:val="24"/>
          <w:szCs w:val="24"/>
        </w:rPr>
        <w:lastRenderedPageBreak/>
        <w:t>and Bank (at -0.8) all showed negative returns. The average daily volatility and monthly returns of these select NSE indices for April 2022 are illustrated in Figure 4.</w:t>
      </w:r>
    </w:p>
    <w:p w:rsidR="003335DD" w:rsidRPr="006A6CB3" w:rsidRDefault="003335DD" w:rsidP="009B19A4">
      <w:pPr>
        <w:pBdr>
          <w:top w:val="nil"/>
          <w:left w:val="nil"/>
          <w:bottom w:val="nil"/>
          <w:right w:val="nil"/>
          <w:between w:val="nil"/>
        </w:pBdr>
        <w:spacing w:line="276" w:lineRule="auto"/>
        <w:jc w:val="both"/>
        <w:rPr>
          <w:rFonts w:ascii="Garamond" w:eastAsia="Palatino Linotype" w:hAnsi="Garamond" w:cs="Palatino Linotype"/>
          <w:b/>
          <w:color w:val="2E74B5"/>
        </w:rPr>
      </w:pPr>
    </w:p>
    <w:p w:rsidR="003335DD" w:rsidRPr="00CA08BF" w:rsidRDefault="003335DD" w:rsidP="009B19A4">
      <w:pPr>
        <w:pBdr>
          <w:between w:val="nil"/>
        </w:pBdr>
        <w:spacing w:line="276" w:lineRule="auto"/>
        <w:jc w:val="both"/>
        <w:rPr>
          <w:rFonts w:ascii="Garamond" w:eastAsia="Palatino Linotype" w:hAnsi="Garamond" w:cs="Palatino Linotype"/>
          <w:b/>
        </w:rPr>
      </w:pPr>
      <w:r w:rsidRPr="00CA08BF">
        <w:rPr>
          <w:rFonts w:ascii="Garamond" w:eastAsia="Palatino Linotype" w:hAnsi="Garamond" w:cs="Palatino Linotype"/>
          <w:b/>
        </w:rPr>
        <w:t>Figure 4: Trends of NSE Sectoral Indices during April 2022 (per cent)</w:t>
      </w:r>
    </w:p>
    <w:p w:rsidR="003335DD" w:rsidRPr="00CA08BF" w:rsidRDefault="003335DD" w:rsidP="00C65E97">
      <w:pPr>
        <w:pBdr>
          <w:between w:val="nil"/>
        </w:pBdr>
        <w:spacing w:line="276" w:lineRule="auto"/>
        <w:jc w:val="center"/>
        <w:rPr>
          <w:rFonts w:ascii="Garamond" w:eastAsia="Palatino Linotype" w:hAnsi="Garamond" w:cs="Palatino Linotype"/>
          <w:b/>
        </w:rPr>
      </w:pPr>
      <w:r>
        <w:rPr>
          <w:noProof/>
          <w:lang w:val="en-IN" w:eastAsia="en-IN" w:bidi="hi-IN"/>
        </w:rPr>
        <w:drawing>
          <wp:inline distT="0" distB="0" distL="0" distR="0" wp14:anchorId="7690D749" wp14:editId="2DA00F2C">
            <wp:extent cx="5619750" cy="2457450"/>
            <wp:effectExtent l="0" t="0" r="0" b="0"/>
            <wp:docPr id="11" name="Chart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A6CB3" w:rsidRDefault="003335DD" w:rsidP="009B19A4">
      <w:pPr>
        <w:pBdr>
          <w:top w:val="nil"/>
          <w:left w:val="nil"/>
          <w:bottom w:val="nil"/>
          <w:right w:val="nil"/>
          <w:between w:val="nil"/>
        </w:pBdr>
        <w:spacing w:line="276" w:lineRule="auto"/>
        <w:ind w:firstLine="284"/>
        <w:jc w:val="both"/>
        <w:rPr>
          <w:rFonts w:ascii="Garamond" w:eastAsia="Palatino Linotype" w:hAnsi="Garamond" w:cs="Palatino Linotype"/>
          <w:b/>
        </w:rPr>
      </w:pPr>
      <w:r w:rsidRPr="00CA08BF">
        <w:rPr>
          <w:rFonts w:ascii="Garamond" w:eastAsia="Palatino Linotype" w:hAnsi="Garamond" w:cs="Palatino Linotype"/>
          <w:b/>
          <w:szCs w:val="22"/>
        </w:rPr>
        <w:t xml:space="preserve">Source: </w:t>
      </w:r>
      <w:r>
        <w:rPr>
          <w:rFonts w:ascii="Garamond" w:eastAsia="Palatino Linotype" w:hAnsi="Garamond" w:cs="Palatino Linotype"/>
          <w:bCs/>
          <w:szCs w:val="22"/>
        </w:rPr>
        <w:t>Refinitiv</w:t>
      </w:r>
    </w:p>
    <w:p w:rsidR="00087232" w:rsidRPr="006A6CB3" w:rsidRDefault="00087232" w:rsidP="009B19A4">
      <w:pPr>
        <w:pBdr>
          <w:top w:val="nil"/>
          <w:left w:val="nil"/>
          <w:bottom w:val="nil"/>
          <w:right w:val="nil"/>
          <w:between w:val="nil"/>
        </w:pBdr>
        <w:spacing w:line="276" w:lineRule="auto"/>
        <w:jc w:val="both"/>
        <w:rPr>
          <w:rFonts w:ascii="Garamond" w:eastAsia="Palatino Linotype" w:hAnsi="Garamond" w:cs="Palatino Linotype"/>
          <w:b/>
        </w:rPr>
      </w:pPr>
    </w:p>
    <w:p w:rsidR="003335DD" w:rsidRPr="00AE72CF" w:rsidRDefault="003335DD" w:rsidP="00D92B46">
      <w:pPr>
        <w:widowControl w:val="0"/>
        <w:numPr>
          <w:ilvl w:val="0"/>
          <w:numId w:val="2"/>
        </w:numPr>
        <w:spacing w:line="276" w:lineRule="auto"/>
        <w:ind w:left="567" w:hanging="567"/>
        <w:rPr>
          <w:rFonts w:ascii="Garamond" w:eastAsia="Palatino Linotype" w:hAnsi="Garamond" w:cs="Palatino Linotype"/>
          <w:b/>
        </w:rPr>
      </w:pPr>
      <w:r w:rsidRPr="00AE72CF">
        <w:rPr>
          <w:rFonts w:ascii="Garamond" w:eastAsia="Palatino Linotype" w:hAnsi="Garamond" w:cs="Palatino Linotype"/>
          <w:b/>
        </w:rPr>
        <w:t xml:space="preserve">Trends in Depository Accounts </w:t>
      </w:r>
    </w:p>
    <w:p w:rsidR="00F23977" w:rsidRPr="004B0B94" w:rsidRDefault="00F23977" w:rsidP="009B19A4">
      <w:pPr>
        <w:pBdr>
          <w:between w:val="nil"/>
        </w:pBdr>
        <w:spacing w:line="360" w:lineRule="auto"/>
        <w:ind w:left="502"/>
        <w:jc w:val="both"/>
        <w:rPr>
          <w:rFonts w:ascii="Garamond" w:eastAsia="Palatino Linotype" w:hAnsi="Garamond" w:cs="Palatino Linotype"/>
        </w:rPr>
      </w:pPr>
      <w:r w:rsidRPr="004B0B94">
        <w:rPr>
          <w:rFonts w:ascii="Garamond" w:eastAsia="Palatino Linotype" w:hAnsi="Garamond" w:cs="Palatino Linotype"/>
        </w:rPr>
        <w:t xml:space="preserve">During </w:t>
      </w:r>
      <w:r>
        <w:rPr>
          <w:rFonts w:ascii="Garamond" w:eastAsia="Palatino Linotype" w:hAnsi="Garamond" w:cs="Palatino Linotype"/>
        </w:rPr>
        <w:t>April 2022, NSDL added 3.9</w:t>
      </w:r>
      <w:r w:rsidRPr="004B0B94">
        <w:rPr>
          <w:rFonts w:ascii="Garamond" w:eastAsia="Palatino Linotype" w:hAnsi="Garamond" w:cs="Palatino Linotype"/>
        </w:rPr>
        <w:t xml:space="preserve"> lakh demat accounts</w:t>
      </w:r>
      <w:r>
        <w:rPr>
          <w:rFonts w:ascii="Garamond" w:eastAsia="Palatino Linotype" w:hAnsi="Garamond" w:cs="Palatino Linotype"/>
        </w:rPr>
        <w:t xml:space="preserve"> while CDSL added 20.4</w:t>
      </w:r>
      <w:r w:rsidRPr="004B0B94">
        <w:rPr>
          <w:rFonts w:ascii="Garamond" w:eastAsia="Palatino Linotype" w:hAnsi="Garamond" w:cs="Palatino Linotype"/>
        </w:rPr>
        <w:t xml:space="preserve"> lakh demat accounts. Cumulatively, both the depositories have added </w:t>
      </w:r>
      <w:r>
        <w:rPr>
          <w:rFonts w:ascii="Garamond" w:eastAsia="Palatino Linotype" w:hAnsi="Garamond" w:cs="Palatino Linotype"/>
        </w:rPr>
        <w:t>24.3</w:t>
      </w:r>
      <w:r w:rsidRPr="004B0B94">
        <w:rPr>
          <w:rFonts w:ascii="Garamond" w:eastAsia="Palatino Linotype" w:hAnsi="Garamond" w:cs="Palatino Linotype"/>
        </w:rPr>
        <w:t xml:space="preserve"> lakh new accounts in this fiscal year</w:t>
      </w:r>
      <w:r>
        <w:rPr>
          <w:rFonts w:ascii="Garamond" w:eastAsia="Palatino Linotype" w:hAnsi="Garamond" w:cs="Palatino Linotype"/>
        </w:rPr>
        <w:t xml:space="preserve"> 2022-23.</w:t>
      </w:r>
    </w:p>
    <w:p w:rsidR="00F23977" w:rsidRDefault="00F23977" w:rsidP="009B19A4">
      <w:pPr>
        <w:pBdr>
          <w:between w:val="nil"/>
        </w:pBdr>
        <w:ind w:left="714"/>
        <w:jc w:val="both"/>
        <w:rPr>
          <w:rFonts w:ascii="Garamond" w:eastAsia="Palatino Linotype" w:hAnsi="Garamond" w:cs="Palatino Linotype"/>
        </w:rPr>
      </w:pPr>
    </w:p>
    <w:p w:rsidR="00C55239" w:rsidRDefault="00C55239" w:rsidP="009B19A4">
      <w:pPr>
        <w:pBdr>
          <w:between w:val="nil"/>
        </w:pBdr>
        <w:ind w:left="714"/>
        <w:jc w:val="both"/>
        <w:rPr>
          <w:rFonts w:ascii="Garamond" w:eastAsia="Palatino Linotype" w:hAnsi="Garamond" w:cs="Palatino Linotype"/>
        </w:rPr>
      </w:pPr>
    </w:p>
    <w:p w:rsidR="00C55239" w:rsidRDefault="00C55239" w:rsidP="009B19A4">
      <w:pPr>
        <w:pBdr>
          <w:between w:val="nil"/>
        </w:pBdr>
        <w:ind w:left="714"/>
        <w:jc w:val="both"/>
        <w:rPr>
          <w:rFonts w:ascii="Garamond" w:eastAsia="Palatino Linotype" w:hAnsi="Garamond" w:cs="Palatino Linotype"/>
        </w:rPr>
      </w:pPr>
    </w:p>
    <w:p w:rsidR="00F23977" w:rsidRDefault="00F23977" w:rsidP="009B19A4">
      <w:pPr>
        <w:pBdr>
          <w:between w:val="nil"/>
        </w:pBdr>
        <w:spacing w:line="276" w:lineRule="auto"/>
        <w:ind w:left="720"/>
        <w:jc w:val="both"/>
        <w:rPr>
          <w:rFonts w:ascii="Garamond" w:eastAsia="Palatino Linotype" w:hAnsi="Garamond" w:cs="Palatino Linotype"/>
          <w:b/>
          <w:bCs/>
        </w:rPr>
      </w:pPr>
      <w:r w:rsidRPr="00891713">
        <w:rPr>
          <w:rFonts w:ascii="Garamond" w:eastAsia="Palatino Linotype" w:hAnsi="Garamond" w:cs="Palatino Linotype"/>
          <w:b/>
          <w:bCs/>
        </w:rPr>
        <w:t xml:space="preserve">Figure </w:t>
      </w:r>
      <w:r>
        <w:rPr>
          <w:rFonts w:ascii="Garamond" w:eastAsia="Palatino Linotype" w:hAnsi="Garamond" w:cs="Palatino Linotype"/>
          <w:b/>
          <w:bCs/>
        </w:rPr>
        <w:t>5</w:t>
      </w:r>
      <w:r w:rsidRPr="00891713">
        <w:rPr>
          <w:rFonts w:ascii="Garamond" w:eastAsia="Palatino Linotype" w:hAnsi="Garamond" w:cs="Palatino Linotype"/>
          <w:b/>
          <w:bCs/>
        </w:rPr>
        <w:t>: Monthly New Demat Accounts Added (in lakh)</w:t>
      </w:r>
    </w:p>
    <w:p w:rsidR="00F23977" w:rsidRDefault="00F23977" w:rsidP="00C65E97">
      <w:pPr>
        <w:pBdr>
          <w:between w:val="nil"/>
        </w:pBdr>
        <w:spacing w:line="276" w:lineRule="auto"/>
        <w:ind w:left="454"/>
        <w:jc w:val="center"/>
        <w:rPr>
          <w:rFonts w:ascii="Garamond" w:eastAsia="Palatino Linotype" w:hAnsi="Garamond" w:cs="Palatino Linotype"/>
          <w:b/>
          <w:bCs/>
        </w:rPr>
      </w:pPr>
      <w:r>
        <w:rPr>
          <w:noProof/>
          <w:lang w:val="en-IN" w:eastAsia="en-IN" w:bidi="hi-IN"/>
        </w:rPr>
        <w:drawing>
          <wp:inline distT="0" distB="0" distL="0" distR="0" wp14:anchorId="733EFFE4" wp14:editId="52EBC171">
            <wp:extent cx="4819650" cy="23431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35DD" w:rsidRPr="00D92B46" w:rsidRDefault="00F23977" w:rsidP="00D92B46">
      <w:pPr>
        <w:pBdr>
          <w:between w:val="nil"/>
        </w:pBdr>
        <w:spacing w:line="276" w:lineRule="auto"/>
        <w:ind w:left="454"/>
        <w:rPr>
          <w:rFonts w:ascii="Garamond" w:eastAsia="Palatino Linotype" w:hAnsi="Garamond" w:cs="Palatino Linotype"/>
          <w:b/>
          <w:sz w:val="22"/>
          <w:szCs w:val="22"/>
        </w:rPr>
      </w:pPr>
      <w:r w:rsidRPr="00D92B46">
        <w:rPr>
          <w:rFonts w:ascii="Garamond" w:eastAsia="Palatino Linotype" w:hAnsi="Garamond" w:cs="Palatino Linotype"/>
          <w:b/>
          <w:sz w:val="22"/>
          <w:szCs w:val="22"/>
        </w:rPr>
        <w:t>Source: NSDL and CDSL</w:t>
      </w:r>
    </w:p>
    <w:p w:rsidR="006A6CB3" w:rsidRPr="006A6CB3" w:rsidRDefault="006A6CB3" w:rsidP="009B19A4">
      <w:pPr>
        <w:pBdr>
          <w:top w:val="nil"/>
          <w:left w:val="nil"/>
          <w:bottom w:val="nil"/>
          <w:right w:val="nil"/>
          <w:between w:val="nil"/>
        </w:pBdr>
        <w:spacing w:line="276" w:lineRule="auto"/>
        <w:jc w:val="both"/>
        <w:rPr>
          <w:rFonts w:ascii="Garamond" w:eastAsia="Palatino Linotype" w:hAnsi="Garamond" w:cs="Palatino Linotype"/>
          <w:i/>
          <w:iCs/>
        </w:rPr>
      </w:pPr>
    </w:p>
    <w:p w:rsidR="003335DD" w:rsidRPr="00CA08BF" w:rsidRDefault="003335DD" w:rsidP="009B19A4">
      <w:pPr>
        <w:widowControl w:val="0"/>
        <w:numPr>
          <w:ilvl w:val="0"/>
          <w:numId w:val="2"/>
        </w:numPr>
        <w:spacing w:line="276" w:lineRule="auto"/>
        <w:ind w:left="454" w:hanging="454"/>
        <w:jc w:val="both"/>
        <w:rPr>
          <w:rFonts w:ascii="Garamond" w:eastAsia="Palatino Linotype" w:hAnsi="Garamond" w:cs="Palatino Linotype"/>
          <w:b/>
        </w:rPr>
      </w:pPr>
      <w:r w:rsidRPr="00CA08BF">
        <w:rPr>
          <w:rFonts w:ascii="Garamond" w:eastAsia="Palatino Linotype" w:hAnsi="Garamond" w:cs="Palatino Linotype"/>
          <w:b/>
        </w:rPr>
        <w:t>Trends in Derivatives Segment</w:t>
      </w:r>
      <w:r w:rsidRPr="00CA08BF">
        <w:rPr>
          <w:rFonts w:ascii="Garamond" w:eastAsia="Palatino Linotype" w:hAnsi="Garamond" w:cs="Palatino Linotype"/>
          <w:b/>
        </w:rPr>
        <w:tab/>
      </w:r>
    </w:p>
    <w:p w:rsidR="003335DD" w:rsidRPr="00CA08BF" w:rsidRDefault="003335DD" w:rsidP="009B19A4">
      <w:pPr>
        <w:widowControl w:val="0"/>
        <w:numPr>
          <w:ilvl w:val="0"/>
          <w:numId w:val="3"/>
        </w:numPr>
        <w:spacing w:line="276" w:lineRule="auto"/>
        <w:ind w:left="567" w:hanging="567"/>
        <w:jc w:val="both"/>
        <w:rPr>
          <w:rFonts w:ascii="Garamond" w:eastAsia="Palatino Linotype" w:hAnsi="Garamond" w:cs="Palatino Linotype"/>
          <w:b/>
          <w:u w:val="single"/>
        </w:rPr>
      </w:pPr>
      <w:r w:rsidRPr="00CA08BF">
        <w:rPr>
          <w:rFonts w:ascii="Garamond" w:eastAsia="Palatino Linotype" w:hAnsi="Garamond" w:cs="Palatino Linotype"/>
          <w:b/>
          <w:u w:val="single"/>
        </w:rPr>
        <w:t>Equity Derivatives</w:t>
      </w:r>
    </w:p>
    <w:p w:rsidR="003335DD" w:rsidRPr="00CA08BF" w:rsidRDefault="003335DD" w:rsidP="009B19A4">
      <w:pPr>
        <w:tabs>
          <w:tab w:val="left" w:pos="3135"/>
        </w:tabs>
        <w:spacing w:line="276" w:lineRule="auto"/>
        <w:jc w:val="both"/>
        <w:rPr>
          <w:rFonts w:ascii="Garamond" w:eastAsia="Palatino Linotype" w:hAnsi="Garamond" w:cs="Palatino Linotype"/>
          <w:b/>
          <w:u w:val="single"/>
        </w:rPr>
      </w:pPr>
      <w:r w:rsidRPr="00CA08BF">
        <w:rPr>
          <w:rFonts w:ascii="Garamond" w:eastAsia="Palatino Linotype" w:hAnsi="Garamond" w:cs="Palatino Linotype"/>
          <w:b/>
          <w:u w:val="single"/>
        </w:rPr>
        <w:t xml:space="preserve">BSE </w:t>
      </w:r>
    </w:p>
    <w:p w:rsidR="003335DD" w:rsidRPr="00CA08BF" w:rsidRDefault="003335DD" w:rsidP="005748D2">
      <w:pPr>
        <w:numPr>
          <w:ilvl w:val="0"/>
          <w:numId w:val="1"/>
        </w:numPr>
        <w:pBdr>
          <w:between w:val="nil"/>
        </w:pBdr>
        <w:spacing w:line="360" w:lineRule="auto"/>
        <w:ind w:left="714" w:hanging="357"/>
        <w:jc w:val="both"/>
        <w:rPr>
          <w:rFonts w:ascii="Garamond" w:eastAsia="Palatino Linotype" w:hAnsi="Garamond" w:cs="Palatino Linotype"/>
        </w:rPr>
      </w:pPr>
      <w:r w:rsidRPr="00CA08BF">
        <w:rPr>
          <w:rFonts w:ascii="Garamond" w:eastAsia="Palatino Linotype" w:hAnsi="Garamond" w:cs="Palatino Linotype"/>
        </w:rPr>
        <w:lastRenderedPageBreak/>
        <w:t xml:space="preserve">During April 2022, the notional turnover of the equity derivatives segment at BSE fell by 44.9 per cent to </w:t>
      </w:r>
      <w:r w:rsidRPr="00CA08BF">
        <w:rPr>
          <w:rFonts w:ascii="Times New Roman" w:eastAsia="Palatino Linotype" w:hAnsi="Times New Roman"/>
        </w:rPr>
        <w:t>₹</w:t>
      </w:r>
      <w:r w:rsidRPr="00CA08BF">
        <w:rPr>
          <w:rFonts w:ascii="Garamond" w:eastAsia="Palatino Linotype" w:hAnsi="Garamond" w:cs="Palatino Linotype"/>
        </w:rPr>
        <w:t>28.86 lakh crore.</w:t>
      </w:r>
    </w:p>
    <w:p w:rsidR="003335DD" w:rsidRPr="00CA08BF" w:rsidRDefault="003335DD" w:rsidP="005748D2">
      <w:pPr>
        <w:numPr>
          <w:ilvl w:val="0"/>
          <w:numId w:val="1"/>
        </w:numPr>
        <w:pBdr>
          <w:between w:val="nil"/>
        </w:pBdr>
        <w:spacing w:line="360"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As at the end of April 2022, the open interest in terms of value at BSE stood at </w:t>
      </w:r>
      <w:r w:rsidRPr="00CA08BF">
        <w:rPr>
          <w:rFonts w:ascii="Times New Roman" w:eastAsia="Palatino Linotype" w:hAnsi="Times New Roman"/>
        </w:rPr>
        <w:t>₹</w:t>
      </w:r>
      <w:r w:rsidRPr="00CA08BF">
        <w:rPr>
          <w:rFonts w:ascii="Garamond" w:eastAsia="Palatino Linotype" w:hAnsi="Garamond" w:cs="Palatino Linotype"/>
        </w:rPr>
        <w:t xml:space="preserve">95 crore falling from </w:t>
      </w:r>
      <w:r w:rsidRPr="00CA08BF">
        <w:rPr>
          <w:rFonts w:ascii="Times New Roman" w:eastAsia="Palatino Linotype" w:hAnsi="Times New Roman"/>
        </w:rPr>
        <w:t>₹</w:t>
      </w:r>
      <w:r w:rsidRPr="00CA08BF">
        <w:rPr>
          <w:rFonts w:ascii="Garamond" w:eastAsia="Palatino Linotype" w:hAnsi="Garamond" w:cs="Palatino Linotype"/>
        </w:rPr>
        <w:t>173 crore as at the end of March 2022.</w:t>
      </w:r>
    </w:p>
    <w:p w:rsidR="003335DD" w:rsidRPr="00CA08BF" w:rsidRDefault="003335DD" w:rsidP="005748D2">
      <w:pPr>
        <w:tabs>
          <w:tab w:val="left" w:pos="3135"/>
        </w:tabs>
        <w:spacing w:line="360" w:lineRule="auto"/>
        <w:jc w:val="both"/>
        <w:rPr>
          <w:rFonts w:ascii="Garamond" w:eastAsia="Palatino Linotype" w:hAnsi="Garamond" w:cs="Palatino Linotype"/>
          <w:b/>
          <w:u w:val="single"/>
        </w:rPr>
      </w:pPr>
      <w:r w:rsidRPr="00CA08BF">
        <w:rPr>
          <w:rFonts w:ascii="Garamond" w:eastAsia="Palatino Linotype" w:hAnsi="Garamond" w:cs="Palatino Linotype"/>
          <w:b/>
          <w:u w:val="single"/>
        </w:rPr>
        <w:t xml:space="preserve">NSE </w:t>
      </w:r>
    </w:p>
    <w:p w:rsidR="003335DD" w:rsidRPr="00CA08BF" w:rsidRDefault="003335DD" w:rsidP="005748D2">
      <w:pPr>
        <w:widowControl w:val="0"/>
        <w:numPr>
          <w:ilvl w:val="0"/>
          <w:numId w:val="1"/>
        </w:numPr>
        <w:spacing w:line="360"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The monthly notional turnover in the equity derivatives segment at NSE fell by 1.0 per cent to </w:t>
      </w:r>
      <w:r w:rsidRPr="00CA08BF">
        <w:rPr>
          <w:rFonts w:ascii="Times New Roman" w:eastAsia="Palatino Linotype" w:hAnsi="Times New Roman"/>
        </w:rPr>
        <w:t>₹</w:t>
      </w:r>
      <w:r w:rsidRPr="00CA08BF">
        <w:rPr>
          <w:rFonts w:ascii="Garamond" w:eastAsia="Palatino Linotype" w:hAnsi="Garamond" w:cs="Palatino Linotype"/>
        </w:rPr>
        <w:t xml:space="preserve">1,984 lakh crore in April 2022 from </w:t>
      </w:r>
      <w:r w:rsidRPr="00CA08BF">
        <w:rPr>
          <w:rFonts w:ascii="Times New Roman" w:eastAsia="Palatino Linotype" w:hAnsi="Times New Roman"/>
        </w:rPr>
        <w:t>₹</w:t>
      </w:r>
      <w:r w:rsidRPr="00CA08BF">
        <w:rPr>
          <w:rFonts w:ascii="Garamond" w:eastAsia="Palatino Linotype" w:hAnsi="Garamond" w:cs="Palatino Linotype"/>
        </w:rPr>
        <w:t xml:space="preserve">2,005 lakh crore in March 2022. </w:t>
      </w:r>
    </w:p>
    <w:p w:rsidR="003335DD" w:rsidRPr="00CA08BF" w:rsidRDefault="003335DD" w:rsidP="005748D2">
      <w:pPr>
        <w:widowControl w:val="0"/>
        <w:numPr>
          <w:ilvl w:val="0"/>
          <w:numId w:val="1"/>
        </w:numPr>
        <w:spacing w:line="360" w:lineRule="auto"/>
        <w:jc w:val="both"/>
        <w:rPr>
          <w:rFonts w:ascii="Garamond" w:eastAsia="Palatino Linotype" w:hAnsi="Garamond" w:cs="Palatino Linotype"/>
        </w:rPr>
      </w:pPr>
      <w:r w:rsidRPr="00CA08BF">
        <w:rPr>
          <w:rFonts w:ascii="Garamond" w:eastAsia="Palatino Linotype" w:hAnsi="Garamond" w:cs="Palatino Linotype"/>
        </w:rPr>
        <w:t xml:space="preserve">At the end of April 2022, the open interest in terms of value at NSE stood at </w:t>
      </w:r>
    </w:p>
    <w:p w:rsidR="003335DD" w:rsidRDefault="003335DD" w:rsidP="005748D2">
      <w:pPr>
        <w:widowControl w:val="0"/>
        <w:spacing w:line="360" w:lineRule="auto"/>
        <w:ind w:left="720"/>
        <w:jc w:val="both"/>
        <w:rPr>
          <w:rFonts w:ascii="Garamond" w:eastAsia="Palatino Linotype" w:hAnsi="Garamond" w:cs="Palatino Linotype"/>
        </w:rPr>
      </w:pPr>
      <w:r w:rsidRPr="00CA08BF">
        <w:rPr>
          <w:rFonts w:ascii="Times New Roman" w:eastAsia="Palatino Linotype" w:hAnsi="Times New Roman"/>
        </w:rPr>
        <w:t>₹</w:t>
      </w:r>
      <w:r w:rsidRPr="00CA08BF">
        <w:rPr>
          <w:rFonts w:ascii="Garamond" w:eastAsia="Palatino Linotype" w:hAnsi="Garamond" w:cs="Palatino Linotype"/>
        </w:rPr>
        <w:t xml:space="preserve"> 8,00,363 crore increasing 36.0 per cent from </w:t>
      </w:r>
      <w:r w:rsidRPr="00CA08BF">
        <w:rPr>
          <w:rFonts w:ascii="Times New Roman" w:eastAsia="Palatino Linotype" w:hAnsi="Times New Roman"/>
        </w:rPr>
        <w:t>₹</w:t>
      </w:r>
      <w:r w:rsidRPr="00CA08BF">
        <w:rPr>
          <w:rFonts w:ascii="Garamond" w:eastAsia="Palatino Linotype" w:hAnsi="Garamond" w:cs="Palatino Linotype"/>
        </w:rPr>
        <w:t xml:space="preserve"> 5,88,567 crore in March 2022.</w:t>
      </w:r>
    </w:p>
    <w:p w:rsidR="00F23977" w:rsidRPr="00CA08BF" w:rsidRDefault="00F23977" w:rsidP="009B19A4">
      <w:pPr>
        <w:widowControl w:val="0"/>
        <w:spacing w:line="276" w:lineRule="auto"/>
        <w:ind w:left="720"/>
        <w:jc w:val="both"/>
        <w:rPr>
          <w:rFonts w:ascii="Garamond" w:eastAsia="Palatino Linotype" w:hAnsi="Garamond" w:cs="Palatino Linotype"/>
        </w:rPr>
      </w:pPr>
    </w:p>
    <w:p w:rsidR="00F23977" w:rsidRPr="00CA08BF" w:rsidRDefault="00F23977" w:rsidP="006F0F0F">
      <w:pPr>
        <w:pBdr>
          <w:between w:val="nil"/>
        </w:pBdr>
        <w:jc w:val="center"/>
        <w:rPr>
          <w:rFonts w:ascii="Garamond" w:eastAsia="Palatino Linotype" w:hAnsi="Garamond" w:cs="Palatino Linotype"/>
          <w:b/>
        </w:rPr>
      </w:pPr>
      <w:r w:rsidRPr="00CA08BF">
        <w:rPr>
          <w:rFonts w:ascii="Garamond" w:eastAsia="Palatino Linotype" w:hAnsi="Garamond" w:cs="Palatino Linotype"/>
          <w:b/>
        </w:rPr>
        <w:t>Figure 6: Trends of Average Daily Notional Turnover at BSE and NSE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F23977" w:rsidRPr="00CA08BF" w:rsidRDefault="00F23977" w:rsidP="006F0F0F">
      <w:pPr>
        <w:pBdr>
          <w:between w:val="nil"/>
        </w:pBdr>
        <w:jc w:val="center"/>
        <w:rPr>
          <w:rFonts w:ascii="Garamond" w:eastAsia="Palatino Linotype" w:hAnsi="Garamond" w:cs="Palatino Linotype"/>
          <w:b/>
        </w:rPr>
      </w:pPr>
      <w:r w:rsidRPr="00CA08BF">
        <w:rPr>
          <w:noProof/>
          <w:lang w:val="en-IN" w:eastAsia="en-IN" w:bidi="hi-IN"/>
        </w:rPr>
        <w:drawing>
          <wp:inline distT="0" distB="0" distL="0" distR="0" wp14:anchorId="6E25D633" wp14:editId="3C974B47">
            <wp:extent cx="4762500" cy="2209800"/>
            <wp:effectExtent l="0" t="0" r="0" b="0"/>
            <wp:docPr id="19" name="Chart 1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23977" w:rsidRPr="00CA08BF" w:rsidRDefault="00F23977" w:rsidP="009B19A4">
      <w:pPr>
        <w:pBdr>
          <w:between w:val="nil"/>
        </w:pBdr>
        <w:jc w:val="both"/>
        <w:rPr>
          <w:rFonts w:ascii="Garamond" w:eastAsia="Palatino Linotype" w:hAnsi="Garamond" w:cs="Palatino Linotype"/>
          <w:b/>
        </w:rPr>
      </w:pPr>
    </w:p>
    <w:p w:rsidR="00F23977" w:rsidRPr="00A14058" w:rsidRDefault="00F23977" w:rsidP="00A14058">
      <w:pPr>
        <w:spacing w:line="276" w:lineRule="auto"/>
        <w:ind w:left="720"/>
        <w:jc w:val="both"/>
        <w:rPr>
          <w:rFonts w:ascii="Garamond" w:eastAsia="Palatino Linotype" w:hAnsi="Garamond" w:cs="Palatino Linotype"/>
          <w:b/>
          <w:i/>
          <w:iCs/>
          <w:szCs w:val="22"/>
        </w:rPr>
      </w:pPr>
      <w:r w:rsidRPr="00CA08BF">
        <w:rPr>
          <w:rFonts w:ascii="Garamond" w:eastAsia="Palatino Linotype" w:hAnsi="Garamond" w:cs="Palatino Linotype"/>
          <w:b/>
          <w:szCs w:val="22"/>
        </w:rPr>
        <w:t xml:space="preserve"> </w:t>
      </w:r>
      <w:r w:rsidRPr="00A14058">
        <w:rPr>
          <w:rFonts w:ascii="Garamond" w:eastAsia="Palatino Linotype" w:hAnsi="Garamond" w:cs="Palatino Linotype"/>
          <w:b/>
          <w:i/>
          <w:iCs/>
          <w:szCs w:val="22"/>
        </w:rPr>
        <w:t xml:space="preserve">Note: </w:t>
      </w:r>
      <w:r w:rsidRPr="00A14058">
        <w:rPr>
          <w:rFonts w:ascii="Garamond" w:eastAsia="Palatino Linotype" w:hAnsi="Garamond" w:cs="Palatino Linotype"/>
          <w:bCs/>
          <w:i/>
          <w:iCs/>
          <w:szCs w:val="22"/>
        </w:rPr>
        <w:t>ADNT implies Average Daily Notional Turnover</w:t>
      </w:r>
    </w:p>
    <w:p w:rsidR="00F23977" w:rsidRPr="00A14058" w:rsidRDefault="00F23977" w:rsidP="00A14058">
      <w:pPr>
        <w:spacing w:line="276" w:lineRule="auto"/>
        <w:ind w:left="720"/>
        <w:jc w:val="both"/>
        <w:rPr>
          <w:rFonts w:ascii="Garamond" w:eastAsia="Palatino Linotype" w:hAnsi="Garamond" w:cs="Palatino Linotype"/>
          <w:bCs/>
          <w:i/>
          <w:iCs/>
          <w:szCs w:val="22"/>
        </w:rPr>
      </w:pPr>
      <w:r w:rsidRPr="00A14058">
        <w:rPr>
          <w:rFonts w:ascii="Garamond" w:eastAsia="Palatino Linotype" w:hAnsi="Garamond" w:cs="Palatino Linotype"/>
          <w:b/>
          <w:i/>
          <w:iCs/>
          <w:szCs w:val="22"/>
        </w:rPr>
        <w:t xml:space="preserve"> Source: </w:t>
      </w:r>
      <w:r w:rsidRPr="00A14058">
        <w:rPr>
          <w:rFonts w:ascii="Garamond" w:eastAsia="Palatino Linotype" w:hAnsi="Garamond" w:cs="Palatino Linotype"/>
          <w:bCs/>
          <w:i/>
          <w:iCs/>
          <w:szCs w:val="22"/>
        </w:rPr>
        <w:t>BSE and NSE</w:t>
      </w:r>
    </w:p>
    <w:p w:rsidR="006A6CB3" w:rsidRPr="006A6CB3" w:rsidRDefault="006A6CB3" w:rsidP="009B19A4">
      <w:pPr>
        <w:widowControl w:val="0"/>
        <w:spacing w:line="276" w:lineRule="auto"/>
        <w:jc w:val="both"/>
        <w:rPr>
          <w:rFonts w:ascii="Garamond" w:eastAsia="Palatino Linotype" w:hAnsi="Garamond" w:cs="Palatino Linotype"/>
          <w:b/>
        </w:rPr>
      </w:pPr>
    </w:p>
    <w:p w:rsidR="00F23977" w:rsidRPr="00CA08BF" w:rsidRDefault="00F23977" w:rsidP="009B19A4">
      <w:pPr>
        <w:spacing w:line="276" w:lineRule="auto"/>
        <w:jc w:val="both"/>
        <w:rPr>
          <w:rFonts w:ascii="Garamond" w:eastAsia="Palatino Linotype" w:hAnsi="Garamond" w:cs="Palatino Linotype"/>
          <w:b/>
          <w:szCs w:val="22"/>
        </w:rPr>
      </w:pPr>
      <w:r w:rsidRPr="00CA08BF">
        <w:rPr>
          <w:rFonts w:ascii="Garamond" w:eastAsia="Palatino Linotype" w:hAnsi="Garamond" w:cs="Palatino Linotype"/>
          <w:b/>
          <w:szCs w:val="22"/>
        </w:rPr>
        <w:t>Table 3: Trends in Equity Derivatives Market</w:t>
      </w:r>
    </w:p>
    <w:tbl>
      <w:tblPr>
        <w:tblW w:w="9986" w:type="dxa"/>
        <w:tblLook w:val="04A0" w:firstRow="1" w:lastRow="0" w:firstColumn="1" w:lastColumn="0" w:noHBand="0" w:noVBand="1"/>
      </w:tblPr>
      <w:tblGrid>
        <w:gridCol w:w="1794"/>
        <w:gridCol w:w="1394"/>
        <w:gridCol w:w="1394"/>
        <w:gridCol w:w="1211"/>
        <w:gridCol w:w="1228"/>
        <w:gridCol w:w="1208"/>
        <w:gridCol w:w="1757"/>
      </w:tblGrid>
      <w:tr w:rsidR="00F23977" w:rsidRPr="00CA08BF" w:rsidTr="00AE72CF">
        <w:trPr>
          <w:trHeight w:val="297"/>
        </w:trPr>
        <w:tc>
          <w:tcPr>
            <w:tcW w:w="1794" w:type="dxa"/>
            <w:vMerge w:val="restart"/>
            <w:tcBorders>
              <w:top w:val="single" w:sz="8" w:space="0" w:color="auto"/>
              <w:left w:val="single" w:sz="8" w:space="0" w:color="auto"/>
              <w:bottom w:val="single" w:sz="8" w:space="0" w:color="000000"/>
              <w:right w:val="single" w:sz="8" w:space="0" w:color="auto"/>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Description</w:t>
            </w:r>
          </w:p>
        </w:tc>
        <w:tc>
          <w:tcPr>
            <w:tcW w:w="3999" w:type="dxa"/>
            <w:gridSpan w:val="3"/>
            <w:tcBorders>
              <w:top w:val="single" w:sz="8" w:space="0" w:color="auto"/>
              <w:left w:val="nil"/>
              <w:bottom w:val="single" w:sz="8" w:space="0" w:color="auto"/>
              <w:right w:val="single" w:sz="8" w:space="0" w:color="000000"/>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NSE</w:t>
            </w:r>
          </w:p>
        </w:tc>
        <w:tc>
          <w:tcPr>
            <w:tcW w:w="4192" w:type="dxa"/>
            <w:gridSpan w:val="3"/>
            <w:tcBorders>
              <w:top w:val="single" w:sz="8" w:space="0" w:color="auto"/>
              <w:left w:val="nil"/>
              <w:bottom w:val="single" w:sz="8" w:space="0" w:color="auto"/>
              <w:right w:val="single" w:sz="8" w:space="0" w:color="000000"/>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BSE</w:t>
            </w:r>
          </w:p>
        </w:tc>
      </w:tr>
      <w:tr w:rsidR="00F23977" w:rsidRPr="00CA08BF" w:rsidTr="00AE72CF">
        <w:trPr>
          <w:trHeight w:val="800"/>
        </w:trPr>
        <w:tc>
          <w:tcPr>
            <w:tcW w:w="1794" w:type="dxa"/>
            <w:vMerge/>
            <w:tcBorders>
              <w:top w:val="single" w:sz="8" w:space="0" w:color="auto"/>
              <w:left w:val="single" w:sz="8" w:space="0" w:color="auto"/>
              <w:bottom w:val="single" w:sz="8" w:space="0" w:color="000000"/>
              <w:right w:val="single" w:sz="8" w:space="0" w:color="auto"/>
            </w:tcBorders>
            <w:vAlign w:val="center"/>
            <w:hideMark/>
          </w:tcPr>
          <w:p w:rsidR="00F23977" w:rsidRPr="00CA08BF" w:rsidRDefault="00F23977" w:rsidP="009B19A4">
            <w:pPr>
              <w:jc w:val="both"/>
              <w:rPr>
                <w:rFonts w:ascii="Garamond" w:eastAsia="Times New Roman" w:hAnsi="Garamond" w:cs="Calibri"/>
                <w:b/>
                <w:bCs/>
                <w:sz w:val="20"/>
                <w:szCs w:val="20"/>
                <w:lang w:val="en-IN" w:eastAsia="en-IN"/>
              </w:rPr>
            </w:pPr>
          </w:p>
        </w:tc>
        <w:tc>
          <w:tcPr>
            <w:tcW w:w="1394" w:type="dxa"/>
            <w:tcBorders>
              <w:top w:val="nil"/>
              <w:left w:val="nil"/>
              <w:bottom w:val="single" w:sz="8" w:space="0" w:color="auto"/>
              <w:right w:val="single" w:sz="8" w:space="0" w:color="auto"/>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Mar-22</w:t>
            </w:r>
          </w:p>
        </w:tc>
        <w:tc>
          <w:tcPr>
            <w:tcW w:w="1394" w:type="dxa"/>
            <w:tcBorders>
              <w:top w:val="nil"/>
              <w:left w:val="nil"/>
              <w:bottom w:val="single" w:sz="8" w:space="0" w:color="auto"/>
              <w:right w:val="single" w:sz="8" w:space="0" w:color="auto"/>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Apr-22</w:t>
            </w:r>
          </w:p>
        </w:tc>
        <w:tc>
          <w:tcPr>
            <w:tcW w:w="1211" w:type="dxa"/>
            <w:tcBorders>
              <w:top w:val="nil"/>
              <w:left w:val="nil"/>
              <w:bottom w:val="single" w:sz="8" w:space="0" w:color="auto"/>
              <w:right w:val="single" w:sz="8" w:space="0" w:color="auto"/>
            </w:tcBorders>
            <w:shd w:val="clear" w:color="000000" w:fill="8DB3E2"/>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Percentage Change Over Month</w:t>
            </w:r>
          </w:p>
        </w:tc>
        <w:tc>
          <w:tcPr>
            <w:tcW w:w="1228" w:type="dxa"/>
            <w:tcBorders>
              <w:top w:val="nil"/>
              <w:left w:val="nil"/>
              <w:bottom w:val="single" w:sz="8" w:space="0" w:color="auto"/>
              <w:right w:val="single" w:sz="8" w:space="0" w:color="auto"/>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Mar-22</w:t>
            </w:r>
          </w:p>
        </w:tc>
        <w:tc>
          <w:tcPr>
            <w:tcW w:w="1208" w:type="dxa"/>
            <w:tcBorders>
              <w:top w:val="nil"/>
              <w:left w:val="nil"/>
              <w:bottom w:val="single" w:sz="8" w:space="0" w:color="auto"/>
              <w:right w:val="single" w:sz="8" w:space="0" w:color="auto"/>
            </w:tcBorders>
            <w:shd w:val="clear" w:color="000000" w:fill="8DB3E2"/>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Apr-22</w:t>
            </w:r>
          </w:p>
        </w:tc>
        <w:tc>
          <w:tcPr>
            <w:tcW w:w="1755" w:type="dxa"/>
            <w:tcBorders>
              <w:top w:val="nil"/>
              <w:left w:val="nil"/>
              <w:bottom w:val="single" w:sz="8" w:space="0" w:color="auto"/>
              <w:right w:val="single" w:sz="8" w:space="0" w:color="auto"/>
            </w:tcBorders>
            <w:shd w:val="clear" w:color="000000" w:fill="8DB3E2"/>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Percentage Change Over Month</w:t>
            </w:r>
          </w:p>
        </w:tc>
      </w:tr>
      <w:tr w:rsidR="00F23977" w:rsidRPr="00CA08BF" w:rsidTr="00AE72CF">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A. Turnover (</w:t>
            </w:r>
            <w:r w:rsidRPr="00CA08BF">
              <w:rPr>
                <w:rFonts w:ascii="Times New Roman" w:eastAsia="Times New Roman" w:hAnsi="Times New Roman"/>
                <w:b/>
                <w:bCs/>
                <w:sz w:val="20"/>
                <w:szCs w:val="20"/>
                <w:lang w:val="en-IN" w:eastAsia="en-IN"/>
              </w:rPr>
              <w:t>₹</w:t>
            </w:r>
            <w:r w:rsidRPr="00CA08BF">
              <w:rPr>
                <w:rFonts w:ascii="Garamond" w:eastAsia="Times New Roman" w:hAnsi="Garamond" w:cs="Calibri"/>
                <w:b/>
                <w:bCs/>
                <w:sz w:val="20"/>
                <w:szCs w:val="20"/>
                <w:lang w:val="en-IN" w:eastAsia="en-IN"/>
              </w:rPr>
              <w:t>crore)</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10,19,093</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8,22,530</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-19.3</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-29.2</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8,98,78,421</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8,91,21,341</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-0.8</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4,30,395</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9,92,817</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130.7</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10,31,27,294</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10,18,76,737</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-1.2</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48,09,897</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18,92,705</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-60.6</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17,47,137</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16,93,264</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-3.1</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13,55,512</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13,62,290</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0.5</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34,15,851</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35,85,293</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5.0</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20,05,43,308</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19,84,61,455</w:t>
            </w:r>
          </w:p>
        </w:tc>
        <w:tc>
          <w:tcPr>
            <w:tcW w:w="1211"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-1.0</w:t>
            </w:r>
          </w:p>
        </w:tc>
        <w:tc>
          <w:tcPr>
            <w:tcW w:w="122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52,40,296</w:t>
            </w:r>
          </w:p>
        </w:tc>
        <w:tc>
          <w:tcPr>
            <w:tcW w:w="120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28,85,525</w:t>
            </w:r>
          </w:p>
        </w:tc>
        <w:tc>
          <w:tcPr>
            <w:tcW w:w="1755"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-44.9</w:t>
            </w:r>
          </w:p>
        </w:tc>
      </w:tr>
      <w:tr w:rsidR="00F23977" w:rsidRPr="00CA08BF" w:rsidTr="00AE72CF">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lastRenderedPageBreak/>
              <w:t>B. No. of Contracts</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1,18,75,220</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91,69,641</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-22.8</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47</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32</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-31.9</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1,05,30,94,996</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99,78,69,583</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-5.2</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53,72,524</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1,21,45,304</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126.1</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1,16,34,87,606</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1,11,02,16,543</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-4.6</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5,00,32,862</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1,95,10,526</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-61.0</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2,51,20,110</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2,33,28,033</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-7.1</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1,96,48,639</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1,85,20,358</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-5.7</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4,51,82,875</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4,51,32,556</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-0.1</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2,31,84,09,446</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2,20,42,36,714</w:t>
            </w:r>
          </w:p>
        </w:tc>
        <w:tc>
          <w:tcPr>
            <w:tcW w:w="1211"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-4.9</w:t>
            </w:r>
          </w:p>
        </w:tc>
        <w:tc>
          <w:tcPr>
            <w:tcW w:w="122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5,54,05,433</w:t>
            </w:r>
          </w:p>
        </w:tc>
        <w:tc>
          <w:tcPr>
            <w:tcW w:w="120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3,16,55,862</w:t>
            </w:r>
          </w:p>
        </w:tc>
        <w:tc>
          <w:tcPr>
            <w:tcW w:w="1755"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-43</w:t>
            </w:r>
          </w:p>
        </w:tc>
      </w:tr>
      <w:tr w:rsidR="00F23977" w:rsidRPr="00CA08BF" w:rsidTr="00AE72CF">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C.  Open Interest in Terms of Value (</w:t>
            </w:r>
            <w:r w:rsidRPr="00CA08BF">
              <w:rPr>
                <w:rFonts w:ascii="Times New Roman" w:eastAsia="Times New Roman" w:hAnsi="Times New Roman"/>
                <w:b/>
                <w:bCs/>
                <w:sz w:val="20"/>
                <w:szCs w:val="20"/>
                <w:lang w:val="en-IN" w:eastAsia="en-IN"/>
              </w:rPr>
              <w:t>₹</w:t>
            </w:r>
            <w:r w:rsidRPr="00CA08BF">
              <w:rPr>
                <w:rFonts w:ascii="Garamond" w:eastAsia="Times New Roman" w:hAnsi="Garamond" w:cs="Calibri"/>
                <w:b/>
                <w:bCs/>
                <w:sz w:val="20"/>
                <w:szCs w:val="20"/>
                <w:lang w:val="en-IN" w:eastAsia="en-IN"/>
              </w:rPr>
              <w:t xml:space="preserve"> crore)</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47,660</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28,245</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-40.7</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95.8</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1,46,683</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2,23,837</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52.6</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78</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22</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-71.9</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1,44,641</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2,63,751</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82.3</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94</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72</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-23.3</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1,87,111</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1,98,411</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6.0</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21,441</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29,714</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38.6</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41,032</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56,406</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37.5</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hAnsi="Garamond" w:cs="Calibri"/>
                <w:sz w:val="20"/>
                <w:szCs w:val="20"/>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5,88,567</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8,00,363</w:t>
            </w:r>
          </w:p>
        </w:tc>
        <w:tc>
          <w:tcPr>
            <w:tcW w:w="1211"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36.0</w:t>
            </w:r>
          </w:p>
        </w:tc>
        <w:tc>
          <w:tcPr>
            <w:tcW w:w="122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hAnsi="Garamond" w:cs="Calibri"/>
                <w:b/>
                <w:bCs/>
                <w:sz w:val="20"/>
                <w:szCs w:val="20"/>
              </w:rPr>
              <w:t>173</w:t>
            </w:r>
          </w:p>
        </w:tc>
        <w:tc>
          <w:tcPr>
            <w:tcW w:w="120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95</w:t>
            </w:r>
          </w:p>
        </w:tc>
        <w:tc>
          <w:tcPr>
            <w:tcW w:w="1755"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hAnsi="Garamond" w:cs="Calibri"/>
                <w:b/>
                <w:bCs/>
                <w:sz w:val="20"/>
                <w:szCs w:val="20"/>
              </w:rPr>
              <w:t>-45.2</w:t>
            </w:r>
          </w:p>
        </w:tc>
      </w:tr>
      <w:tr w:rsidR="00F23977" w:rsidRPr="00CA08BF" w:rsidTr="00AE72CF">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D.  Open Interest in Terms of No of Contracts</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5,36,276</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3,24,172</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-39.6</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100.0</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16,61,944</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25,79,137</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55.2</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856</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246</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-71.3</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16,36,513</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30,26,299</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84.9</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1,030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807</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-21.7</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26,63,345</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29,70,739</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11.5</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 </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2,94,234</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4,38,968</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49.2</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i/>
                <w:iCs/>
                <w:sz w:val="20"/>
                <w:szCs w:val="20"/>
                <w:lang w:val="en-IN" w:eastAsia="en-IN"/>
              </w:rPr>
            </w:pPr>
            <w:r w:rsidRPr="00CA08BF">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5,66,782</w:t>
            </w:r>
          </w:p>
        </w:tc>
        <w:tc>
          <w:tcPr>
            <w:tcW w:w="1394"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8,29,271</w:t>
            </w:r>
          </w:p>
        </w:tc>
        <w:tc>
          <w:tcPr>
            <w:tcW w:w="1211"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46.3</w:t>
            </w:r>
          </w:p>
        </w:tc>
        <w:tc>
          <w:tcPr>
            <w:tcW w:w="122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208"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0</w:t>
            </w:r>
          </w:p>
        </w:tc>
        <w:tc>
          <w:tcPr>
            <w:tcW w:w="1755" w:type="dxa"/>
            <w:tcBorders>
              <w:top w:val="nil"/>
              <w:left w:val="nil"/>
              <w:bottom w:val="single" w:sz="8" w:space="0" w:color="auto"/>
              <w:right w:val="single" w:sz="8" w:space="0" w:color="auto"/>
            </w:tcBorders>
            <w:shd w:val="clear" w:color="auto" w:fill="auto"/>
            <w:noWrap/>
            <w:vAlign w:val="center"/>
            <w:hideMark/>
          </w:tcPr>
          <w:p w:rsidR="00F23977" w:rsidRPr="00CA08BF" w:rsidRDefault="00F23977" w:rsidP="009B19A4">
            <w:pPr>
              <w:jc w:val="both"/>
              <w:rPr>
                <w:rFonts w:ascii="Garamond" w:eastAsia="Times New Roman" w:hAnsi="Garamond" w:cs="Calibri"/>
                <w:sz w:val="20"/>
                <w:szCs w:val="20"/>
                <w:lang w:val="en-IN" w:eastAsia="en-IN"/>
              </w:rPr>
            </w:pPr>
            <w:r w:rsidRPr="00CA08BF">
              <w:rPr>
                <w:rFonts w:ascii="Garamond" w:eastAsia="Times New Roman" w:hAnsi="Garamond" w:cs="Calibri"/>
                <w:sz w:val="20"/>
                <w:szCs w:val="20"/>
                <w:lang w:val="en-IN" w:eastAsia="en-IN"/>
              </w:rPr>
              <w:t>-</w:t>
            </w:r>
          </w:p>
        </w:tc>
      </w:tr>
      <w:tr w:rsidR="00F23977" w:rsidRPr="00CA08BF" w:rsidTr="00AE72CF">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73,59,094</w:t>
            </w:r>
          </w:p>
        </w:tc>
        <w:tc>
          <w:tcPr>
            <w:tcW w:w="1394"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1,01,68,586</w:t>
            </w:r>
          </w:p>
        </w:tc>
        <w:tc>
          <w:tcPr>
            <w:tcW w:w="1211"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38.2</w:t>
            </w:r>
          </w:p>
        </w:tc>
        <w:tc>
          <w:tcPr>
            <w:tcW w:w="122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1,888</w:t>
            </w:r>
          </w:p>
        </w:tc>
        <w:tc>
          <w:tcPr>
            <w:tcW w:w="1208"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1,057</w:t>
            </w:r>
          </w:p>
        </w:tc>
        <w:tc>
          <w:tcPr>
            <w:tcW w:w="1755" w:type="dxa"/>
            <w:tcBorders>
              <w:top w:val="nil"/>
              <w:left w:val="nil"/>
              <w:bottom w:val="single" w:sz="8" w:space="0" w:color="auto"/>
              <w:right w:val="single" w:sz="8" w:space="0" w:color="auto"/>
            </w:tcBorders>
            <w:shd w:val="clear" w:color="000000" w:fill="C6D9F0"/>
            <w:noWrap/>
            <w:vAlign w:val="center"/>
            <w:hideMark/>
          </w:tcPr>
          <w:p w:rsidR="00F23977" w:rsidRPr="00CA08BF" w:rsidRDefault="00F23977" w:rsidP="009B19A4">
            <w:pPr>
              <w:jc w:val="both"/>
              <w:rPr>
                <w:rFonts w:ascii="Garamond" w:eastAsia="Times New Roman" w:hAnsi="Garamond" w:cs="Calibri"/>
                <w:b/>
                <w:bCs/>
                <w:sz w:val="20"/>
                <w:szCs w:val="20"/>
                <w:lang w:val="en-IN" w:eastAsia="en-IN"/>
              </w:rPr>
            </w:pPr>
            <w:r w:rsidRPr="00CA08BF">
              <w:rPr>
                <w:rFonts w:ascii="Garamond" w:eastAsia="Times New Roman" w:hAnsi="Garamond" w:cs="Calibri"/>
                <w:b/>
                <w:bCs/>
                <w:sz w:val="20"/>
                <w:szCs w:val="20"/>
                <w:lang w:val="en-IN" w:eastAsia="en-IN"/>
              </w:rPr>
              <w:t>-44.0</w:t>
            </w:r>
          </w:p>
        </w:tc>
      </w:tr>
    </w:tbl>
    <w:p w:rsidR="006A6CB3" w:rsidRPr="00F23977" w:rsidRDefault="00F23977" w:rsidP="009B19A4">
      <w:pPr>
        <w:tabs>
          <w:tab w:val="left" w:pos="3135"/>
        </w:tabs>
        <w:spacing w:line="276" w:lineRule="auto"/>
        <w:jc w:val="both"/>
        <w:rPr>
          <w:rFonts w:ascii="Garamond" w:eastAsia="Palatino Linotype" w:hAnsi="Garamond" w:cs="Palatino Linotype"/>
          <w:b/>
          <w:szCs w:val="22"/>
        </w:rPr>
      </w:pP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and NSE</w:t>
      </w:r>
    </w:p>
    <w:p w:rsidR="006A6CB3" w:rsidRDefault="006A6CB3" w:rsidP="009B19A4">
      <w:pPr>
        <w:pBdr>
          <w:top w:val="nil"/>
          <w:left w:val="nil"/>
          <w:bottom w:val="nil"/>
          <w:right w:val="nil"/>
          <w:between w:val="nil"/>
        </w:pBdr>
        <w:jc w:val="both"/>
        <w:rPr>
          <w:rFonts w:ascii="Garamond" w:eastAsia="Palatino Linotype" w:hAnsi="Garamond" w:cs="Palatino Linotype"/>
          <w:b/>
          <w:color w:val="000000" w:themeColor="text1"/>
        </w:rPr>
      </w:pPr>
    </w:p>
    <w:p w:rsidR="00F23977" w:rsidRPr="006A6CB3" w:rsidRDefault="00F23977" w:rsidP="009B19A4">
      <w:pPr>
        <w:pBdr>
          <w:top w:val="nil"/>
          <w:left w:val="nil"/>
          <w:bottom w:val="nil"/>
          <w:right w:val="nil"/>
          <w:between w:val="nil"/>
        </w:pBdr>
        <w:jc w:val="both"/>
        <w:rPr>
          <w:rFonts w:ascii="Garamond" w:eastAsia="Palatino Linotype" w:hAnsi="Garamond" w:cs="Palatino Linotype"/>
          <w:b/>
          <w:color w:val="000000" w:themeColor="text1"/>
        </w:rPr>
      </w:pPr>
    </w:p>
    <w:p w:rsidR="006A6CB3" w:rsidRPr="006A6CB3" w:rsidRDefault="006A6CB3" w:rsidP="009B19A4">
      <w:pPr>
        <w:widowControl w:val="0"/>
        <w:numPr>
          <w:ilvl w:val="0"/>
          <w:numId w:val="3"/>
        </w:numPr>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 xml:space="preserve">Currency Derivatives </w:t>
      </w:r>
    </w:p>
    <w:p w:rsidR="00F23977" w:rsidRPr="00CA08BF" w:rsidRDefault="00F23977" w:rsidP="005748D2">
      <w:pPr>
        <w:spacing w:line="360" w:lineRule="auto"/>
        <w:ind w:left="567"/>
        <w:jc w:val="both"/>
        <w:rPr>
          <w:rFonts w:ascii="Garamond" w:eastAsia="Palatino Linotype" w:hAnsi="Garamond" w:cs="Palatino Linotype"/>
        </w:rPr>
      </w:pPr>
      <w:r w:rsidRPr="00CA08BF">
        <w:rPr>
          <w:rFonts w:ascii="Garamond" w:eastAsia="Palatino Linotype" w:hAnsi="Garamond" w:cs="Palatino Linotype"/>
        </w:rPr>
        <w:t xml:space="preserve">During </w:t>
      </w:r>
      <w:r w:rsidRPr="00CA08BF">
        <w:rPr>
          <w:rFonts w:ascii="Garamond" w:eastAsia="Palatino Linotype" w:hAnsi="Garamond" w:cs="Palatino Linotype"/>
          <w:szCs w:val="22"/>
        </w:rPr>
        <w:t>April 2022</w:t>
      </w:r>
      <w:r w:rsidRPr="00CA08BF">
        <w:rPr>
          <w:rFonts w:ascii="Garamond" w:eastAsia="Palatino Linotype" w:hAnsi="Garamond" w:cs="Palatino Linotype"/>
        </w:rPr>
        <w:t xml:space="preserve">, the monthly notional turnover of currency derivatives in India (NSE, BSE and MSEI together) stood at </w:t>
      </w:r>
      <w:r w:rsidRPr="00CA08BF">
        <w:rPr>
          <w:rFonts w:ascii="Times New Roman" w:eastAsia="Palatino Linotype" w:hAnsi="Times New Roman"/>
        </w:rPr>
        <w:t>₹</w:t>
      </w:r>
      <w:r w:rsidRPr="00CA08BF">
        <w:rPr>
          <w:rFonts w:ascii="Garamond" w:eastAsia="Palatino Linotype" w:hAnsi="Garamond" w:cs="Palatino Linotype"/>
        </w:rPr>
        <w:t xml:space="preserve"> 28,70,075 crore as compared to </w:t>
      </w:r>
      <w:r w:rsidRPr="00CA08BF">
        <w:rPr>
          <w:rFonts w:ascii="Times New Roman" w:eastAsia="Palatino Linotype" w:hAnsi="Times New Roman"/>
        </w:rPr>
        <w:t>₹</w:t>
      </w:r>
      <w:r w:rsidRPr="00CA08BF">
        <w:rPr>
          <w:rFonts w:ascii="Garamond" w:eastAsia="Palatino Linotype" w:hAnsi="Garamond" w:cs="Palatino Linotype"/>
        </w:rPr>
        <w:t xml:space="preserve"> 35,12,184 crore in March 2022, registering fall of 18.3 per cent.</w:t>
      </w:r>
    </w:p>
    <w:p w:rsidR="00F23977" w:rsidRPr="00CA08BF" w:rsidRDefault="00F23977" w:rsidP="009B19A4">
      <w:pPr>
        <w:spacing w:line="276" w:lineRule="auto"/>
        <w:ind w:left="567"/>
        <w:jc w:val="both"/>
        <w:rPr>
          <w:rFonts w:ascii="Garamond" w:eastAsia="Palatino Linotype" w:hAnsi="Garamond" w:cs="Palatino Linotype"/>
        </w:rPr>
      </w:pPr>
    </w:p>
    <w:p w:rsidR="00F23977" w:rsidRPr="00CA08BF" w:rsidRDefault="00F23977" w:rsidP="00A14058">
      <w:pPr>
        <w:keepNext/>
        <w:pBdr>
          <w:between w:val="nil"/>
        </w:pBdr>
        <w:spacing w:line="276" w:lineRule="auto"/>
        <w:ind w:left="720" w:hanging="720"/>
        <w:jc w:val="center"/>
        <w:rPr>
          <w:rFonts w:ascii="Garamond" w:eastAsia="Palatino Linotype" w:hAnsi="Garamond" w:cs="Palatino Linotype"/>
          <w:b/>
        </w:rPr>
      </w:pPr>
      <w:r w:rsidRPr="00CA08BF">
        <w:rPr>
          <w:rFonts w:ascii="Garamond" w:eastAsia="Palatino Linotype" w:hAnsi="Garamond" w:cs="Palatino Linotype"/>
          <w:b/>
        </w:rPr>
        <w:lastRenderedPageBreak/>
        <w:t>Figure 7: Trends of Currency Derivatives at NSE, MSEI and BSE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F23977" w:rsidRPr="00CA08BF" w:rsidRDefault="00F23977" w:rsidP="00A14058">
      <w:pPr>
        <w:keepNext/>
        <w:pBdr>
          <w:between w:val="nil"/>
        </w:pBdr>
        <w:spacing w:line="276" w:lineRule="auto"/>
        <w:ind w:left="720" w:hanging="720"/>
        <w:jc w:val="center"/>
        <w:rPr>
          <w:rFonts w:ascii="Garamond" w:eastAsia="Palatino Linotype" w:hAnsi="Garamond" w:cs="Palatino Linotype"/>
          <w:b/>
        </w:rPr>
      </w:pPr>
      <w:r w:rsidRPr="00CA08BF">
        <w:rPr>
          <w:noProof/>
          <w:lang w:val="en-IN" w:eastAsia="en-IN" w:bidi="hi-IN"/>
        </w:rPr>
        <w:drawing>
          <wp:inline distT="0" distB="0" distL="0" distR="0" wp14:anchorId="0866B281" wp14:editId="66DAC73E">
            <wp:extent cx="5105400" cy="2143125"/>
            <wp:effectExtent l="0" t="0" r="0" b="9525"/>
            <wp:docPr id="2" name="Chart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3977" w:rsidRPr="00A14058" w:rsidRDefault="00F23977" w:rsidP="00A14058">
      <w:pPr>
        <w:keepNext/>
        <w:pBdr>
          <w:between w:val="nil"/>
        </w:pBdr>
        <w:spacing w:line="276" w:lineRule="auto"/>
        <w:ind w:left="1593" w:hanging="153"/>
        <w:rPr>
          <w:rFonts w:ascii="Garamond" w:eastAsia="Palatino Linotype" w:hAnsi="Garamond" w:cs="Palatino Linotype"/>
          <w:b/>
          <w:i/>
          <w:iCs/>
          <w:sz w:val="22"/>
          <w:szCs w:val="22"/>
        </w:rPr>
      </w:pPr>
      <w:r w:rsidRPr="00A14058">
        <w:rPr>
          <w:rFonts w:ascii="Garamond" w:eastAsia="Palatino Linotype" w:hAnsi="Garamond" w:cs="Palatino Linotype"/>
          <w:b/>
          <w:i/>
          <w:iCs/>
          <w:sz w:val="22"/>
          <w:szCs w:val="20"/>
        </w:rPr>
        <w:t xml:space="preserve">Source: </w:t>
      </w:r>
      <w:r w:rsidRPr="00A14058">
        <w:rPr>
          <w:rFonts w:ascii="Garamond" w:eastAsia="Palatino Linotype" w:hAnsi="Garamond" w:cs="Palatino Linotype"/>
          <w:bCs/>
          <w:i/>
          <w:iCs/>
          <w:sz w:val="22"/>
          <w:szCs w:val="20"/>
        </w:rPr>
        <w:t>BSE, NSE and MSEI</w:t>
      </w:r>
    </w:p>
    <w:p w:rsidR="00D87E25" w:rsidRPr="006A6CB3" w:rsidRDefault="00D87E25" w:rsidP="009B19A4">
      <w:pPr>
        <w:spacing w:line="276" w:lineRule="auto"/>
        <w:jc w:val="both"/>
        <w:rPr>
          <w:rFonts w:ascii="Garamond" w:eastAsia="Palatino Linotype" w:hAnsi="Garamond" w:cs="Palatino Linotype"/>
          <w:b/>
        </w:rPr>
      </w:pPr>
    </w:p>
    <w:p w:rsidR="006A6CB3" w:rsidRPr="006A6CB3" w:rsidRDefault="006A6CB3" w:rsidP="009B19A4">
      <w:pPr>
        <w:widowControl w:val="0"/>
        <w:numPr>
          <w:ilvl w:val="0"/>
          <w:numId w:val="3"/>
        </w:numPr>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 xml:space="preserve">Interest Rate Derivatives </w:t>
      </w:r>
    </w:p>
    <w:p w:rsidR="00F23977" w:rsidRDefault="00F23977" w:rsidP="005748D2">
      <w:pPr>
        <w:spacing w:after="200" w:line="360" w:lineRule="auto"/>
        <w:contextualSpacing/>
        <w:jc w:val="both"/>
        <w:rPr>
          <w:rFonts w:ascii="Garamond" w:eastAsia="Palatino Linotype" w:hAnsi="Garamond" w:cs="Palatino Linotype"/>
        </w:rPr>
      </w:pPr>
      <w:r w:rsidRPr="00CA08BF">
        <w:rPr>
          <w:rFonts w:ascii="Garamond" w:eastAsia="Palatino Linotype" w:hAnsi="Garamond" w:cs="Palatino Linotype"/>
        </w:rPr>
        <w:t xml:space="preserve">During April 2022, the monthly notional turnover of interest rate derivatives at NSE increased by 38.0 per cent to </w:t>
      </w:r>
      <w:r w:rsidRPr="00CA08BF">
        <w:rPr>
          <w:rFonts w:ascii="Times New Roman" w:eastAsia="Palatino Linotype" w:hAnsi="Times New Roman"/>
        </w:rPr>
        <w:t>₹</w:t>
      </w:r>
      <w:r w:rsidRPr="00CA08BF">
        <w:rPr>
          <w:rFonts w:ascii="Garamond" w:eastAsia="Palatino Linotype" w:hAnsi="Garamond" w:cs="Palatino Linotype"/>
        </w:rPr>
        <w:t xml:space="preserve"> 3,564 crore, while that at BSE decreased by 88.8 per cent to </w:t>
      </w:r>
      <w:r w:rsidRPr="00CA08BF">
        <w:rPr>
          <w:rFonts w:ascii="Times New Roman" w:eastAsia="Palatino Linotype" w:hAnsi="Times New Roman"/>
        </w:rPr>
        <w:t>₹</w:t>
      </w:r>
      <w:r w:rsidRPr="00CA08BF">
        <w:rPr>
          <w:rFonts w:ascii="Garamond" w:eastAsia="Palatino Linotype" w:hAnsi="Garamond" w:cs="Palatino Linotype"/>
        </w:rPr>
        <w:t xml:space="preserve"> 1,200 crore.</w:t>
      </w:r>
    </w:p>
    <w:p w:rsidR="00A14058" w:rsidRPr="00CA08BF" w:rsidRDefault="00A14058" w:rsidP="009B19A4">
      <w:pPr>
        <w:spacing w:after="200" w:line="276" w:lineRule="auto"/>
        <w:contextualSpacing/>
        <w:jc w:val="both"/>
        <w:rPr>
          <w:rFonts w:ascii="Garamond" w:eastAsia="Palatino Linotype" w:hAnsi="Garamond" w:cs="Palatino Linotype"/>
        </w:rPr>
      </w:pPr>
    </w:p>
    <w:p w:rsidR="00F23977" w:rsidRPr="00CA08BF" w:rsidRDefault="00F23977" w:rsidP="00104462">
      <w:pPr>
        <w:keepNext/>
        <w:pBdr>
          <w:between w:val="nil"/>
        </w:pBdr>
        <w:spacing w:line="276" w:lineRule="auto"/>
        <w:jc w:val="center"/>
        <w:rPr>
          <w:rFonts w:ascii="Garamond" w:eastAsia="Palatino Linotype" w:hAnsi="Garamond" w:cs="Palatino Linotype"/>
          <w:b/>
        </w:rPr>
      </w:pPr>
      <w:r w:rsidRPr="00CA08BF">
        <w:rPr>
          <w:rFonts w:ascii="Garamond" w:eastAsia="Palatino Linotype" w:hAnsi="Garamond" w:cs="Palatino Linotype"/>
          <w:b/>
        </w:rPr>
        <w:t>Figure 8: Trends of Interest Rate Derivatives at NSE and BSE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F23977" w:rsidRPr="00CA08BF" w:rsidRDefault="00F23977" w:rsidP="00A14058">
      <w:pPr>
        <w:keepNext/>
        <w:pBdr>
          <w:between w:val="nil"/>
        </w:pBdr>
        <w:spacing w:line="276" w:lineRule="auto"/>
        <w:ind w:left="720" w:hanging="720"/>
        <w:jc w:val="center"/>
        <w:rPr>
          <w:rFonts w:ascii="Garamond" w:eastAsia="Palatino Linotype" w:hAnsi="Garamond" w:cs="Palatino Linotype"/>
          <w:b/>
        </w:rPr>
      </w:pPr>
      <w:r w:rsidRPr="00CA08BF">
        <w:rPr>
          <w:noProof/>
          <w:lang w:val="en-IN" w:eastAsia="en-IN" w:bidi="hi-IN"/>
        </w:rPr>
        <w:drawing>
          <wp:inline distT="0" distB="0" distL="0" distR="0" wp14:anchorId="4F43CA46" wp14:editId="76B3C27B">
            <wp:extent cx="5105400" cy="2362200"/>
            <wp:effectExtent l="0" t="0" r="0" b="0"/>
            <wp:docPr id="21" name="Chart 2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A6CB3" w:rsidRPr="00D87E25" w:rsidRDefault="00F23977" w:rsidP="009B19A4">
      <w:pPr>
        <w:ind w:left="720"/>
        <w:jc w:val="both"/>
        <w:rPr>
          <w:rFonts w:ascii="Garamond" w:eastAsia="Palatino Linotype" w:hAnsi="Garamond" w:cs="Palatino Linotype"/>
          <w:b/>
          <w:sz w:val="22"/>
          <w:szCs w:val="22"/>
        </w:rPr>
      </w:pPr>
      <w:r w:rsidRPr="00CA08BF">
        <w:rPr>
          <w:rFonts w:ascii="Garamond" w:eastAsia="Palatino Linotype" w:hAnsi="Garamond" w:cs="Palatino Linotype"/>
          <w:b/>
        </w:rPr>
        <w:t xml:space="preserve">   </w:t>
      </w:r>
      <w:r w:rsidRPr="00CA08BF">
        <w:rPr>
          <w:rFonts w:ascii="Garamond" w:eastAsia="Palatino Linotype" w:hAnsi="Garamond" w:cs="Palatino Linotype"/>
          <w:b/>
          <w:szCs w:val="22"/>
        </w:rPr>
        <w:t xml:space="preserve">  </w:t>
      </w:r>
      <w:r w:rsidRPr="00CA08BF">
        <w:rPr>
          <w:rFonts w:ascii="Garamond" w:eastAsia="Palatino Linotype" w:hAnsi="Garamond" w:cs="Palatino Linotype"/>
          <w:b/>
          <w:szCs w:val="22"/>
        </w:rPr>
        <w:tab/>
        <w:t xml:space="preserve">Source: </w:t>
      </w:r>
      <w:r w:rsidRPr="00CA08BF">
        <w:rPr>
          <w:rFonts w:ascii="Garamond" w:eastAsia="Palatino Linotype" w:hAnsi="Garamond" w:cs="Palatino Linotype"/>
          <w:bCs/>
          <w:szCs w:val="22"/>
        </w:rPr>
        <w:t>BSE and NSE</w:t>
      </w:r>
    </w:p>
    <w:p w:rsidR="006A6CB3" w:rsidRPr="006A6CB3" w:rsidRDefault="006A6CB3" w:rsidP="009B19A4">
      <w:pPr>
        <w:jc w:val="both"/>
        <w:rPr>
          <w:rFonts w:ascii="Garamond" w:eastAsia="Palatino Linotype" w:hAnsi="Garamond" w:cs="Palatino Linotype"/>
          <w:b/>
        </w:rPr>
      </w:pPr>
    </w:p>
    <w:p w:rsidR="006A6CB3" w:rsidRPr="006A6CB3" w:rsidRDefault="006A6CB3" w:rsidP="009B19A4">
      <w:pPr>
        <w:widowControl w:val="0"/>
        <w:numPr>
          <w:ilvl w:val="0"/>
          <w:numId w:val="2"/>
        </w:numPr>
        <w:spacing w:line="276" w:lineRule="auto"/>
        <w:ind w:left="454" w:hanging="454"/>
        <w:jc w:val="both"/>
        <w:rPr>
          <w:rFonts w:ascii="Garamond" w:eastAsia="Palatino Linotype" w:hAnsi="Garamond" w:cs="Palatino Linotype"/>
          <w:b/>
        </w:rPr>
      </w:pPr>
      <w:r w:rsidRPr="006A6CB3">
        <w:rPr>
          <w:rFonts w:ascii="Garamond" w:eastAsia="Palatino Linotype" w:hAnsi="Garamond" w:cs="Palatino Linotype"/>
          <w:b/>
        </w:rPr>
        <w:t>Trading in Corporate Debt Market</w:t>
      </w:r>
    </w:p>
    <w:p w:rsidR="00104462" w:rsidRDefault="00F23977" w:rsidP="00104462">
      <w:pPr>
        <w:numPr>
          <w:ilvl w:val="0"/>
          <w:numId w:val="1"/>
        </w:numPr>
        <w:pBdr>
          <w:between w:val="nil"/>
        </w:pBdr>
        <w:spacing w:line="360" w:lineRule="auto"/>
        <w:ind w:left="814"/>
        <w:jc w:val="both"/>
        <w:rPr>
          <w:rFonts w:ascii="Garamond" w:eastAsia="Palatino Linotype" w:hAnsi="Garamond" w:cs="Palatino Linotype"/>
        </w:rPr>
      </w:pPr>
      <w:r w:rsidRPr="00C2045E">
        <w:rPr>
          <w:rFonts w:ascii="Garamond" w:eastAsia="Palatino Linotype" w:hAnsi="Garamond" w:cs="Palatino Linotype"/>
        </w:rPr>
        <w:t>During</w:t>
      </w:r>
      <w:r>
        <w:rPr>
          <w:rFonts w:ascii="Garamond" w:eastAsia="Palatino Linotype" w:hAnsi="Garamond" w:cs="Palatino Linotype"/>
        </w:rPr>
        <w:t xml:space="preserve"> April 2022</w:t>
      </w:r>
      <w:r w:rsidRPr="00C2045E">
        <w:rPr>
          <w:rFonts w:ascii="Garamond" w:eastAsia="Palatino Linotype" w:hAnsi="Garamond" w:cs="Palatino Linotype"/>
        </w:rPr>
        <w:t xml:space="preserve">, BSE registered </w:t>
      </w:r>
      <w:r>
        <w:rPr>
          <w:rFonts w:ascii="Garamond" w:eastAsia="Palatino Linotype" w:hAnsi="Garamond" w:cs="Palatino Linotype"/>
        </w:rPr>
        <w:t xml:space="preserve">11,715 </w:t>
      </w:r>
      <w:r w:rsidRPr="00C2045E">
        <w:rPr>
          <w:rFonts w:ascii="Garamond" w:eastAsia="Palatino Linotype" w:hAnsi="Garamond" w:cs="Palatino Linotype"/>
        </w:rPr>
        <w:t xml:space="preserve">trades of corporate debt with traded value of </w:t>
      </w:r>
      <w:r w:rsidRPr="00C2045E">
        <w:rPr>
          <w:rFonts w:ascii="Times New Roman" w:eastAsia="Palatino Linotype" w:hAnsi="Times New Roman"/>
        </w:rPr>
        <w:t>₹</w:t>
      </w:r>
      <w:r>
        <w:rPr>
          <w:rFonts w:ascii="Garamond" w:eastAsia="Palatino Linotype" w:hAnsi="Garamond" w:cs="Palatino Linotype"/>
        </w:rPr>
        <w:t>48,740</w:t>
      </w:r>
      <w:r w:rsidRPr="00C2045E">
        <w:rPr>
          <w:rFonts w:ascii="Garamond" w:eastAsia="Palatino Linotype" w:hAnsi="Garamond" w:cs="Palatino Linotype"/>
        </w:rPr>
        <w:t xml:space="preserve"> crore, </w:t>
      </w:r>
      <w:r>
        <w:rPr>
          <w:rFonts w:ascii="Garamond" w:eastAsia="Palatino Linotype" w:hAnsi="Garamond" w:cs="Palatino Linotype"/>
        </w:rPr>
        <w:t xml:space="preserve">which was a decline of 37 </w:t>
      </w:r>
      <w:r w:rsidRPr="00C2045E">
        <w:rPr>
          <w:rFonts w:ascii="Garamond" w:eastAsia="Palatino Linotype" w:hAnsi="Garamond" w:cs="Palatino Linotype"/>
        </w:rPr>
        <w:t>per cent in traded value compared to</w:t>
      </w:r>
      <w:r>
        <w:rPr>
          <w:rFonts w:ascii="Garamond" w:eastAsia="Palatino Linotype" w:hAnsi="Garamond" w:cs="Palatino Linotype"/>
        </w:rPr>
        <w:t xml:space="preserve"> March 2022</w:t>
      </w:r>
      <w:r w:rsidRPr="00C2045E">
        <w:rPr>
          <w:rFonts w:ascii="Garamond" w:eastAsia="Palatino Linotype" w:hAnsi="Garamond" w:cs="Palatino Linotype"/>
        </w:rPr>
        <w:t xml:space="preserve">. </w:t>
      </w:r>
    </w:p>
    <w:p w:rsidR="00F23977" w:rsidRPr="00104462" w:rsidRDefault="00F23977" w:rsidP="00104462">
      <w:pPr>
        <w:numPr>
          <w:ilvl w:val="0"/>
          <w:numId w:val="1"/>
        </w:numPr>
        <w:pBdr>
          <w:between w:val="nil"/>
        </w:pBdr>
        <w:spacing w:line="360" w:lineRule="auto"/>
        <w:ind w:left="814"/>
        <w:jc w:val="both"/>
        <w:rPr>
          <w:rFonts w:ascii="Garamond" w:eastAsia="Palatino Linotype" w:hAnsi="Garamond" w:cs="Palatino Linotype"/>
        </w:rPr>
      </w:pPr>
      <w:r w:rsidRPr="00104462">
        <w:rPr>
          <w:rFonts w:ascii="Garamond" w:eastAsia="Palatino Linotype" w:hAnsi="Garamond" w:cs="Palatino Linotype"/>
        </w:rPr>
        <w:t xml:space="preserve">At NSE, 5,175 trades were recorded with a traded value of </w:t>
      </w:r>
      <w:r w:rsidRPr="00104462">
        <w:rPr>
          <w:rFonts w:ascii="Times New Roman" w:eastAsia="Palatino Linotype" w:hAnsi="Times New Roman"/>
        </w:rPr>
        <w:t>₹</w:t>
      </w:r>
      <w:r w:rsidRPr="00104462">
        <w:rPr>
          <w:rFonts w:ascii="Garamond" w:eastAsia="Palatino Linotype" w:hAnsi="Garamond" w:cs="Palatino Linotype"/>
        </w:rPr>
        <w:t xml:space="preserve">72,867 crore in April 2022 which is 45 per cent lower as compared to March 2022. </w:t>
      </w:r>
    </w:p>
    <w:p w:rsidR="00104462" w:rsidRPr="00C2045E" w:rsidRDefault="00104462" w:rsidP="00C55239">
      <w:pPr>
        <w:pBdr>
          <w:between w:val="nil"/>
        </w:pBdr>
        <w:spacing w:line="360" w:lineRule="auto"/>
        <w:jc w:val="both"/>
        <w:rPr>
          <w:rFonts w:ascii="Garamond" w:eastAsia="Palatino Linotype" w:hAnsi="Garamond" w:cs="Palatino Linotype"/>
          <w:b/>
          <w:color w:val="2E74B5"/>
        </w:rPr>
      </w:pPr>
    </w:p>
    <w:p w:rsidR="00F23977" w:rsidRDefault="00F23977" w:rsidP="00104462">
      <w:pPr>
        <w:pBdr>
          <w:between w:val="nil"/>
        </w:pBdr>
        <w:spacing w:line="276" w:lineRule="auto"/>
        <w:ind w:left="720" w:hanging="720"/>
        <w:jc w:val="center"/>
        <w:rPr>
          <w:rFonts w:ascii="Garamond" w:eastAsia="Palatino Linotype" w:hAnsi="Garamond" w:cs="Palatino Linotype"/>
          <w:b/>
        </w:rPr>
      </w:pPr>
      <w:r w:rsidRPr="00891713">
        <w:rPr>
          <w:rFonts w:ascii="Garamond" w:eastAsia="Palatino Linotype" w:hAnsi="Garamond" w:cs="Palatino Linotype"/>
          <w:b/>
        </w:rPr>
        <w:t>Figure 10: Trends in Reported Turnover of Corporate Bonds (</w:t>
      </w:r>
      <w:r w:rsidRPr="00891713">
        <w:rPr>
          <w:rFonts w:ascii="Times New Roman" w:eastAsia="Palatino Linotype" w:hAnsi="Times New Roman"/>
          <w:b/>
        </w:rPr>
        <w:t>₹</w:t>
      </w:r>
      <w:r w:rsidRPr="00891713">
        <w:rPr>
          <w:rFonts w:ascii="Garamond" w:eastAsia="Palatino Linotype" w:hAnsi="Garamond" w:cs="Palatino Linotype"/>
          <w:b/>
        </w:rPr>
        <w:t xml:space="preserve"> crore)</w:t>
      </w:r>
    </w:p>
    <w:p w:rsidR="00F23977" w:rsidRDefault="00F23977" w:rsidP="00104462">
      <w:pPr>
        <w:pBdr>
          <w:between w:val="nil"/>
        </w:pBdr>
        <w:spacing w:line="276" w:lineRule="auto"/>
        <w:ind w:left="720" w:hanging="720"/>
        <w:jc w:val="center"/>
        <w:rPr>
          <w:rFonts w:ascii="Garamond" w:eastAsia="Palatino Linotype" w:hAnsi="Garamond" w:cs="Palatino Linotype"/>
          <w:b/>
        </w:rPr>
      </w:pPr>
      <w:r>
        <w:rPr>
          <w:noProof/>
          <w:lang w:val="en-IN" w:eastAsia="en-IN" w:bidi="hi-IN"/>
        </w:rPr>
        <w:lastRenderedPageBreak/>
        <w:drawing>
          <wp:inline distT="0" distB="0" distL="0" distR="0" wp14:anchorId="6AE46CBD" wp14:editId="582C6D85">
            <wp:extent cx="5162550" cy="2667000"/>
            <wp:effectExtent l="0" t="0" r="0" b="0"/>
            <wp:docPr id="22" name="Chart 2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A6CB3" w:rsidRPr="00D87E25" w:rsidRDefault="00F23977" w:rsidP="009B19A4">
      <w:pPr>
        <w:jc w:val="both"/>
        <w:rPr>
          <w:rFonts w:ascii="Garamond" w:eastAsia="Palatino Linotype" w:hAnsi="Garamond" w:cs="Palatino Linotype"/>
          <w:bCs/>
          <w:sz w:val="22"/>
          <w:szCs w:val="22"/>
        </w:rPr>
      </w:pPr>
      <w:r w:rsidRPr="00891713">
        <w:rPr>
          <w:rFonts w:ascii="Garamond" w:eastAsia="Palatino Linotype" w:hAnsi="Garamond" w:cs="Palatino Linotype"/>
          <w:b/>
        </w:rPr>
        <w:t xml:space="preserve">                     </w:t>
      </w:r>
      <w:r w:rsidRPr="00891713">
        <w:rPr>
          <w:rFonts w:ascii="Garamond" w:eastAsia="Palatino Linotype" w:hAnsi="Garamond" w:cs="Palatino Linotype"/>
          <w:b/>
          <w:szCs w:val="22"/>
        </w:rPr>
        <w:t xml:space="preserve">Source: </w:t>
      </w:r>
      <w:r w:rsidRPr="00891713">
        <w:rPr>
          <w:rFonts w:ascii="Garamond" w:eastAsia="Palatino Linotype" w:hAnsi="Garamond" w:cs="Palatino Linotype"/>
          <w:bCs/>
          <w:szCs w:val="22"/>
        </w:rPr>
        <w:t>BSE and NSE</w:t>
      </w:r>
    </w:p>
    <w:p w:rsidR="006A6CB3" w:rsidRDefault="006A6CB3" w:rsidP="009B19A4">
      <w:pPr>
        <w:jc w:val="both"/>
        <w:rPr>
          <w:rFonts w:ascii="Garamond" w:eastAsia="Palatino Linotype" w:hAnsi="Garamond" w:cs="Palatino Linotype"/>
          <w:b/>
        </w:rPr>
      </w:pPr>
    </w:p>
    <w:p w:rsidR="00D87E25" w:rsidRPr="006A6CB3" w:rsidRDefault="00D87E25" w:rsidP="009B19A4">
      <w:pPr>
        <w:jc w:val="both"/>
        <w:rPr>
          <w:rFonts w:ascii="Garamond" w:eastAsia="Palatino Linotype" w:hAnsi="Garamond" w:cs="Palatino Linotype"/>
          <w:b/>
        </w:rPr>
      </w:pPr>
    </w:p>
    <w:p w:rsidR="006A6CB3" w:rsidRPr="006A6CB3" w:rsidRDefault="006A6CB3" w:rsidP="009B19A4">
      <w:pPr>
        <w:widowControl w:val="0"/>
        <w:numPr>
          <w:ilvl w:val="0"/>
          <w:numId w:val="2"/>
        </w:numPr>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Trends in Institutional Investments</w:t>
      </w:r>
    </w:p>
    <w:p w:rsidR="006A6CB3" w:rsidRPr="006A6CB3" w:rsidRDefault="006A6CB3" w:rsidP="009B19A4">
      <w:pPr>
        <w:widowControl w:val="0"/>
        <w:spacing w:line="276" w:lineRule="auto"/>
        <w:ind w:left="567"/>
        <w:jc w:val="both"/>
        <w:rPr>
          <w:rFonts w:ascii="Garamond" w:eastAsia="Palatino Linotype" w:hAnsi="Garamond" w:cs="Palatino Linotype"/>
          <w:b/>
        </w:rPr>
      </w:pPr>
    </w:p>
    <w:p w:rsidR="006A6CB3" w:rsidRPr="006A6CB3" w:rsidRDefault="006A6CB3" w:rsidP="009B19A4">
      <w:pPr>
        <w:widowControl w:val="0"/>
        <w:numPr>
          <w:ilvl w:val="0"/>
          <w:numId w:val="4"/>
        </w:numPr>
        <w:tabs>
          <w:tab w:val="left" w:pos="0"/>
        </w:tabs>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Trends in Fund Mobilisation/Transactions by Mutual Funds</w:t>
      </w:r>
    </w:p>
    <w:p w:rsidR="00F64B9A" w:rsidRPr="003B6ECB" w:rsidRDefault="003B6ECB"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val="en-IN" w:eastAsia="en-IN"/>
        </w:rPr>
        <w:t> </w:t>
      </w:r>
      <w:r w:rsidR="00F64B9A" w:rsidRPr="003B6ECB">
        <w:rPr>
          <w:rFonts w:ascii="Garamond" w:eastAsia="Times New Roman" w:hAnsi="Garamond" w:cs="Tahoma"/>
          <w:color w:val="000000"/>
          <w:lang w:eastAsia="en-IN"/>
        </w:rPr>
        <w:t xml:space="preserve">As at end of April 2022, there were a total of 1,379 mutual fund schemes in the market, of which 1,123 were open-ended schemes, 235 were close-ended schemes and 21 were interval schemes. </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t xml:space="preserve">The mutual fund industry saw a net inflow of  </w:t>
      </w:r>
      <w:r w:rsidRPr="003B6ECB">
        <w:rPr>
          <w:rFonts w:ascii="Times New Roman" w:eastAsia="Times New Roman" w:hAnsi="Times New Roman"/>
          <w:color w:val="000000"/>
          <w:lang w:eastAsia="en-IN"/>
        </w:rPr>
        <w:t xml:space="preserve">₹ </w:t>
      </w:r>
      <w:r w:rsidRPr="003B6ECB">
        <w:rPr>
          <w:rFonts w:ascii="Garamond" w:eastAsia="Times New Roman" w:hAnsi="Garamond" w:cs="Tahoma"/>
          <w:color w:val="000000"/>
          <w:lang w:eastAsia="en-IN"/>
        </w:rPr>
        <w:t xml:space="preserve">72,847 crore during April 2022 as against a net outflow of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69,883 crore during March 2022.</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t xml:space="preserve">Gross funds mobilised by open-ended schemes during April 2022 was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w:t>
      </w:r>
      <w:r w:rsidRPr="003B6ECB">
        <w:rPr>
          <w:rFonts w:ascii="Garamond" w:eastAsia="Times New Roman" w:hAnsi="Garamond" w:cs="Tahoma"/>
          <w:color w:val="000000"/>
          <w:lang w:val="en-IN" w:eastAsia="en-IN"/>
        </w:rPr>
        <w:t xml:space="preserve"> 8,17,044 </w:t>
      </w:r>
      <w:r w:rsidRPr="003B6ECB">
        <w:rPr>
          <w:rFonts w:ascii="Garamond" w:eastAsia="Times New Roman" w:hAnsi="Garamond" w:cs="Tahoma"/>
          <w:color w:val="000000"/>
          <w:lang w:eastAsia="en-IN"/>
        </w:rPr>
        <w:t xml:space="preserve">crore as against redemption/repurchase of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7,23,158 crore, resulting in a net inflow of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93,887 crore </w:t>
      </w:r>
      <w:r>
        <w:rPr>
          <w:rFonts w:ascii="Garamond" w:eastAsia="Times New Roman" w:hAnsi="Garamond" w:cs="Tahoma"/>
          <w:color w:val="000000"/>
          <w:lang w:eastAsia="en-IN"/>
        </w:rPr>
        <w:t>to</w:t>
      </w:r>
      <w:r w:rsidRPr="003B6ECB">
        <w:rPr>
          <w:rFonts w:ascii="Garamond" w:eastAsia="Times New Roman" w:hAnsi="Garamond" w:cs="Tahoma"/>
          <w:color w:val="000000"/>
          <w:lang w:eastAsia="en-IN"/>
        </w:rPr>
        <w:t xml:space="preserve"> open-ended schemes. Of the gross fund mobilisation,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7,43,607 crore was mobilised through income/debt oriented schemes,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32,</w:t>
      </w:r>
      <w:r>
        <w:rPr>
          <w:rFonts w:ascii="Garamond" w:eastAsia="Times New Roman" w:hAnsi="Garamond" w:cs="Tahoma"/>
          <w:color w:val="000000"/>
          <w:lang w:eastAsia="en-IN"/>
        </w:rPr>
        <w:t>6</w:t>
      </w:r>
      <w:r w:rsidRPr="003B6ECB">
        <w:rPr>
          <w:rFonts w:ascii="Garamond" w:eastAsia="Times New Roman" w:hAnsi="Garamond" w:cs="Tahoma"/>
          <w:color w:val="000000"/>
          <w:lang w:eastAsia="en-IN"/>
        </w:rPr>
        <w:t xml:space="preserve">17 crore through growth/equity oriented schemes,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19,222 crore through hybrid schemes,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262 crore through solution oriented schemes and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21,337 crore through other schemes. </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t xml:space="preserve">During </w:t>
      </w:r>
      <w:r>
        <w:rPr>
          <w:rFonts w:ascii="Garamond" w:eastAsia="Times New Roman" w:hAnsi="Garamond" w:cs="Tahoma"/>
          <w:color w:val="000000"/>
          <w:lang w:eastAsia="en-IN"/>
        </w:rPr>
        <w:t xml:space="preserve">April </w:t>
      </w:r>
      <w:r w:rsidRPr="003B6ECB">
        <w:rPr>
          <w:rFonts w:ascii="Garamond" w:eastAsia="Times New Roman" w:hAnsi="Garamond" w:cs="Tahoma"/>
          <w:color w:val="000000"/>
          <w:lang w:eastAsia="en-IN"/>
        </w:rPr>
        <w:t xml:space="preserve"> 2022, </w:t>
      </w:r>
      <w:r w:rsidRPr="003B6ECB">
        <w:rPr>
          <w:rFonts w:ascii="Times New Roman" w:eastAsia="Times New Roman" w:hAnsi="Times New Roman"/>
          <w:color w:val="000000"/>
          <w:lang w:eastAsia="en-IN"/>
        </w:rPr>
        <w:t xml:space="preserve">₹ </w:t>
      </w:r>
      <w:r>
        <w:rPr>
          <w:rFonts w:ascii="Times New Roman" w:eastAsia="Times New Roman" w:hAnsi="Times New Roman"/>
          <w:color w:val="000000"/>
          <w:lang w:eastAsia="en-IN"/>
        </w:rPr>
        <w:t>20,901</w:t>
      </w:r>
      <w:r w:rsidRPr="003B6ECB">
        <w:rPr>
          <w:rFonts w:ascii="Garamond" w:eastAsia="Times New Roman" w:hAnsi="Garamond" w:cs="Tahoma"/>
          <w:color w:val="000000"/>
          <w:lang w:eastAsia="en-IN"/>
        </w:rPr>
        <w:t xml:space="preserve"> crore were matured/ repurchased</w:t>
      </w:r>
      <w:r w:rsidRPr="003B6ECB">
        <w:rPr>
          <w:rFonts w:ascii="Garamond" w:eastAsia="Times New Roman" w:hAnsi="Garamond" w:cs="Tahoma"/>
          <w:color w:val="000000"/>
          <w:vertAlign w:val="superscript"/>
          <w:lang w:eastAsia="en-IN"/>
        </w:rPr>
        <w:footnoteReference w:id="1"/>
      </w:r>
      <w:r w:rsidRPr="003B6ECB">
        <w:rPr>
          <w:rFonts w:ascii="Garamond" w:eastAsia="Times New Roman" w:hAnsi="Garamond" w:cs="Tahoma"/>
          <w:color w:val="000000"/>
          <w:lang w:eastAsia="en-IN"/>
        </w:rPr>
        <w:t xml:space="preserve"> by close-ended schemes while in the interval schemes,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13</w:t>
      </w:r>
      <w:r>
        <w:rPr>
          <w:rFonts w:ascii="Garamond" w:eastAsia="Times New Roman" w:hAnsi="Garamond" w:cs="Tahoma"/>
          <w:color w:val="000000"/>
          <w:lang w:eastAsia="en-IN"/>
        </w:rPr>
        <w:t>9</w:t>
      </w:r>
      <w:r w:rsidRPr="003B6ECB">
        <w:rPr>
          <w:rFonts w:ascii="Garamond" w:eastAsia="Times New Roman" w:hAnsi="Garamond" w:cs="Tahoma"/>
          <w:color w:val="000000"/>
          <w:lang w:eastAsia="en-IN"/>
        </w:rPr>
        <w:t xml:space="preserve"> crore were matured/redeemed.  </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t xml:space="preserve">The cumulative net assets under management of mutual funds increased by 1.3 per cent to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38 lakh crore as at the end of April 2022.</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t xml:space="preserve">In the secondary market, during April 2022, mutual funds deployed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val="en-IN" w:eastAsia="en-IN"/>
        </w:rPr>
        <w:t>22,371</w:t>
      </w:r>
      <w:r w:rsidRPr="003B6ECB">
        <w:rPr>
          <w:rFonts w:ascii="Garamond" w:eastAsia="Times New Roman" w:hAnsi="Garamond" w:cs="Tahoma"/>
          <w:color w:val="000000"/>
          <w:lang w:eastAsia="en-IN"/>
        </w:rPr>
        <w:t xml:space="preserve"> crore in equity schemes and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6,825 crore in debt schemes.</w:t>
      </w:r>
    </w:p>
    <w:p w:rsidR="006A6CB3" w:rsidRPr="006A6CB3" w:rsidRDefault="006A6CB3" w:rsidP="00F64B9A">
      <w:pPr>
        <w:numPr>
          <w:ilvl w:val="0"/>
          <w:numId w:val="1"/>
        </w:numPr>
        <w:pBdr>
          <w:between w:val="nil"/>
        </w:pBdr>
        <w:spacing w:after="160" w:line="360" w:lineRule="auto"/>
        <w:jc w:val="both"/>
        <w:rPr>
          <w:rFonts w:ascii="Garamond" w:eastAsia="Palatino Linotype" w:hAnsi="Garamond" w:cs="Palatino Linotype"/>
          <w:b/>
          <w:color w:val="2E74B5"/>
        </w:rPr>
      </w:pPr>
    </w:p>
    <w:p w:rsidR="003B6ECB" w:rsidRPr="003B6ECB" w:rsidRDefault="003B6ECB" w:rsidP="009B19A4">
      <w:pPr>
        <w:pBdr>
          <w:between w:val="nil"/>
        </w:pBdr>
        <w:spacing w:line="276" w:lineRule="auto"/>
        <w:ind w:left="720" w:hanging="720"/>
        <w:jc w:val="both"/>
        <w:rPr>
          <w:rFonts w:ascii="Garamond" w:eastAsia="Palatino Linotype" w:hAnsi="Garamond" w:cs="Palatino Linotype"/>
          <w:b/>
        </w:rPr>
      </w:pPr>
      <w:r w:rsidRPr="003B6ECB">
        <w:rPr>
          <w:rFonts w:ascii="Garamond" w:eastAsia="Palatino Linotype" w:hAnsi="Garamond" w:cs="Palatino Linotype"/>
          <w:b/>
        </w:rPr>
        <w:t>Figure 11: Trends in Mutual Funds Transactions in Secondary Market (</w:t>
      </w:r>
      <w:r w:rsidRPr="003B6ECB">
        <w:rPr>
          <w:rFonts w:ascii="Times New Roman" w:eastAsia="Palatino Linotype" w:hAnsi="Times New Roman"/>
          <w:b/>
        </w:rPr>
        <w:t>₹</w:t>
      </w:r>
      <w:r w:rsidRPr="003B6ECB">
        <w:rPr>
          <w:rFonts w:ascii="Garamond" w:eastAsia="Palatino Linotype" w:hAnsi="Garamond" w:cs="Palatino Linotype"/>
          <w:b/>
        </w:rPr>
        <w:t xml:space="preserve"> crore)</w:t>
      </w:r>
    </w:p>
    <w:p w:rsidR="006A6CB3" w:rsidRPr="006A6CB3" w:rsidRDefault="003B6ECB" w:rsidP="00C65E97">
      <w:pPr>
        <w:pBdr>
          <w:top w:val="nil"/>
          <w:left w:val="nil"/>
          <w:bottom w:val="nil"/>
          <w:right w:val="nil"/>
          <w:between w:val="nil"/>
        </w:pBdr>
        <w:spacing w:line="276" w:lineRule="auto"/>
        <w:ind w:left="720" w:hanging="720"/>
        <w:jc w:val="center"/>
        <w:rPr>
          <w:rFonts w:ascii="Garamond" w:eastAsia="Palatino Linotype" w:hAnsi="Garamond" w:cs="Palatino Linotype"/>
          <w:b/>
        </w:rPr>
      </w:pPr>
      <w:r w:rsidRPr="003B6ECB">
        <w:rPr>
          <w:rFonts w:ascii="Calibri" w:eastAsia="Calibri" w:hAnsi="Calibri" w:cs="Mangal"/>
          <w:noProof/>
          <w:sz w:val="22"/>
          <w:szCs w:val="20"/>
          <w:lang w:val="en-IN" w:eastAsia="en-IN" w:bidi="hi-IN"/>
        </w:rPr>
        <w:drawing>
          <wp:inline distT="0" distB="0" distL="0" distR="0" wp14:anchorId="7DF8CEFC" wp14:editId="4D2999C0">
            <wp:extent cx="5086350" cy="2590800"/>
            <wp:effectExtent l="0" t="0" r="0" b="0"/>
            <wp:docPr id="25" name="Chart 25">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A6CB3" w:rsidRPr="006A6CB3" w:rsidRDefault="006A6CB3" w:rsidP="009B19A4">
      <w:pPr>
        <w:pBdr>
          <w:top w:val="nil"/>
          <w:left w:val="nil"/>
          <w:bottom w:val="nil"/>
          <w:right w:val="nil"/>
          <w:between w:val="nil"/>
        </w:pBdr>
        <w:spacing w:line="276" w:lineRule="auto"/>
        <w:ind w:left="720" w:hanging="720"/>
        <w:jc w:val="both"/>
        <w:rPr>
          <w:rFonts w:ascii="Garamond" w:eastAsia="Palatino Linotype" w:hAnsi="Garamond" w:cs="Palatino Linotype"/>
          <w:b/>
        </w:rPr>
      </w:pPr>
    </w:p>
    <w:p w:rsidR="00700A3E" w:rsidRPr="006A6CB3" w:rsidRDefault="00700A3E" w:rsidP="009B19A4">
      <w:pPr>
        <w:pBdr>
          <w:top w:val="nil"/>
          <w:left w:val="nil"/>
          <w:bottom w:val="nil"/>
          <w:right w:val="nil"/>
          <w:between w:val="nil"/>
        </w:pBdr>
        <w:spacing w:line="276" w:lineRule="auto"/>
        <w:jc w:val="both"/>
        <w:rPr>
          <w:rFonts w:ascii="Garamond" w:eastAsia="Palatino Linotype" w:hAnsi="Garamond" w:cs="Palatino Linotype"/>
          <w:b/>
        </w:rPr>
      </w:pPr>
    </w:p>
    <w:p w:rsidR="006A6CB3" w:rsidRPr="006A6CB3" w:rsidRDefault="006A6CB3" w:rsidP="009B19A4">
      <w:pPr>
        <w:widowControl w:val="0"/>
        <w:numPr>
          <w:ilvl w:val="0"/>
          <w:numId w:val="4"/>
        </w:numPr>
        <w:tabs>
          <w:tab w:val="left" w:pos="0"/>
        </w:tabs>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Trends in Investments by the Foreign Portfolio Investors (FPIs)</w:t>
      </w:r>
    </w:p>
    <w:p w:rsidR="00700A3E" w:rsidRPr="003B6ECB" w:rsidRDefault="00700A3E" w:rsidP="009B19A4">
      <w:pPr>
        <w:widowControl w:val="0"/>
        <w:tabs>
          <w:tab w:val="left" w:pos="0"/>
        </w:tabs>
        <w:spacing w:line="276" w:lineRule="auto"/>
        <w:jc w:val="both"/>
        <w:rPr>
          <w:rFonts w:ascii="Garamond" w:eastAsia="Palatino Linotype" w:hAnsi="Garamond" w:cs="Palatino Linotype"/>
          <w:b/>
        </w:rPr>
      </w:pPr>
    </w:p>
    <w:p w:rsidR="00F64B9A" w:rsidRPr="003B6ECB" w:rsidRDefault="00F64B9A" w:rsidP="00F64B9A">
      <w:pPr>
        <w:numPr>
          <w:ilvl w:val="0"/>
          <w:numId w:val="1"/>
        </w:numPr>
        <w:pBdr>
          <w:between w:val="nil"/>
        </w:pBdr>
        <w:spacing w:after="160" w:line="360" w:lineRule="auto"/>
        <w:jc w:val="both"/>
        <w:rPr>
          <w:rFonts w:ascii="Garamond" w:eastAsia="Palatino Linotype" w:hAnsi="Garamond" w:cs="Palatino Linotype"/>
        </w:rPr>
      </w:pPr>
      <w:r w:rsidRPr="003B6ECB">
        <w:rPr>
          <w:rFonts w:ascii="Garamond" w:eastAsia="Palatino Linotype" w:hAnsi="Garamond" w:cs="Palatino Linotype"/>
        </w:rPr>
        <w:t xml:space="preserve">The foreign portfolio outflow continued in April 2022 as FPIs withdrew a total of </w:t>
      </w:r>
      <w:r w:rsidRPr="003B6ECB">
        <w:rPr>
          <w:rFonts w:ascii="Times New Roman" w:eastAsia="Palatino Linotype" w:hAnsi="Times New Roman"/>
        </w:rPr>
        <w:t>₹</w:t>
      </w:r>
      <w:r w:rsidRPr="003B6ECB">
        <w:rPr>
          <w:rFonts w:ascii="Garamond" w:eastAsia="Palatino Linotype" w:hAnsi="Garamond" w:cs="Palatino Linotype"/>
        </w:rPr>
        <w:t xml:space="preserve"> 22,689 crore from the Indian securities market, due to equity segment continuing to witness net outflow since October 202</w:t>
      </w:r>
      <w:r>
        <w:rPr>
          <w:rFonts w:ascii="Garamond" w:eastAsia="Palatino Linotype" w:hAnsi="Garamond" w:cs="Palatino Linotype"/>
        </w:rPr>
        <w:t>1. I</w:t>
      </w:r>
      <w:r w:rsidRPr="003B6ECB">
        <w:rPr>
          <w:rFonts w:ascii="Garamond" w:eastAsia="Palatino Linotype" w:hAnsi="Garamond" w:cs="Palatino Linotype"/>
        </w:rPr>
        <w:t xml:space="preserve">n April 2022, the net outflows were to the tune of  </w:t>
      </w:r>
      <w:r w:rsidRPr="003B6ECB">
        <w:rPr>
          <w:rFonts w:ascii="Times New Roman" w:eastAsia="Palatino Linotype" w:hAnsi="Times New Roman"/>
        </w:rPr>
        <w:t xml:space="preserve">₹ </w:t>
      </w:r>
      <w:r w:rsidRPr="003B6ECB">
        <w:rPr>
          <w:rFonts w:ascii="Garamond" w:eastAsia="Palatino Linotype" w:hAnsi="Garamond" w:cs="Palatino Linotype"/>
        </w:rPr>
        <w:t xml:space="preserve">17,144 crore, while debt segment (including Debt VRR) saw net outflow of  </w:t>
      </w:r>
      <w:r w:rsidRPr="003B6ECB">
        <w:rPr>
          <w:rFonts w:ascii="Times New Roman" w:eastAsia="Palatino Linotype" w:hAnsi="Times New Roman"/>
        </w:rPr>
        <w:t>₹</w:t>
      </w:r>
      <w:r w:rsidRPr="003B6ECB">
        <w:rPr>
          <w:rFonts w:ascii="Garamond" w:eastAsia="Palatino Linotype" w:hAnsi="Garamond" w:cs="Palatino Linotype"/>
        </w:rPr>
        <w:t>5,614 crore.</w:t>
      </w:r>
    </w:p>
    <w:p w:rsidR="00F64B9A" w:rsidRPr="00B8545B" w:rsidRDefault="00F64B9A" w:rsidP="00F64B9A">
      <w:pPr>
        <w:numPr>
          <w:ilvl w:val="0"/>
          <w:numId w:val="1"/>
        </w:numPr>
        <w:pBdr>
          <w:between w:val="nil"/>
        </w:pBdr>
        <w:spacing w:after="160" w:line="360" w:lineRule="auto"/>
        <w:jc w:val="both"/>
        <w:rPr>
          <w:rFonts w:ascii="Garamond" w:eastAsia="Palatino Linotype" w:hAnsi="Garamond" w:cs="Palatino Linotype"/>
        </w:rPr>
      </w:pPr>
      <w:r w:rsidRPr="003B6ECB">
        <w:rPr>
          <w:rFonts w:ascii="Garamond" w:eastAsia="Palatino Linotype" w:hAnsi="Garamond" w:cs="Palatino Linotype"/>
        </w:rPr>
        <w:t xml:space="preserve">Within equity segment, FPI investment via primary market route witnessed a net outflow of </w:t>
      </w:r>
      <w:r w:rsidRPr="003B6ECB">
        <w:rPr>
          <w:rFonts w:ascii="Times New Roman" w:eastAsia="Palatino Linotype" w:hAnsi="Times New Roman"/>
        </w:rPr>
        <w:t>₹</w:t>
      </w:r>
      <w:r w:rsidRPr="00B8545B">
        <w:rPr>
          <w:rFonts w:ascii="Garamond" w:eastAsia="Palatino Linotype" w:hAnsi="Garamond" w:cs="Palatino Linotype"/>
        </w:rPr>
        <w:t>432</w:t>
      </w:r>
      <w:r w:rsidRPr="00B8545B">
        <w:rPr>
          <w:rFonts w:ascii="Times New Roman" w:eastAsia="Palatino Linotype" w:hAnsi="Times New Roman"/>
        </w:rPr>
        <w:t xml:space="preserve"> </w:t>
      </w:r>
      <w:r w:rsidRPr="00B8545B">
        <w:rPr>
          <w:rFonts w:ascii="Garamond" w:eastAsia="Palatino Linotype" w:hAnsi="Garamond" w:cs="Palatino Linotype"/>
        </w:rPr>
        <w:t>crore</w:t>
      </w:r>
      <w:r>
        <w:rPr>
          <w:rFonts w:ascii="Garamond" w:eastAsia="Palatino Linotype" w:hAnsi="Garamond" w:cs="Palatino Linotype"/>
        </w:rPr>
        <w:t>. T</w:t>
      </w:r>
      <w:r w:rsidRPr="00B8545B">
        <w:rPr>
          <w:rFonts w:ascii="Garamond" w:eastAsia="Palatino Linotype" w:hAnsi="Garamond" w:cs="Palatino Linotype"/>
        </w:rPr>
        <w:t xml:space="preserve">he same trend continued in the secondary market, where FPIs remained net sellers with net outflow of </w:t>
      </w:r>
      <w:r w:rsidRPr="00B8545B">
        <w:rPr>
          <w:rFonts w:ascii="Times New Roman" w:eastAsia="Palatino Linotype" w:hAnsi="Times New Roman"/>
        </w:rPr>
        <w:t>₹</w:t>
      </w:r>
      <w:r w:rsidRPr="00B8545B">
        <w:rPr>
          <w:rFonts w:ascii="Garamond" w:eastAsia="Palatino Linotype" w:hAnsi="Garamond" w:cs="Palatino Linotype"/>
        </w:rPr>
        <w:t xml:space="preserve"> 16,712 crore.</w:t>
      </w:r>
    </w:p>
    <w:p w:rsidR="00F64B9A" w:rsidRPr="00B8545B" w:rsidRDefault="00F64B9A" w:rsidP="00F64B9A">
      <w:pPr>
        <w:numPr>
          <w:ilvl w:val="0"/>
          <w:numId w:val="1"/>
        </w:numPr>
        <w:pBdr>
          <w:top w:val="nil"/>
          <w:left w:val="nil"/>
          <w:bottom w:val="nil"/>
          <w:right w:val="nil"/>
          <w:between w:val="nil"/>
        </w:pBdr>
        <w:spacing w:line="360" w:lineRule="auto"/>
        <w:jc w:val="both"/>
        <w:rPr>
          <w:rFonts w:ascii="Garamond" w:eastAsia="Palatino Linotype" w:hAnsi="Garamond" w:cs="Palatino Linotype"/>
        </w:rPr>
      </w:pPr>
      <w:r w:rsidRPr="00B8545B">
        <w:rPr>
          <w:rFonts w:ascii="Garamond" w:eastAsia="Palatino Linotype" w:hAnsi="Garamond" w:cs="Palatino Linotype"/>
        </w:rPr>
        <w:t xml:space="preserve">The </w:t>
      </w:r>
      <w:r w:rsidRPr="00B8545B">
        <w:rPr>
          <w:rFonts w:ascii="Garamond" w:eastAsia="Palatino Linotype" w:hAnsi="Garamond" w:cs="Palatino Linotype"/>
          <w:color w:val="000000"/>
        </w:rPr>
        <w:t xml:space="preserve">AUC of FPIs </w:t>
      </w:r>
      <w:r w:rsidRPr="00B8545B">
        <w:rPr>
          <w:rFonts w:ascii="Garamond" w:eastAsia="Palatino Linotype" w:hAnsi="Garamond" w:cs="Palatino Linotype"/>
        </w:rPr>
        <w:t xml:space="preserve">in India, as at the end of April 2022 was </w:t>
      </w:r>
      <w:r w:rsidRPr="00B8545B">
        <w:rPr>
          <w:rFonts w:ascii="Times New Roman" w:eastAsia="Palatino Linotype" w:hAnsi="Times New Roman"/>
        </w:rPr>
        <w:t>₹</w:t>
      </w:r>
      <w:r w:rsidRPr="00B8545B">
        <w:rPr>
          <w:rFonts w:ascii="Garamond" w:eastAsia="Palatino Linotype" w:hAnsi="Garamond" w:cs="Palatino Linotype"/>
        </w:rPr>
        <w:t xml:space="preserve"> 50,97,012 crore, out of which the notional value of offshore derivative instruments (ODIs) (including ODIs on derivatives) was </w:t>
      </w:r>
      <w:r w:rsidRPr="00B8545B">
        <w:rPr>
          <w:rFonts w:ascii="Times New Roman" w:eastAsia="Palatino Linotype" w:hAnsi="Times New Roman"/>
        </w:rPr>
        <w:t>₹</w:t>
      </w:r>
      <w:r w:rsidRPr="00B8545B">
        <w:rPr>
          <w:rFonts w:ascii="Garamond" w:eastAsia="Palatino Linotype" w:hAnsi="Garamond" w:cs="Palatino Linotype"/>
        </w:rPr>
        <w:t xml:space="preserve"> 90,580 crore which constitutes 1.8 per cent of total AUC of FPIs.</w:t>
      </w:r>
    </w:p>
    <w:p w:rsidR="00700A3E" w:rsidRPr="006A6CB3" w:rsidRDefault="00700A3E"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3B6ECB" w:rsidRPr="003B6ECB" w:rsidRDefault="003B6ECB" w:rsidP="009B19A4">
      <w:pPr>
        <w:pBdr>
          <w:between w:val="nil"/>
        </w:pBdr>
        <w:spacing w:line="276" w:lineRule="auto"/>
        <w:ind w:left="720"/>
        <w:jc w:val="both"/>
        <w:rPr>
          <w:rFonts w:ascii="Garamond" w:eastAsia="Palatino Linotype" w:hAnsi="Garamond" w:cs="Palatino Linotype"/>
          <w:b/>
        </w:rPr>
      </w:pPr>
      <w:r w:rsidRPr="003B6ECB">
        <w:rPr>
          <w:rFonts w:ascii="Garamond" w:eastAsia="Palatino Linotype" w:hAnsi="Garamond" w:cs="Palatino Linotype"/>
          <w:b/>
        </w:rPr>
        <w:t>Figure 12: Trends in FPIs’ Investments</w:t>
      </w:r>
    </w:p>
    <w:p w:rsidR="003B6ECB" w:rsidRPr="003B6ECB" w:rsidRDefault="003B6ECB" w:rsidP="00C65E97">
      <w:pPr>
        <w:pBdr>
          <w:between w:val="nil"/>
        </w:pBdr>
        <w:spacing w:line="276" w:lineRule="auto"/>
        <w:jc w:val="center"/>
        <w:rPr>
          <w:rFonts w:ascii="Garamond" w:eastAsia="Palatino Linotype" w:hAnsi="Garamond" w:cs="Palatino Linotype"/>
          <w:b/>
        </w:rPr>
      </w:pPr>
      <w:r w:rsidRPr="003B6ECB">
        <w:rPr>
          <w:rFonts w:ascii="Calibri" w:eastAsia="Calibri" w:hAnsi="Calibri" w:cs="Mangal"/>
          <w:noProof/>
          <w:sz w:val="22"/>
          <w:szCs w:val="20"/>
          <w:lang w:val="en-IN" w:eastAsia="en-IN" w:bidi="hi-IN"/>
        </w:rPr>
        <w:lastRenderedPageBreak/>
        <w:drawing>
          <wp:inline distT="0" distB="0" distL="0" distR="0" wp14:anchorId="5FEAC719" wp14:editId="4CE4E7BE">
            <wp:extent cx="5267325" cy="2743200"/>
            <wp:effectExtent l="0" t="0" r="9525" b="0"/>
            <wp:docPr id="26" name="Chart 26">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B6ECB" w:rsidRPr="003B6ECB" w:rsidRDefault="003B6ECB" w:rsidP="009B19A4">
      <w:pPr>
        <w:ind w:left="567"/>
        <w:jc w:val="both"/>
        <w:rPr>
          <w:rFonts w:ascii="Garamond" w:eastAsia="Palatino Linotype" w:hAnsi="Garamond" w:cs="Palatino Linotype"/>
          <w:bCs/>
          <w:sz w:val="22"/>
          <w:szCs w:val="22"/>
        </w:rPr>
      </w:pPr>
      <w:r w:rsidRPr="003B6ECB">
        <w:rPr>
          <w:rFonts w:ascii="Garamond" w:eastAsia="Palatino Linotype" w:hAnsi="Garamond" w:cs="Palatino Linotype"/>
          <w:b/>
          <w:sz w:val="22"/>
          <w:szCs w:val="22"/>
        </w:rPr>
        <w:t xml:space="preserve">Source: </w:t>
      </w:r>
      <w:r w:rsidRPr="003B6ECB">
        <w:rPr>
          <w:rFonts w:ascii="Garamond" w:eastAsia="Palatino Linotype" w:hAnsi="Garamond" w:cs="Palatino Linotype"/>
          <w:bCs/>
          <w:sz w:val="22"/>
          <w:szCs w:val="22"/>
        </w:rPr>
        <w:t>NSDL</w:t>
      </w:r>
    </w:p>
    <w:p w:rsidR="006A6CB3" w:rsidRDefault="006A6CB3" w:rsidP="009B19A4">
      <w:pPr>
        <w:pBdr>
          <w:top w:val="nil"/>
          <w:left w:val="nil"/>
          <w:bottom w:val="nil"/>
          <w:right w:val="nil"/>
          <w:between w:val="nil"/>
        </w:pBdr>
        <w:spacing w:line="276" w:lineRule="auto"/>
        <w:jc w:val="both"/>
        <w:rPr>
          <w:rFonts w:ascii="Garamond" w:eastAsia="Palatino Linotype" w:hAnsi="Garamond" w:cs="Palatino Linotype"/>
          <w:b/>
          <w:color w:val="2E74B5"/>
        </w:rPr>
      </w:pPr>
    </w:p>
    <w:p w:rsidR="006A6CB3" w:rsidRPr="006A6CB3" w:rsidRDefault="006A6CB3" w:rsidP="009B19A4">
      <w:pPr>
        <w:widowControl w:val="0"/>
        <w:numPr>
          <w:ilvl w:val="0"/>
          <w:numId w:val="2"/>
        </w:numPr>
        <w:spacing w:line="276" w:lineRule="auto"/>
        <w:ind w:left="567" w:hanging="141"/>
        <w:jc w:val="both"/>
        <w:rPr>
          <w:rFonts w:ascii="Garamond" w:eastAsia="Palatino Linotype" w:hAnsi="Garamond" w:cs="Palatino Linotype"/>
          <w:b/>
          <w:color w:val="222A35"/>
        </w:rPr>
      </w:pPr>
      <w:bookmarkStart w:id="1" w:name="_30j0zll" w:colFirst="0" w:colLast="0"/>
      <w:bookmarkEnd w:id="1"/>
      <w:r w:rsidRPr="006A6CB3">
        <w:rPr>
          <w:rFonts w:ascii="Garamond" w:eastAsia="Palatino Linotype" w:hAnsi="Garamond" w:cs="Palatino Linotype"/>
          <w:b/>
          <w:color w:val="222A35"/>
        </w:rPr>
        <w:t xml:space="preserve">Trends in Portfolio Management Services </w:t>
      </w:r>
    </w:p>
    <w:p w:rsidR="006A6CB3" w:rsidRPr="006A6CB3" w:rsidRDefault="006A6CB3" w:rsidP="009B19A4">
      <w:pPr>
        <w:pBdr>
          <w:top w:val="nil"/>
          <w:left w:val="nil"/>
          <w:bottom w:val="nil"/>
          <w:right w:val="nil"/>
          <w:between w:val="nil"/>
        </w:pBdr>
        <w:spacing w:line="276" w:lineRule="auto"/>
        <w:ind w:left="720"/>
        <w:jc w:val="both"/>
        <w:rPr>
          <w:rFonts w:ascii="Garamond" w:eastAsia="Palatino Linotype" w:hAnsi="Garamond" w:cs="Palatino Linotype"/>
          <w:color w:val="000000" w:themeColor="text1"/>
        </w:rPr>
      </w:pPr>
    </w:p>
    <w:p w:rsidR="00700A3E" w:rsidRPr="002D0125" w:rsidRDefault="00700A3E" w:rsidP="005748D2">
      <w:pPr>
        <w:numPr>
          <w:ilvl w:val="0"/>
          <w:numId w:val="7"/>
        </w:numPr>
        <w:pBdr>
          <w:between w:val="nil"/>
        </w:pBdr>
        <w:spacing w:after="200" w:line="360" w:lineRule="auto"/>
        <w:ind w:left="851" w:hanging="284"/>
        <w:contextualSpacing/>
        <w:jc w:val="both"/>
        <w:rPr>
          <w:rFonts w:ascii="Garamond" w:eastAsia="Palatino Linotype" w:hAnsi="Garamond" w:cs="Palatino Linotype"/>
          <w:lang w:val="en-US"/>
        </w:rPr>
      </w:pPr>
      <w:r w:rsidRPr="002D0125">
        <w:rPr>
          <w:rFonts w:ascii="Garamond" w:eastAsia="Palatino Linotype" w:hAnsi="Garamond" w:cs="Palatino Linotype"/>
          <w:lang w:val="en-US"/>
        </w:rPr>
        <w:t xml:space="preserve">As at end of </w:t>
      </w:r>
      <w:r w:rsidR="00F06599" w:rsidRPr="002D0125">
        <w:rPr>
          <w:rFonts w:ascii="Garamond" w:eastAsia="Palatino Linotype" w:hAnsi="Garamond" w:cs="Palatino Linotype"/>
          <w:lang w:val="en-US"/>
        </w:rPr>
        <w:t>April</w:t>
      </w:r>
      <w:r w:rsidRPr="002D0125">
        <w:rPr>
          <w:rFonts w:ascii="Garamond" w:eastAsia="Palatino Linotype" w:hAnsi="Garamond" w:cs="Palatino Linotype"/>
          <w:lang w:val="en-US"/>
        </w:rPr>
        <w:t xml:space="preserve"> 2022, AUM of the portfolio management industry stood at </w:t>
      </w:r>
      <w:r w:rsidRPr="002D0125">
        <w:rPr>
          <w:rFonts w:ascii="Times New Roman" w:eastAsia="Palatino Linotype" w:hAnsi="Times New Roman"/>
          <w:lang w:val="en-US"/>
        </w:rPr>
        <w:t>₹</w:t>
      </w:r>
      <w:r w:rsidRPr="002D0125">
        <w:rPr>
          <w:rFonts w:ascii="Garamond" w:eastAsia="Palatino Linotype" w:hAnsi="Garamond"/>
          <w:lang w:val="en-US"/>
        </w:rPr>
        <w:t xml:space="preserve"> 2</w:t>
      </w:r>
      <w:r w:rsidR="00F06599" w:rsidRPr="002D0125">
        <w:rPr>
          <w:rFonts w:ascii="Garamond" w:eastAsia="Palatino Linotype" w:hAnsi="Garamond"/>
          <w:lang w:val="en-US"/>
        </w:rPr>
        <w:t xml:space="preserve">4.3 </w:t>
      </w:r>
      <w:r w:rsidRPr="002D0125">
        <w:rPr>
          <w:rFonts w:ascii="Garamond" w:eastAsia="Palatino Linotype" w:hAnsi="Garamond"/>
          <w:lang w:val="en-US"/>
        </w:rPr>
        <w:t xml:space="preserve">lakh crore as compared to </w:t>
      </w:r>
      <w:r w:rsidRPr="002D0125">
        <w:rPr>
          <w:rFonts w:ascii="Times New Roman" w:eastAsia="Palatino Linotype" w:hAnsi="Times New Roman"/>
          <w:lang w:val="en-US"/>
        </w:rPr>
        <w:t>₹</w:t>
      </w:r>
      <w:r w:rsidRPr="002D0125">
        <w:rPr>
          <w:rFonts w:ascii="Garamond" w:eastAsia="Palatino Linotype" w:hAnsi="Garamond" w:cs="Palatino Linotype"/>
          <w:lang w:val="en-US"/>
        </w:rPr>
        <w:t>23.</w:t>
      </w:r>
      <w:r w:rsidR="00F06599" w:rsidRPr="002D0125">
        <w:rPr>
          <w:rFonts w:ascii="Garamond" w:eastAsia="Palatino Linotype" w:hAnsi="Garamond" w:cs="Palatino Linotype"/>
          <w:lang w:val="en-US"/>
        </w:rPr>
        <w:t>8</w:t>
      </w:r>
      <w:r w:rsidRPr="002D0125">
        <w:rPr>
          <w:rFonts w:ascii="Garamond" w:eastAsia="Palatino Linotype" w:hAnsi="Garamond" w:cs="Palatino Linotype"/>
          <w:lang w:val="en-US"/>
        </w:rPr>
        <w:t xml:space="preserve"> lakh crore at the end of </w:t>
      </w:r>
      <w:r w:rsidR="00F06599" w:rsidRPr="002D0125">
        <w:rPr>
          <w:rFonts w:ascii="Garamond" w:eastAsia="Palatino Linotype" w:hAnsi="Garamond" w:cs="Palatino Linotype"/>
          <w:lang w:val="en-US"/>
        </w:rPr>
        <w:t>March</w:t>
      </w:r>
      <w:r w:rsidRPr="002D0125">
        <w:rPr>
          <w:rFonts w:ascii="Garamond" w:eastAsia="Palatino Linotype" w:hAnsi="Garamond" w:cs="Palatino Linotype"/>
          <w:lang w:val="en-US"/>
        </w:rPr>
        <w:t xml:space="preserve"> 2022. On a year on year basis the total AUM of portfolio management services witnessed a growth of </w:t>
      </w:r>
      <w:r w:rsidR="00F06599" w:rsidRPr="002D0125">
        <w:rPr>
          <w:rFonts w:ascii="Garamond" w:eastAsia="Palatino Linotype" w:hAnsi="Garamond" w:cs="Palatino Linotype"/>
          <w:lang w:val="en-US"/>
        </w:rPr>
        <w:t>17.2</w:t>
      </w:r>
      <w:r w:rsidRPr="002D0125">
        <w:rPr>
          <w:rFonts w:ascii="Garamond" w:eastAsia="Palatino Linotype" w:hAnsi="Garamond" w:cs="Palatino Linotype"/>
          <w:lang w:val="en-US"/>
        </w:rPr>
        <w:t xml:space="preserve"> per cent. </w:t>
      </w:r>
    </w:p>
    <w:p w:rsidR="00700A3E" w:rsidRDefault="00700A3E" w:rsidP="005748D2">
      <w:pPr>
        <w:numPr>
          <w:ilvl w:val="0"/>
          <w:numId w:val="7"/>
        </w:numPr>
        <w:pBdr>
          <w:between w:val="nil"/>
        </w:pBdr>
        <w:spacing w:after="200" w:line="360" w:lineRule="auto"/>
        <w:ind w:left="851" w:hanging="284"/>
        <w:contextualSpacing/>
        <w:jc w:val="both"/>
        <w:rPr>
          <w:rFonts w:ascii="Garamond" w:eastAsia="Palatino Linotype" w:hAnsi="Garamond" w:cs="Palatino Linotype"/>
          <w:color w:val="000000"/>
          <w:lang w:val="en-US"/>
        </w:rPr>
      </w:pPr>
      <w:r w:rsidRPr="002D0125">
        <w:rPr>
          <w:rFonts w:ascii="Garamond" w:eastAsia="Palatino Linotype" w:hAnsi="Garamond" w:cs="Palatino Linotype"/>
          <w:color w:val="000000"/>
          <w:lang w:val="en-US"/>
        </w:rPr>
        <w:t>There were 1,</w:t>
      </w:r>
      <w:r w:rsidR="002D0125" w:rsidRPr="002D0125">
        <w:rPr>
          <w:rFonts w:ascii="Garamond" w:eastAsia="Palatino Linotype" w:hAnsi="Garamond" w:cs="Palatino Linotype"/>
          <w:color w:val="000000"/>
          <w:lang w:val="en-US"/>
        </w:rPr>
        <w:t>40,720</w:t>
      </w:r>
      <w:r w:rsidRPr="002D0125">
        <w:rPr>
          <w:rFonts w:ascii="Garamond" w:eastAsia="Palatino Linotype" w:hAnsi="Garamond" w:cs="Palatino Linotype"/>
          <w:color w:val="000000"/>
          <w:lang w:val="en-US"/>
        </w:rPr>
        <w:t xml:space="preserve"> clients in portfolio management industry as at the end of </w:t>
      </w:r>
      <w:r w:rsidR="002D0125" w:rsidRPr="002D0125">
        <w:rPr>
          <w:rFonts w:ascii="Garamond" w:eastAsia="Palatino Linotype" w:hAnsi="Garamond" w:cs="Palatino Linotype"/>
          <w:color w:val="000000"/>
          <w:lang w:val="en-US"/>
        </w:rPr>
        <w:t>April</w:t>
      </w:r>
      <w:r w:rsidRPr="002D0125">
        <w:rPr>
          <w:rFonts w:ascii="Garamond" w:eastAsia="Palatino Linotype" w:hAnsi="Garamond" w:cs="Palatino Linotype"/>
          <w:color w:val="000000"/>
          <w:lang w:val="en-US"/>
        </w:rPr>
        <w:t xml:space="preserve"> 2022, of which 1,</w:t>
      </w:r>
      <w:r w:rsidR="002D0125" w:rsidRPr="002D0125">
        <w:rPr>
          <w:rFonts w:ascii="Garamond" w:eastAsia="Palatino Linotype" w:hAnsi="Garamond" w:cs="Palatino Linotype"/>
          <w:color w:val="000000"/>
          <w:lang w:val="en-US"/>
        </w:rPr>
        <w:t>31,458</w:t>
      </w:r>
      <w:r w:rsidRPr="002D0125">
        <w:rPr>
          <w:rFonts w:ascii="Garamond" w:eastAsia="Palatino Linotype" w:hAnsi="Garamond" w:cs="Palatino Linotype"/>
          <w:color w:val="000000"/>
          <w:lang w:val="en-US"/>
        </w:rPr>
        <w:t xml:space="preserve"> clients were of discretionary services category, 7,</w:t>
      </w:r>
      <w:r w:rsidR="002D0125" w:rsidRPr="002D0125">
        <w:rPr>
          <w:rFonts w:ascii="Garamond" w:eastAsia="Palatino Linotype" w:hAnsi="Garamond" w:cs="Palatino Linotype"/>
          <w:color w:val="000000"/>
          <w:lang w:val="en-US"/>
        </w:rPr>
        <w:t xml:space="preserve">367 </w:t>
      </w:r>
      <w:r w:rsidRPr="002D0125">
        <w:rPr>
          <w:rFonts w:ascii="Garamond" w:eastAsia="Palatino Linotype" w:hAnsi="Garamond" w:cs="Palatino Linotype"/>
          <w:color w:val="000000"/>
          <w:lang w:val="en-US"/>
        </w:rPr>
        <w:t>clients in non-discretionary services category and 1,</w:t>
      </w:r>
      <w:r w:rsidR="002D0125" w:rsidRPr="002D0125">
        <w:rPr>
          <w:rFonts w:ascii="Garamond" w:eastAsia="Palatino Linotype" w:hAnsi="Garamond" w:cs="Palatino Linotype"/>
          <w:color w:val="000000"/>
          <w:lang w:val="en-US"/>
        </w:rPr>
        <w:t>882</w:t>
      </w:r>
      <w:r w:rsidRPr="002D0125">
        <w:rPr>
          <w:rFonts w:ascii="Garamond" w:eastAsia="Palatino Linotype" w:hAnsi="Garamond" w:cs="Palatino Linotype"/>
          <w:color w:val="000000"/>
          <w:lang w:val="en-US"/>
        </w:rPr>
        <w:t xml:space="preserve"> clients availed advisory services of portfolio managers.</w:t>
      </w:r>
    </w:p>
    <w:p w:rsidR="005748D2" w:rsidRPr="002D0125" w:rsidRDefault="005748D2" w:rsidP="00C863F0">
      <w:pPr>
        <w:pBdr>
          <w:between w:val="nil"/>
        </w:pBdr>
        <w:spacing w:after="200" w:line="360" w:lineRule="auto"/>
        <w:ind w:left="567"/>
        <w:contextualSpacing/>
        <w:jc w:val="both"/>
        <w:rPr>
          <w:rFonts w:ascii="Garamond" w:eastAsia="Palatino Linotype" w:hAnsi="Garamond" w:cs="Palatino Linotype"/>
          <w:color w:val="000000"/>
          <w:lang w:val="en-US"/>
        </w:rPr>
      </w:pPr>
    </w:p>
    <w:p w:rsidR="006A6CB3" w:rsidRPr="006A6CB3" w:rsidRDefault="006A6CB3" w:rsidP="005748D2">
      <w:pPr>
        <w:widowControl w:val="0"/>
        <w:numPr>
          <w:ilvl w:val="0"/>
          <w:numId w:val="2"/>
        </w:numPr>
        <w:spacing w:line="360" w:lineRule="auto"/>
        <w:ind w:hanging="76"/>
        <w:jc w:val="both"/>
        <w:rPr>
          <w:rFonts w:ascii="Garamond" w:eastAsia="Palatino Linotype" w:hAnsi="Garamond" w:cs="Palatino Linotype"/>
          <w:b/>
          <w:color w:val="222A35"/>
        </w:rPr>
      </w:pPr>
      <w:r w:rsidRPr="006A6CB3">
        <w:rPr>
          <w:rFonts w:ascii="Garamond" w:eastAsia="Palatino Linotype" w:hAnsi="Garamond" w:cs="Palatino Linotype"/>
          <w:b/>
          <w:color w:val="222A35"/>
        </w:rPr>
        <w:t>Trends in Substantial Acquisition of Shares and Takeovers</w:t>
      </w:r>
    </w:p>
    <w:p w:rsidR="009A072D" w:rsidRPr="00DB765E" w:rsidRDefault="009A072D" w:rsidP="005748D2">
      <w:pPr>
        <w:spacing w:line="360" w:lineRule="auto"/>
        <w:ind w:left="720"/>
        <w:jc w:val="both"/>
        <w:rPr>
          <w:rFonts w:ascii="Garamond" w:eastAsia="Palatino Linotype" w:hAnsi="Garamond" w:cs="Palatino Linotype"/>
        </w:rPr>
      </w:pPr>
      <w:r w:rsidRPr="00980467">
        <w:rPr>
          <w:rFonts w:ascii="Garamond" w:eastAsia="Palatino Linotype" w:hAnsi="Garamond" w:cs="Palatino Linotype"/>
        </w:rPr>
        <w:t xml:space="preserve">During </w:t>
      </w:r>
      <w:r>
        <w:rPr>
          <w:rFonts w:ascii="Garamond" w:eastAsia="Palatino Linotype" w:hAnsi="Garamond" w:cs="Palatino Linotype"/>
        </w:rPr>
        <w:t>April</w:t>
      </w:r>
      <w:r w:rsidRPr="00980467">
        <w:rPr>
          <w:rFonts w:ascii="Garamond" w:eastAsia="Palatino Linotype" w:hAnsi="Garamond" w:cs="Palatino Linotype"/>
        </w:rPr>
        <w:t xml:space="preserve"> 2022, </w:t>
      </w:r>
      <w:r>
        <w:rPr>
          <w:rFonts w:ascii="Garamond" w:eastAsia="Palatino Linotype" w:hAnsi="Garamond" w:cs="Palatino Linotype"/>
        </w:rPr>
        <w:t xml:space="preserve">two </w:t>
      </w:r>
      <w:r w:rsidRPr="00980467">
        <w:rPr>
          <w:rFonts w:ascii="Garamond" w:eastAsia="Palatino Linotype" w:hAnsi="Garamond" w:cs="Palatino Linotype"/>
        </w:rPr>
        <w:t xml:space="preserve">open offers with offer value of </w:t>
      </w:r>
      <w:r w:rsidRPr="00980467">
        <w:rPr>
          <w:rFonts w:ascii="Times New Roman" w:eastAsia="Palatino Linotype" w:hAnsi="Times New Roman"/>
        </w:rPr>
        <w:t xml:space="preserve">₹ </w:t>
      </w:r>
      <w:r>
        <w:rPr>
          <w:rFonts w:ascii="Garamond" w:eastAsia="Palatino Linotype" w:hAnsi="Garamond" w:cs="Palatino Linotype"/>
        </w:rPr>
        <w:t>32.6</w:t>
      </w:r>
      <w:r w:rsidRPr="00980467">
        <w:rPr>
          <w:rFonts w:ascii="Garamond" w:eastAsia="Palatino Linotype" w:hAnsi="Garamond" w:cs="Palatino Linotype"/>
        </w:rPr>
        <w:t xml:space="preserve"> crore were closed under SEBI (Substantial Acquisition of Shares and Takeover) Regulations, 2011 as against </w:t>
      </w:r>
      <w:r>
        <w:rPr>
          <w:rFonts w:ascii="Garamond" w:eastAsia="Palatino Linotype" w:hAnsi="Garamond" w:cs="Palatino Linotype"/>
        </w:rPr>
        <w:t>seven</w:t>
      </w:r>
      <w:r w:rsidRPr="00980467">
        <w:rPr>
          <w:rFonts w:ascii="Garamond" w:eastAsia="Palatino Linotype" w:hAnsi="Garamond" w:cs="Palatino Linotype"/>
        </w:rPr>
        <w:t xml:space="preserve"> open offers with offer value of </w:t>
      </w:r>
      <w:r w:rsidRPr="00980467">
        <w:rPr>
          <w:rFonts w:ascii="Times New Roman" w:eastAsia="Palatino Linotype" w:hAnsi="Times New Roman"/>
        </w:rPr>
        <w:t xml:space="preserve">₹ </w:t>
      </w:r>
      <w:r>
        <w:rPr>
          <w:rFonts w:ascii="Garamond" w:eastAsia="Palatino Linotype" w:hAnsi="Garamond" w:cs="Palatino Linotype"/>
        </w:rPr>
        <w:t xml:space="preserve">299 </w:t>
      </w:r>
      <w:r w:rsidRPr="00980467">
        <w:rPr>
          <w:rFonts w:ascii="Garamond" w:eastAsia="Palatino Linotype" w:hAnsi="Garamond" w:cs="Palatino Linotype"/>
        </w:rPr>
        <w:t xml:space="preserve">crore closed in </w:t>
      </w:r>
      <w:r>
        <w:rPr>
          <w:rFonts w:ascii="Garamond" w:eastAsia="Palatino Linotype" w:hAnsi="Garamond" w:cs="Palatino Linotype"/>
        </w:rPr>
        <w:t>March</w:t>
      </w:r>
      <w:r w:rsidRPr="00980467">
        <w:rPr>
          <w:rFonts w:ascii="Garamond" w:eastAsia="Palatino Linotype" w:hAnsi="Garamond" w:cs="Palatino Linotype"/>
        </w:rPr>
        <w:t xml:space="preserve"> 2022.</w:t>
      </w:r>
      <w:r w:rsidRPr="00891713">
        <w:rPr>
          <w:rFonts w:ascii="Garamond" w:eastAsia="Palatino Linotype" w:hAnsi="Garamond" w:cs="Palatino Linotype"/>
        </w:rPr>
        <w:t xml:space="preserve"> </w:t>
      </w:r>
    </w:p>
    <w:p w:rsidR="002D0125" w:rsidRDefault="002D0125"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C863F0" w:rsidRDefault="00C863F0" w:rsidP="009B19A4">
      <w:pPr>
        <w:jc w:val="both"/>
        <w:rPr>
          <w:rFonts w:ascii="Garamond" w:eastAsia="Palatino Linotype" w:hAnsi="Garamond" w:cs="Palatino Linotype"/>
          <w:b/>
          <w:color w:val="222A35"/>
        </w:rPr>
      </w:pPr>
    </w:p>
    <w:p w:rsidR="00700A3E" w:rsidRPr="00700A3E" w:rsidRDefault="009A072D" w:rsidP="002D0125">
      <w:pPr>
        <w:jc w:val="center"/>
        <w:rPr>
          <w:rFonts w:ascii="Garamond" w:eastAsia="Palatino Linotype" w:hAnsi="Garamond" w:cs="Palatino Linotype"/>
          <w:b/>
          <w:color w:val="222A35"/>
        </w:rPr>
      </w:pPr>
      <w:r w:rsidRPr="00891713">
        <w:rPr>
          <w:rFonts w:ascii="Garamond" w:eastAsia="Palatino Linotype" w:hAnsi="Garamond" w:cs="Palatino Linotype"/>
          <w:b/>
          <w:color w:val="222A35"/>
        </w:rPr>
        <w:t>Figure 13: Details of Open Offers Closed under the SEBI (SAST) Regulations</w:t>
      </w:r>
    </w:p>
    <w:p w:rsidR="006A6CB3" w:rsidRDefault="00700A3E" w:rsidP="00C65E97">
      <w:pPr>
        <w:widowControl w:val="0"/>
        <w:ind w:left="-284"/>
        <w:rPr>
          <w:rFonts w:ascii="Garamond" w:hAnsi="Garamond"/>
          <w:b/>
          <w:color w:val="0F0684"/>
        </w:rPr>
      </w:pPr>
      <w:r w:rsidRPr="009A072D">
        <w:rPr>
          <w:rFonts w:ascii="Calibri" w:eastAsia="Calibri" w:hAnsi="Calibri" w:cs="Mangal"/>
          <w:noProof/>
          <w:sz w:val="22"/>
          <w:szCs w:val="20"/>
          <w:lang w:val="en-IN" w:eastAsia="en-IN" w:bidi="hi-IN"/>
        </w:rPr>
        <w:lastRenderedPageBreak/>
        <w:drawing>
          <wp:inline distT="0" distB="0" distL="0" distR="0" wp14:anchorId="11D0284E" wp14:editId="79A701D6">
            <wp:extent cx="5372100" cy="2466975"/>
            <wp:effectExtent l="0" t="0" r="0" b="9525"/>
            <wp:docPr id="31" name="Chart 3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00A3E" w:rsidRDefault="00700A3E" w:rsidP="009B19A4">
      <w:pPr>
        <w:widowControl w:val="0"/>
        <w:ind w:left="-284"/>
        <w:jc w:val="both"/>
        <w:rPr>
          <w:rFonts w:ascii="Garamond" w:hAnsi="Garamond"/>
          <w:b/>
          <w:color w:val="0F0684"/>
        </w:rPr>
      </w:pPr>
    </w:p>
    <w:p w:rsidR="00700A3E" w:rsidRPr="006A6CB3" w:rsidRDefault="00700A3E" w:rsidP="009B19A4">
      <w:pPr>
        <w:widowControl w:val="0"/>
        <w:ind w:left="-284"/>
        <w:jc w:val="both"/>
        <w:rPr>
          <w:rFonts w:ascii="Garamond" w:hAnsi="Garamond"/>
          <w:b/>
          <w:color w:val="0F0684"/>
        </w:rPr>
      </w:pPr>
    </w:p>
    <w:p w:rsidR="006A6CB3" w:rsidRPr="006A6CB3" w:rsidRDefault="006A6CB3" w:rsidP="009B19A4">
      <w:pPr>
        <w:widowControl w:val="0"/>
        <w:ind w:left="-284"/>
        <w:jc w:val="both"/>
        <w:rPr>
          <w:rFonts w:ascii="Garamond" w:eastAsia="Times New Roman" w:hAnsi="Garamond"/>
          <w:b/>
          <w:color w:val="0F0684"/>
        </w:rPr>
      </w:pPr>
      <w:r w:rsidRPr="006A6CB3">
        <w:rPr>
          <w:rFonts w:ascii="Garamond" w:hAnsi="Garamond"/>
          <w:b/>
          <w:color w:val="0F0684"/>
        </w:rPr>
        <w:t>IX.     Commodity Derivatives Markets</w:t>
      </w:r>
    </w:p>
    <w:p w:rsidR="006A6CB3" w:rsidRPr="006A6CB3" w:rsidRDefault="006A6CB3" w:rsidP="009B19A4">
      <w:pPr>
        <w:pStyle w:val="ListParagraph"/>
        <w:spacing w:after="0" w:line="240" w:lineRule="auto"/>
        <w:jc w:val="both"/>
        <w:rPr>
          <w:rFonts w:ascii="Garamond" w:eastAsia="Times New Roman" w:hAnsi="Garamond"/>
          <w:b/>
          <w:color w:val="000000"/>
          <w:sz w:val="24"/>
          <w:szCs w:val="24"/>
        </w:rPr>
      </w:pPr>
    </w:p>
    <w:p w:rsidR="006A6CB3" w:rsidRPr="006A6CB3" w:rsidRDefault="006A6CB3" w:rsidP="009B19A4">
      <w:pPr>
        <w:pStyle w:val="ListParagraph"/>
        <w:numPr>
          <w:ilvl w:val="0"/>
          <w:numId w:val="5"/>
        </w:numPr>
        <w:tabs>
          <w:tab w:val="left" w:pos="567"/>
        </w:tabs>
        <w:spacing w:after="0" w:line="240" w:lineRule="auto"/>
        <w:ind w:left="0" w:firstLine="0"/>
        <w:jc w:val="both"/>
        <w:rPr>
          <w:rFonts w:ascii="Garamond" w:eastAsia="Times New Roman" w:hAnsi="Garamond"/>
          <w:b/>
          <w:color w:val="000000"/>
          <w:sz w:val="24"/>
          <w:szCs w:val="24"/>
        </w:rPr>
      </w:pPr>
      <w:r w:rsidRPr="006A6CB3">
        <w:rPr>
          <w:rFonts w:ascii="Garamond" w:eastAsia="Times New Roman" w:hAnsi="Garamond"/>
          <w:b/>
          <w:color w:val="000000"/>
          <w:sz w:val="24"/>
          <w:szCs w:val="24"/>
        </w:rPr>
        <w:t>Market Trends</w:t>
      </w:r>
    </w:p>
    <w:p w:rsidR="006A6CB3" w:rsidRPr="006A6CB3" w:rsidRDefault="006A6CB3" w:rsidP="009B19A4">
      <w:pPr>
        <w:pStyle w:val="ListParagraph"/>
        <w:spacing w:after="0" w:line="240" w:lineRule="auto"/>
        <w:ind w:left="567"/>
        <w:jc w:val="both"/>
        <w:rPr>
          <w:rFonts w:ascii="Garamond" w:hAnsi="Garamond"/>
          <w:sz w:val="24"/>
          <w:szCs w:val="24"/>
        </w:rPr>
      </w:pPr>
    </w:p>
    <w:p w:rsidR="00F96BAF" w:rsidRPr="002D0125" w:rsidRDefault="00F96BAF" w:rsidP="002D0125">
      <w:pPr>
        <w:numPr>
          <w:ilvl w:val="0"/>
          <w:numId w:val="6"/>
        </w:numPr>
        <w:spacing w:after="200" w:line="360" w:lineRule="auto"/>
        <w:ind w:left="567" w:hanging="526"/>
        <w:contextualSpacing/>
        <w:jc w:val="both"/>
        <w:rPr>
          <w:rFonts w:ascii="Garamond" w:eastAsia="Calibri" w:hAnsi="Garamond"/>
          <w:lang w:val="en-US"/>
        </w:rPr>
      </w:pPr>
      <w:r w:rsidRPr="002D0125">
        <w:rPr>
          <w:rFonts w:ascii="Garamond" w:eastAsia="Calibri" w:hAnsi="Garamond"/>
          <w:lang w:val="en-US"/>
        </w:rPr>
        <w:t>At the end of April 2022, MCX iCOMDEX composite index increased by 10.8 per cent (M-o-M).  This increase was mainly driven by upward trend in futures prices of  natural gas (27.4 per cent) and crude oil (4.5 per cent).</w:t>
      </w:r>
      <w:r w:rsidRPr="002D0125">
        <w:rPr>
          <w:rFonts w:ascii="Garamond" w:eastAsia="Times New Roman" w:hAnsi="Garamond"/>
          <w:color w:val="000000"/>
          <w:lang w:val="en-US"/>
        </w:rPr>
        <w:t xml:space="preserve"> </w:t>
      </w:r>
    </w:p>
    <w:p w:rsidR="00F96BAF" w:rsidRPr="002D0125" w:rsidRDefault="00F96BAF" w:rsidP="002D0125">
      <w:pPr>
        <w:numPr>
          <w:ilvl w:val="0"/>
          <w:numId w:val="6"/>
        </w:numPr>
        <w:spacing w:after="200" w:line="360" w:lineRule="auto"/>
        <w:ind w:left="567" w:hanging="526"/>
        <w:contextualSpacing/>
        <w:jc w:val="both"/>
        <w:rPr>
          <w:rFonts w:ascii="Garamond" w:eastAsia="Times New Roman" w:hAnsi="Garamond"/>
          <w:color w:val="000000"/>
          <w:lang w:val="en-US"/>
        </w:rPr>
      </w:pPr>
      <w:r w:rsidRPr="002D0125">
        <w:rPr>
          <w:rFonts w:ascii="Garamond" w:eastAsia="Times New Roman" w:hAnsi="Garamond"/>
          <w:color w:val="000000"/>
          <w:lang w:val="en-US"/>
        </w:rPr>
        <w:t>Amongst</w:t>
      </w:r>
      <w:r w:rsidRPr="002D0125">
        <w:rPr>
          <w:rFonts w:ascii="Garamond" w:eastAsia="Calibri" w:hAnsi="Garamond"/>
          <w:lang w:val="en-US"/>
        </w:rPr>
        <w:t xml:space="preserve"> sectorial indices, MCX iCOMDEX Energy Index increased by 12.2 percent. The MCX iCOMDEX Base Metal decreased by 2.1 per cent while MCX iCOMDEX Bullion index decreased by 2.2 per cent.</w:t>
      </w:r>
    </w:p>
    <w:p w:rsidR="00C863F0" w:rsidRPr="00F64B9A" w:rsidRDefault="00F96BAF" w:rsidP="00F64B9A">
      <w:pPr>
        <w:numPr>
          <w:ilvl w:val="0"/>
          <w:numId w:val="6"/>
        </w:numPr>
        <w:spacing w:after="200" w:line="360" w:lineRule="auto"/>
        <w:ind w:left="567" w:hanging="526"/>
        <w:contextualSpacing/>
        <w:jc w:val="both"/>
        <w:rPr>
          <w:rFonts w:ascii="Garamond" w:eastAsia="Times New Roman" w:hAnsi="Garamond"/>
          <w:b/>
          <w:color w:val="2E74B5"/>
        </w:rPr>
      </w:pPr>
      <w:r w:rsidRPr="00F64B9A">
        <w:rPr>
          <w:rFonts w:ascii="Garamond" w:eastAsia="Times New Roman" w:hAnsi="Garamond"/>
          <w:color w:val="000000"/>
          <w:lang w:val="en-US"/>
        </w:rPr>
        <w:t xml:space="preserve">Movement in MCX iCOMDEX composite Index during the last 12 months is given in </w:t>
      </w:r>
      <w:r w:rsidRPr="00F64B9A">
        <w:rPr>
          <w:rFonts w:ascii="Garamond" w:eastAsia="Times New Roman" w:hAnsi="Garamond"/>
          <w:b/>
          <w:bCs/>
          <w:i/>
          <w:iCs/>
          <w:color w:val="000000"/>
          <w:lang w:val="en-US"/>
        </w:rPr>
        <w:t>Figure 14</w:t>
      </w:r>
      <w:r w:rsidRPr="00F64B9A">
        <w:rPr>
          <w:rFonts w:ascii="Garamond" w:eastAsia="Times New Roman" w:hAnsi="Garamond"/>
          <w:color w:val="000000"/>
          <w:lang w:val="en-US"/>
        </w:rPr>
        <w:t xml:space="preserve"> </w:t>
      </w:r>
      <w:r w:rsidR="00F64B9A" w:rsidRPr="00F64B9A">
        <w:rPr>
          <w:rFonts w:ascii="Garamond" w:eastAsia="Times New Roman" w:hAnsi="Garamond"/>
          <w:color w:val="000000"/>
          <w:lang w:val="en-US"/>
        </w:rPr>
        <w:t xml:space="preserve"> </w:t>
      </w:r>
      <w:r w:rsidRPr="00F64B9A">
        <w:rPr>
          <w:rFonts w:ascii="Garamond" w:eastAsia="Times New Roman" w:hAnsi="Garamond"/>
          <w:color w:val="000000"/>
          <w:lang w:val="en-US"/>
        </w:rPr>
        <w:t xml:space="preserve">and the monthly data is provided in </w:t>
      </w:r>
      <w:r w:rsidRPr="00F64B9A">
        <w:rPr>
          <w:rFonts w:ascii="Garamond" w:eastAsia="Times New Roman" w:hAnsi="Garamond"/>
          <w:b/>
          <w:bCs/>
          <w:i/>
          <w:iCs/>
          <w:color w:val="000000"/>
          <w:lang w:val="en-US"/>
        </w:rPr>
        <w:t xml:space="preserve">Table 64.  </w:t>
      </w:r>
    </w:p>
    <w:p w:rsidR="00100331" w:rsidRPr="00F96BAF" w:rsidRDefault="00F96BAF" w:rsidP="009B19A4">
      <w:pPr>
        <w:tabs>
          <w:tab w:val="left" w:pos="4470"/>
        </w:tabs>
        <w:jc w:val="both"/>
        <w:rPr>
          <w:rFonts w:ascii="Garamond" w:eastAsia="Times New Roman" w:hAnsi="Garamond"/>
          <w:b/>
          <w:color w:val="2E74B5"/>
        </w:rPr>
      </w:pPr>
      <w:r>
        <w:rPr>
          <w:rFonts w:ascii="Garamond" w:eastAsia="Times New Roman" w:hAnsi="Garamond"/>
          <w:b/>
          <w:color w:val="2E74B5"/>
        </w:rPr>
        <w:tab/>
      </w:r>
    </w:p>
    <w:p w:rsidR="00F96BAF" w:rsidRPr="00F96BAF" w:rsidRDefault="00F96BAF" w:rsidP="00630B0B">
      <w:pPr>
        <w:contextualSpacing/>
        <w:jc w:val="center"/>
        <w:rPr>
          <w:rFonts w:ascii="Palatino Linotype" w:eastAsia="Times New Roman" w:hAnsi="Palatino Linotype"/>
          <w:b/>
          <w:sz w:val="22"/>
          <w:szCs w:val="22"/>
          <w:lang w:val="en-US"/>
        </w:rPr>
      </w:pPr>
      <w:r w:rsidRPr="00F96BAF">
        <w:rPr>
          <w:rFonts w:ascii="Palatino Linotype" w:eastAsia="Times New Roman" w:hAnsi="Palatino Linotype"/>
          <w:b/>
          <w:sz w:val="22"/>
          <w:szCs w:val="22"/>
          <w:lang w:val="en-US"/>
        </w:rPr>
        <w:t xml:space="preserve">Figure 14: Movement of </w:t>
      </w:r>
      <w:r w:rsidR="00F64B9A" w:rsidRPr="00F64B9A">
        <w:rPr>
          <w:rFonts w:ascii="Garamond" w:eastAsia="Times New Roman" w:hAnsi="Garamond"/>
          <w:b/>
          <w:bCs/>
          <w:color w:val="000000"/>
          <w:lang w:val="en-US"/>
        </w:rPr>
        <w:t>MCX iCOMDEX composite Index</w:t>
      </w:r>
    </w:p>
    <w:p w:rsidR="00F96BAF" w:rsidRDefault="009B19A4" w:rsidP="00630B0B">
      <w:pPr>
        <w:ind w:left="142" w:hanging="142"/>
        <w:contextualSpacing/>
        <w:jc w:val="center"/>
        <w:rPr>
          <w:rFonts w:ascii="Palatino Linotype" w:eastAsia="Times New Roman" w:hAnsi="Palatino Linotype"/>
          <w:b/>
          <w:color w:val="2E74B5"/>
          <w:sz w:val="22"/>
          <w:szCs w:val="22"/>
          <w:lang w:val="en-US"/>
        </w:rPr>
      </w:pPr>
      <w:r w:rsidRPr="00F96BAF">
        <w:rPr>
          <w:rFonts w:ascii="Calibri" w:eastAsia="Calibri" w:hAnsi="Calibri"/>
          <w:noProof/>
          <w:sz w:val="20"/>
          <w:szCs w:val="20"/>
          <w:lang w:val="en-IN" w:eastAsia="en-IN" w:bidi="hi-IN"/>
        </w:rPr>
        <w:drawing>
          <wp:inline distT="0" distB="0" distL="0" distR="0" wp14:anchorId="6AA03301" wp14:editId="1ED19A3D">
            <wp:extent cx="4838700" cy="2038350"/>
            <wp:effectExtent l="0" t="0" r="0" b="0"/>
            <wp:docPr id="3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B19A4" w:rsidRPr="00F96BAF" w:rsidRDefault="009B19A4" w:rsidP="00630B0B">
      <w:pPr>
        <w:ind w:left="1440"/>
        <w:jc w:val="both"/>
        <w:rPr>
          <w:rFonts w:ascii="Palatino Linotype" w:eastAsia="Calibri" w:hAnsi="Palatino Linotype" w:cs="Arial"/>
          <w:sz w:val="18"/>
          <w:szCs w:val="18"/>
          <w:lang w:val="en-US"/>
        </w:rPr>
      </w:pPr>
      <w:r w:rsidRPr="00F96BAF">
        <w:rPr>
          <w:rFonts w:ascii="Palatino Linotype" w:eastAsia="Calibri" w:hAnsi="Palatino Linotype" w:cs="Arial"/>
          <w:sz w:val="18"/>
          <w:szCs w:val="18"/>
          <w:lang w:val="en-US"/>
        </w:rPr>
        <w:t xml:space="preserve">Source: MCX </w:t>
      </w:r>
    </w:p>
    <w:p w:rsidR="009B19A4" w:rsidRPr="006C052C" w:rsidRDefault="00F64B9A" w:rsidP="009B19A4">
      <w:pPr>
        <w:jc w:val="both"/>
        <w:rPr>
          <w:rFonts w:ascii="Garamond" w:eastAsia="Calibri" w:hAnsi="Garamond" w:cs="Arial"/>
          <w:sz w:val="22"/>
          <w:szCs w:val="22"/>
          <w:lang w:val="en-US"/>
        </w:rPr>
      </w:pPr>
      <w:r>
        <w:rPr>
          <w:rFonts w:ascii="Garamond" w:eastAsia="Calibri" w:hAnsi="Garamond" w:cs="Arial"/>
          <w:sz w:val="18"/>
          <w:szCs w:val="18"/>
          <w:lang w:val="en-US"/>
        </w:rPr>
        <w:t xml:space="preserve">                      </w:t>
      </w:r>
      <w:r w:rsidR="009B19A4" w:rsidRPr="006C052C">
        <w:rPr>
          <w:rFonts w:ascii="Garamond" w:eastAsia="Calibri" w:hAnsi="Garamond" w:cs="Arial"/>
          <w:sz w:val="18"/>
          <w:szCs w:val="18"/>
          <w:lang w:val="en-US"/>
        </w:rPr>
        <w:t>Note: Publication of NKrishi has been discontinued by NCDEX from April 2022.</w:t>
      </w:r>
    </w:p>
    <w:p w:rsidR="006A6CB3" w:rsidRDefault="006A6CB3" w:rsidP="009B19A4">
      <w:pPr>
        <w:spacing w:line="480" w:lineRule="auto"/>
        <w:jc w:val="both"/>
        <w:rPr>
          <w:rFonts w:ascii="Garamond" w:hAnsi="Garamond" w:cs="Arial"/>
          <w:sz w:val="22"/>
          <w:szCs w:val="22"/>
        </w:rPr>
      </w:pPr>
    </w:p>
    <w:p w:rsidR="00F64B9A" w:rsidRPr="006C052C" w:rsidRDefault="00F64B9A" w:rsidP="009B19A4">
      <w:pPr>
        <w:spacing w:line="480" w:lineRule="auto"/>
        <w:jc w:val="both"/>
        <w:rPr>
          <w:rFonts w:ascii="Garamond" w:hAnsi="Garamond" w:cs="Arial"/>
          <w:sz w:val="22"/>
          <w:szCs w:val="22"/>
        </w:rPr>
      </w:pPr>
    </w:p>
    <w:p w:rsidR="00F96BAF" w:rsidRPr="00F96BAF" w:rsidRDefault="006A6CB3" w:rsidP="009B19A4">
      <w:pPr>
        <w:jc w:val="both"/>
        <w:rPr>
          <w:rFonts w:ascii="Palatino Linotype" w:eastAsia="Calibri" w:hAnsi="Palatino Linotype" w:cs="Arial"/>
          <w:b/>
          <w:bCs/>
          <w:sz w:val="22"/>
          <w:szCs w:val="22"/>
          <w:lang w:val="en-US"/>
        </w:rPr>
      </w:pPr>
      <w:r w:rsidRPr="006A6CB3">
        <w:rPr>
          <w:rFonts w:ascii="Garamond" w:hAnsi="Garamond" w:cs="Arial"/>
          <w:b/>
          <w:bCs/>
        </w:rPr>
        <w:lastRenderedPageBreak/>
        <w:t xml:space="preserve">             </w:t>
      </w:r>
      <w:r w:rsidR="00F96BAF" w:rsidRPr="00F96BAF">
        <w:rPr>
          <w:rFonts w:ascii="Palatino Linotype" w:eastAsia="Calibri" w:hAnsi="Palatino Linotype" w:cs="Arial"/>
          <w:b/>
          <w:bCs/>
          <w:sz w:val="22"/>
          <w:szCs w:val="22"/>
          <w:lang w:val="en-US"/>
        </w:rPr>
        <w:t>Table 4: Snapshot of Indian Commodity Derivatives Markets</w:t>
      </w:r>
    </w:p>
    <w:tbl>
      <w:tblPr>
        <w:tblW w:w="5254" w:type="pct"/>
        <w:tblInd w:w="-152" w:type="dxa"/>
        <w:tblLook w:val="04A0" w:firstRow="1" w:lastRow="0" w:firstColumn="1" w:lastColumn="0" w:noHBand="0" w:noVBand="1"/>
      </w:tblPr>
      <w:tblGrid>
        <w:gridCol w:w="2817"/>
        <w:gridCol w:w="3125"/>
        <w:gridCol w:w="3123"/>
        <w:gridCol w:w="1304"/>
      </w:tblGrid>
      <w:tr w:rsidR="00F96BAF" w:rsidRPr="00F96BAF" w:rsidTr="00F96BAF">
        <w:trPr>
          <w:trHeight w:val="495"/>
        </w:trPr>
        <w:tc>
          <w:tcPr>
            <w:tcW w:w="135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Items</w:t>
            </w:r>
          </w:p>
        </w:tc>
        <w:tc>
          <w:tcPr>
            <w:tcW w:w="1507" w:type="pct"/>
            <w:tcBorders>
              <w:top w:val="single" w:sz="8" w:space="0" w:color="auto"/>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Mar-2022</w:t>
            </w:r>
          </w:p>
        </w:tc>
        <w:tc>
          <w:tcPr>
            <w:tcW w:w="1506" w:type="pct"/>
            <w:tcBorders>
              <w:top w:val="single" w:sz="8" w:space="0" w:color="auto"/>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Apr-2022</w:t>
            </w:r>
          </w:p>
        </w:tc>
        <w:tc>
          <w:tcPr>
            <w:tcW w:w="629" w:type="pct"/>
            <w:tcBorders>
              <w:top w:val="single" w:sz="8" w:space="0" w:color="auto"/>
              <w:left w:val="nil"/>
              <w:bottom w:val="nil"/>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Percentage variation    M-O-M</w:t>
            </w:r>
          </w:p>
        </w:tc>
      </w:tr>
      <w:tr w:rsidR="00F96BAF" w:rsidRPr="00F96BAF" w:rsidTr="00F96BAF">
        <w:trPr>
          <w:trHeight w:val="252"/>
        </w:trPr>
        <w:tc>
          <w:tcPr>
            <w:tcW w:w="1358" w:type="pct"/>
            <w:tcBorders>
              <w:top w:val="nil"/>
              <w:left w:val="single" w:sz="8" w:space="0" w:color="auto"/>
              <w:bottom w:val="single" w:sz="8" w:space="0" w:color="auto"/>
              <w:right w:val="nil"/>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A. Indices</w:t>
            </w:r>
          </w:p>
        </w:tc>
        <w:tc>
          <w:tcPr>
            <w:tcW w:w="1507" w:type="pct"/>
            <w:tcBorders>
              <w:top w:val="nil"/>
              <w:left w:val="nil"/>
              <w:bottom w:val="single" w:sz="8" w:space="0" w:color="auto"/>
              <w:right w:val="nil"/>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 </w:t>
            </w:r>
          </w:p>
        </w:tc>
        <w:tc>
          <w:tcPr>
            <w:tcW w:w="1506" w:type="pct"/>
            <w:tcBorders>
              <w:top w:val="nil"/>
              <w:left w:val="nil"/>
              <w:bottom w:val="single" w:sz="8" w:space="0" w:color="auto"/>
              <w:right w:val="nil"/>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 </w:t>
            </w:r>
          </w:p>
        </w:tc>
        <w:tc>
          <w:tcPr>
            <w:tcW w:w="629" w:type="pct"/>
            <w:tcBorders>
              <w:top w:val="single" w:sz="8" w:space="0" w:color="auto"/>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 </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ind w:firstLineChars="400" w:firstLine="880"/>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MCX iCOMDEX</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14,516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14,634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0.8</w:t>
            </w:r>
          </w:p>
        </w:tc>
      </w:tr>
      <w:tr w:rsidR="00F96BAF" w:rsidRPr="00F96BAF" w:rsidTr="00F96BAF">
        <w:trPr>
          <w:trHeight w:val="402"/>
        </w:trPr>
        <w:tc>
          <w:tcPr>
            <w:tcW w:w="5000" w:type="pct"/>
            <w:gridSpan w:val="4"/>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B. Turnover Exchange Wise (</w:t>
            </w:r>
            <w:r w:rsidRPr="00F96BAF">
              <w:rPr>
                <w:rFonts w:ascii="Times New Roman" w:eastAsia="Times New Roman" w:hAnsi="Times New Roman"/>
                <w:b/>
                <w:bCs/>
                <w:color w:val="000000"/>
                <w:sz w:val="22"/>
                <w:szCs w:val="22"/>
                <w:lang w:val="en-IN" w:eastAsia="en-IN" w:bidi="hi-IN"/>
              </w:rPr>
              <w:t>₹</w:t>
            </w:r>
            <w:r w:rsidRPr="00F96BAF">
              <w:rPr>
                <w:rFonts w:ascii="Palatino Linotype" w:eastAsia="Times New Roman" w:hAnsi="Palatino Linotype" w:cs="Calibri"/>
                <w:b/>
                <w:bCs/>
                <w:color w:val="000000"/>
                <w:sz w:val="22"/>
                <w:szCs w:val="22"/>
                <w:lang w:val="en-IN" w:eastAsia="en-IN" w:bidi="hi-IN"/>
              </w:rPr>
              <w:t>crore) </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All-India</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11,51,233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8,62,271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-25.1</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 xml:space="preserve">            Agri</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27,591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28,806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4.4</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 xml:space="preserve">            Non-agri</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11,23,642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8,33,465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-25.8</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MCX, of which</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11,23,948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8,36,177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-25.6</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Futures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6,91,580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4,94,757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-28.5</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Options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4,32,368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3,41,420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-21.0</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BSE, of which</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2,729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880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-67.7</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Futures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420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474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12.9</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Options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2,309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406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-82.4</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NCDEX, of which</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21,662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23,558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8.8</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Futures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21,426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23,194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8.3</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Options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236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364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54.4</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b/>
                <w:bCs/>
                <w:color w:val="000000"/>
                <w:sz w:val="22"/>
                <w:szCs w:val="22"/>
                <w:lang w:val="en-IN" w:eastAsia="en-IN" w:bidi="hi-IN"/>
              </w:rPr>
            </w:pPr>
            <w:r w:rsidRPr="00F96BAF">
              <w:rPr>
                <w:rFonts w:ascii="Palatino Linotype" w:eastAsia="Times New Roman" w:hAnsi="Palatino Linotype" w:cs="Calibri"/>
                <w:b/>
                <w:bCs/>
                <w:color w:val="000000"/>
                <w:sz w:val="22"/>
                <w:szCs w:val="22"/>
                <w:lang w:val="en-IN" w:eastAsia="en-IN" w:bidi="hi-IN"/>
              </w:rPr>
              <w:t>NSE, of which</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2,894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b/>
                <w:bCs/>
                <w:color w:val="000000"/>
                <w:sz w:val="20"/>
                <w:szCs w:val="20"/>
                <w:lang w:val="en-IN" w:eastAsia="en-IN" w:bidi="hi-IN"/>
              </w:rPr>
            </w:pPr>
            <w:r w:rsidRPr="00F96BAF">
              <w:rPr>
                <w:rFonts w:ascii="Palatino Linotype" w:eastAsia="Times New Roman" w:hAnsi="Palatino Linotype" w:cs="Calibri"/>
                <w:b/>
                <w:bCs/>
                <w:color w:val="000000"/>
                <w:sz w:val="20"/>
                <w:szCs w:val="20"/>
                <w:lang w:val="en-IN" w:eastAsia="en-IN" w:bidi="hi-IN"/>
              </w:rPr>
              <w:t xml:space="preserve">                                        1,656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-42.8</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Futures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-12.9</w:t>
            </w:r>
          </w:p>
        </w:tc>
      </w:tr>
      <w:tr w:rsidR="00F96BAF" w:rsidRPr="00F96BAF" w:rsidTr="00F96BAF">
        <w:trPr>
          <w:trHeight w:val="252"/>
        </w:trPr>
        <w:tc>
          <w:tcPr>
            <w:tcW w:w="1358" w:type="pct"/>
            <w:tcBorders>
              <w:top w:val="nil"/>
              <w:left w:val="single" w:sz="8" w:space="0" w:color="auto"/>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color w:val="000000"/>
                <w:sz w:val="22"/>
                <w:szCs w:val="22"/>
                <w:lang w:val="en-IN" w:eastAsia="en-IN" w:bidi="hi-IN"/>
              </w:rPr>
            </w:pPr>
            <w:r w:rsidRPr="00F96BAF">
              <w:rPr>
                <w:rFonts w:ascii="Palatino Linotype" w:eastAsia="Times New Roman" w:hAnsi="Palatino Linotype" w:cs="Calibri"/>
                <w:color w:val="000000"/>
                <w:sz w:val="22"/>
                <w:szCs w:val="22"/>
                <w:lang w:val="en-IN" w:eastAsia="en-IN" w:bidi="hi-IN"/>
              </w:rPr>
              <w:t xml:space="preserve">            Options</w:t>
            </w:r>
          </w:p>
        </w:tc>
        <w:tc>
          <w:tcPr>
            <w:tcW w:w="1507"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2,893 </w:t>
            </w:r>
          </w:p>
        </w:tc>
        <w:tc>
          <w:tcPr>
            <w:tcW w:w="1506" w:type="pct"/>
            <w:tcBorders>
              <w:top w:val="nil"/>
              <w:left w:val="nil"/>
              <w:bottom w:val="single" w:sz="8" w:space="0" w:color="auto"/>
              <w:right w:val="single" w:sz="8" w:space="0" w:color="auto"/>
            </w:tcBorders>
            <w:shd w:val="clear" w:color="auto" w:fill="auto"/>
            <w:noWrap/>
            <w:vAlign w:val="center"/>
            <w:hideMark/>
          </w:tcPr>
          <w:p w:rsidR="00F96BAF" w:rsidRPr="00F96BAF" w:rsidRDefault="00F96BAF" w:rsidP="009B19A4">
            <w:pPr>
              <w:jc w:val="both"/>
              <w:rPr>
                <w:rFonts w:ascii="Palatino Linotype" w:eastAsia="Times New Roman" w:hAnsi="Palatino Linotype" w:cs="Calibri"/>
                <w:color w:val="000000"/>
                <w:sz w:val="20"/>
                <w:szCs w:val="20"/>
                <w:lang w:val="en-IN" w:eastAsia="en-IN" w:bidi="hi-IN"/>
              </w:rPr>
            </w:pPr>
            <w:r w:rsidRPr="00F96BAF">
              <w:rPr>
                <w:rFonts w:ascii="Palatino Linotype" w:eastAsia="Times New Roman" w:hAnsi="Palatino Linotype" w:cs="Calibri"/>
                <w:color w:val="000000"/>
                <w:sz w:val="20"/>
                <w:szCs w:val="20"/>
                <w:lang w:val="en-IN" w:eastAsia="en-IN" w:bidi="hi-IN"/>
              </w:rPr>
              <w:t xml:space="preserve">                                        1,655 </w:t>
            </w:r>
          </w:p>
        </w:tc>
        <w:tc>
          <w:tcPr>
            <w:tcW w:w="629" w:type="pct"/>
            <w:tcBorders>
              <w:top w:val="nil"/>
              <w:left w:val="nil"/>
              <w:bottom w:val="single" w:sz="8" w:space="0" w:color="auto"/>
              <w:right w:val="single" w:sz="8" w:space="0" w:color="auto"/>
            </w:tcBorders>
            <w:shd w:val="clear" w:color="auto" w:fill="auto"/>
            <w:vAlign w:val="center"/>
            <w:hideMark/>
          </w:tcPr>
          <w:p w:rsidR="00F96BAF" w:rsidRPr="00F96BAF" w:rsidRDefault="00F96BAF" w:rsidP="009B19A4">
            <w:pPr>
              <w:jc w:val="both"/>
              <w:rPr>
                <w:rFonts w:ascii="Palatino Linotype" w:eastAsia="Times New Roman" w:hAnsi="Palatino Linotype" w:cs="Calibri"/>
                <w:i/>
                <w:iCs/>
                <w:color w:val="000000"/>
                <w:sz w:val="22"/>
                <w:szCs w:val="22"/>
                <w:lang w:val="en-IN" w:eastAsia="en-IN" w:bidi="hi-IN"/>
              </w:rPr>
            </w:pPr>
            <w:r w:rsidRPr="00F96BAF">
              <w:rPr>
                <w:rFonts w:ascii="Palatino Linotype" w:eastAsia="Times New Roman" w:hAnsi="Palatino Linotype" w:cs="Calibri"/>
                <w:i/>
                <w:iCs/>
                <w:color w:val="000000"/>
                <w:sz w:val="22"/>
                <w:szCs w:val="22"/>
                <w:lang w:val="en-IN" w:eastAsia="en-IN" w:bidi="hi-IN"/>
              </w:rPr>
              <w:t>-42.8</w:t>
            </w:r>
          </w:p>
        </w:tc>
      </w:tr>
    </w:tbl>
    <w:p w:rsidR="00F96BAF" w:rsidRPr="00F96BAF" w:rsidRDefault="00F96BAF" w:rsidP="009B19A4">
      <w:pPr>
        <w:jc w:val="both"/>
        <w:rPr>
          <w:rFonts w:ascii="Palatino Linotype" w:eastAsia="Calibri" w:hAnsi="Palatino Linotype" w:cs="Arial"/>
          <w:b/>
          <w:bCs/>
          <w:i/>
          <w:iCs/>
          <w:sz w:val="18"/>
          <w:szCs w:val="18"/>
          <w:lang w:val="en-US"/>
        </w:rPr>
      </w:pPr>
      <w:r w:rsidRPr="00F96BAF">
        <w:rPr>
          <w:rFonts w:ascii="Palatino Linotype" w:eastAsia="Calibri" w:hAnsi="Palatino Linotype" w:cs="Arial"/>
          <w:b/>
          <w:bCs/>
          <w:i/>
          <w:iCs/>
          <w:sz w:val="18"/>
          <w:szCs w:val="18"/>
          <w:lang w:val="en-US"/>
        </w:rPr>
        <w:t>Note: The values have been rounded to nearest integer in a spreadsheet software. Due to rounding, per cent change for small values may appear very large or incorrect.</w:t>
      </w:r>
    </w:p>
    <w:p w:rsidR="00F96BAF" w:rsidRPr="00F96BAF" w:rsidRDefault="00F96BAF" w:rsidP="009B19A4">
      <w:pPr>
        <w:jc w:val="both"/>
        <w:rPr>
          <w:rFonts w:ascii="Palatino Linotype" w:eastAsia="Calibri" w:hAnsi="Palatino Linotype" w:cs="Arial"/>
          <w:b/>
          <w:bCs/>
          <w:i/>
          <w:iCs/>
          <w:sz w:val="18"/>
          <w:szCs w:val="18"/>
          <w:lang w:val="en-US"/>
        </w:rPr>
      </w:pPr>
      <w:r w:rsidRPr="00F96BAF">
        <w:rPr>
          <w:rFonts w:ascii="Palatino Linotype" w:eastAsia="Calibri" w:hAnsi="Palatino Linotype" w:cs="Arial"/>
          <w:b/>
          <w:bCs/>
          <w:i/>
          <w:iCs/>
          <w:sz w:val="18"/>
          <w:szCs w:val="18"/>
          <w:lang w:val="en-US"/>
        </w:rPr>
        <w:t>2.  ICEX vide circular ICEX/TRADING/2022/2074 dated 31 Mar 2022 suspended trading in commodity derivatives segment on ICEX platform</w:t>
      </w:r>
    </w:p>
    <w:p w:rsidR="00F96BAF" w:rsidRPr="00F96BAF" w:rsidRDefault="00F96BAF" w:rsidP="009B19A4">
      <w:pPr>
        <w:jc w:val="both"/>
        <w:rPr>
          <w:rFonts w:ascii="Palatino Linotype" w:eastAsia="Calibri" w:hAnsi="Palatino Linotype" w:cs="Arial"/>
          <w:b/>
          <w:bCs/>
          <w:i/>
          <w:iCs/>
          <w:sz w:val="18"/>
          <w:szCs w:val="18"/>
          <w:lang w:val="en-US"/>
        </w:rPr>
      </w:pPr>
    </w:p>
    <w:p w:rsidR="006A6CB3" w:rsidRPr="00615ED4" w:rsidRDefault="00F96BAF" w:rsidP="009B19A4">
      <w:pPr>
        <w:jc w:val="both"/>
        <w:rPr>
          <w:rFonts w:ascii="Garamond" w:hAnsi="Garamond" w:cs="Arial"/>
          <w:sz w:val="22"/>
          <w:szCs w:val="22"/>
        </w:rPr>
      </w:pPr>
      <w:r w:rsidRPr="00F96BAF">
        <w:rPr>
          <w:rFonts w:ascii="Palatino Linotype" w:eastAsia="Calibri" w:hAnsi="Palatino Linotype" w:cs="Arial"/>
          <w:b/>
          <w:bCs/>
          <w:sz w:val="18"/>
          <w:szCs w:val="18"/>
          <w:lang w:val="en-US"/>
        </w:rPr>
        <w:t>Source: MCX, BSE, NCDEX, NSE</w:t>
      </w:r>
    </w:p>
    <w:p w:rsidR="00C863F0" w:rsidRPr="006A6CB3" w:rsidRDefault="00C863F0" w:rsidP="009B19A4">
      <w:pPr>
        <w:jc w:val="both"/>
        <w:rPr>
          <w:rFonts w:ascii="Garamond" w:hAnsi="Garamond" w:cs="Arial"/>
          <w:b/>
          <w:bCs/>
        </w:rPr>
      </w:pPr>
    </w:p>
    <w:p w:rsidR="006A6CB3" w:rsidRPr="006A6CB3" w:rsidRDefault="006A6CB3" w:rsidP="009B19A4">
      <w:pPr>
        <w:pStyle w:val="ListParagraph"/>
        <w:numPr>
          <w:ilvl w:val="0"/>
          <w:numId w:val="5"/>
        </w:numPr>
        <w:tabs>
          <w:tab w:val="left" w:pos="567"/>
        </w:tabs>
        <w:spacing w:after="0" w:line="240" w:lineRule="auto"/>
        <w:ind w:left="0" w:firstLine="0"/>
        <w:jc w:val="both"/>
        <w:rPr>
          <w:rFonts w:ascii="Garamond" w:eastAsia="Times New Roman" w:hAnsi="Garamond"/>
          <w:b/>
          <w:color w:val="000000"/>
          <w:sz w:val="24"/>
          <w:szCs w:val="24"/>
        </w:rPr>
      </w:pPr>
      <w:r w:rsidRPr="006A6CB3">
        <w:rPr>
          <w:rFonts w:ascii="Garamond" w:eastAsia="Times New Roman" w:hAnsi="Garamond"/>
          <w:b/>
          <w:color w:val="000000"/>
          <w:sz w:val="24"/>
          <w:szCs w:val="24"/>
        </w:rPr>
        <w:t>Commodity Derivatives Turnover</w:t>
      </w:r>
    </w:p>
    <w:p w:rsidR="006A6CB3" w:rsidRPr="006A6CB3" w:rsidRDefault="006A6CB3" w:rsidP="009B19A4">
      <w:pPr>
        <w:pStyle w:val="ListParagraph"/>
        <w:tabs>
          <w:tab w:val="left" w:pos="567"/>
        </w:tabs>
        <w:spacing w:after="0" w:line="240" w:lineRule="auto"/>
        <w:ind w:left="0"/>
        <w:jc w:val="both"/>
        <w:rPr>
          <w:rFonts w:ascii="Garamond" w:eastAsia="Times New Roman" w:hAnsi="Garamond"/>
          <w:b/>
          <w:color w:val="000000"/>
          <w:sz w:val="24"/>
          <w:szCs w:val="24"/>
        </w:rPr>
      </w:pP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During April 2022, pan- India turnover of commodity derivatives decreased by 25.1 per cent to </w:t>
      </w:r>
      <w:r w:rsidRPr="00CB7DD2">
        <w:rPr>
          <w:rFonts w:ascii="Times New Roman" w:eastAsia="Times New Roman" w:hAnsi="Times New Roman"/>
          <w:bCs/>
          <w:color w:val="000000"/>
          <w:sz w:val="24"/>
          <w:szCs w:val="24"/>
          <w:lang w:val="en-IN" w:eastAsia="en-IN" w:bidi="hi-IN"/>
        </w:rPr>
        <w:t>₹</w:t>
      </w:r>
      <w:r w:rsidRPr="00CB7DD2">
        <w:rPr>
          <w:rFonts w:ascii="Garamond" w:eastAsia="Times New Roman" w:hAnsi="Garamond"/>
          <w:color w:val="000000"/>
          <w:sz w:val="24"/>
          <w:szCs w:val="24"/>
        </w:rPr>
        <w:t>8.6 lakh crore over the previous month.</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The percentage share of agri and non-agri segments in overall turnover accounted for 3.3 per cent and 96.7 per cent, respectively. The turnover of agri. segment increased by 4.4 per cent while that of non-agri segment decreased by 25.8 per cent. </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The percentage share of futures and options contracts in overall turnover stood at 60.1 per cent and 39.9 per cent, respectively. The turnover of both futures and options contracts decreased by 27.3 percent and by 21.5 per cent, </w:t>
      </w:r>
      <w:r w:rsidR="00CB7DD2" w:rsidRPr="00CB7DD2">
        <w:rPr>
          <w:rFonts w:ascii="Garamond" w:eastAsia="Times New Roman" w:hAnsi="Garamond"/>
          <w:color w:val="000000"/>
          <w:sz w:val="24"/>
          <w:szCs w:val="24"/>
        </w:rPr>
        <w:t>respectively, over</w:t>
      </w:r>
      <w:r w:rsidRPr="00CB7DD2">
        <w:rPr>
          <w:rFonts w:ascii="Garamond" w:eastAsia="Times New Roman" w:hAnsi="Garamond"/>
          <w:color w:val="000000"/>
          <w:sz w:val="24"/>
          <w:szCs w:val="24"/>
        </w:rPr>
        <w:t xml:space="preserve"> the previous month.</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At exchange level, the turnover increased at NCDEX (8.8%), while it decreased for MCX (25.6%), NSE (42.8%)and BSE (67.7%).</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lastRenderedPageBreak/>
        <w:t>In terms of percentage share of commodity derivatives turnover among exchanges, the MCX has the highest market share of 97.0 per cent, followed NCDEX (2.7 per cent), NSE (0.2 per cent), NSE (0.1 per cent).</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At MCX, the turnover of agri. and non-agri segment decreased by 11.7 per cent and 25.7 per cent respectively. </w:t>
      </w:r>
    </w:p>
    <w:p w:rsidR="00F96BAF" w:rsidRPr="00CB7DD2" w:rsidRDefault="00F96BAF" w:rsidP="00CB7DD2">
      <w:pPr>
        <w:pStyle w:val="ListParagraph"/>
        <w:numPr>
          <w:ilvl w:val="0"/>
          <w:numId w:val="6"/>
        </w:numPr>
        <w:spacing w:after="0" w:line="360" w:lineRule="auto"/>
        <w:ind w:left="567" w:hanging="526"/>
        <w:jc w:val="both"/>
        <w:rPr>
          <w:rFonts w:ascii="Garamond" w:hAnsi="Garamond" w:cs="Arial"/>
          <w:bCs/>
          <w:sz w:val="22"/>
          <w:szCs w:val="22"/>
        </w:rPr>
      </w:pPr>
      <w:r w:rsidRPr="00CB7DD2">
        <w:rPr>
          <w:rFonts w:ascii="Garamond" w:eastAsia="Times New Roman" w:hAnsi="Garamond"/>
          <w:color w:val="000000"/>
          <w:sz w:val="24"/>
          <w:szCs w:val="24"/>
        </w:rPr>
        <w:t xml:space="preserve">At NCDEX, the overall turnover increased by 8.8 per cent to </w:t>
      </w:r>
      <w:r w:rsidRPr="00CB7DD2">
        <w:rPr>
          <w:rFonts w:ascii="Times New Roman" w:eastAsia="Times New Roman" w:hAnsi="Times New Roman"/>
          <w:bCs/>
          <w:color w:val="000000"/>
          <w:sz w:val="24"/>
          <w:szCs w:val="24"/>
          <w:lang w:val="en-IN" w:eastAsia="en-IN" w:bidi="hi-IN"/>
        </w:rPr>
        <w:t>₹</w:t>
      </w:r>
      <w:r w:rsidRPr="00CB7DD2">
        <w:rPr>
          <w:rFonts w:ascii="Garamond" w:eastAsia="Times New Roman" w:hAnsi="Garamond"/>
          <w:color w:val="000000"/>
          <w:sz w:val="24"/>
          <w:szCs w:val="24"/>
        </w:rPr>
        <w:t xml:space="preserve">23,558 crore over the previous month.  The turnover in agricultural index GUAREX increased to </w:t>
      </w:r>
      <w:r w:rsidRPr="00CB7DD2">
        <w:rPr>
          <w:rFonts w:ascii="Times New Roman" w:eastAsia="Times New Roman" w:hAnsi="Times New Roman"/>
          <w:color w:val="000000"/>
          <w:sz w:val="24"/>
          <w:szCs w:val="24"/>
        </w:rPr>
        <w:t>₹</w:t>
      </w:r>
      <w:r w:rsidRPr="00CB7DD2">
        <w:rPr>
          <w:rFonts w:ascii="Garamond" w:eastAsia="Times New Roman" w:hAnsi="Garamond"/>
          <w:color w:val="000000"/>
          <w:sz w:val="24"/>
          <w:szCs w:val="24"/>
        </w:rPr>
        <w:t xml:space="preserve">216.7 crore from </w:t>
      </w:r>
      <w:r w:rsidRPr="00CB7DD2">
        <w:rPr>
          <w:rFonts w:ascii="Times New Roman" w:eastAsia="Times New Roman" w:hAnsi="Times New Roman"/>
          <w:color w:val="000000"/>
          <w:sz w:val="24"/>
          <w:szCs w:val="24"/>
        </w:rPr>
        <w:t>₹</w:t>
      </w:r>
      <w:r w:rsidRPr="00CB7DD2">
        <w:rPr>
          <w:rFonts w:ascii="Garamond" w:eastAsia="Times New Roman" w:hAnsi="Garamond"/>
          <w:color w:val="000000"/>
          <w:sz w:val="24"/>
          <w:szCs w:val="24"/>
        </w:rPr>
        <w:t xml:space="preserve">127.7 crore.  The steel long, the only non-agri commodity traded at NCDEX, recorded turnover of </w:t>
      </w:r>
      <w:r w:rsidRPr="00CB7DD2">
        <w:rPr>
          <w:rFonts w:ascii="Times New Roman" w:hAnsi="Times New Roman"/>
          <w:bCs/>
          <w:sz w:val="24"/>
          <w:szCs w:val="24"/>
        </w:rPr>
        <w:t>₹</w:t>
      </w:r>
      <w:r w:rsidRPr="00CB7DD2">
        <w:rPr>
          <w:rFonts w:ascii="Garamond" w:eastAsia="Times New Roman" w:hAnsi="Garamond"/>
          <w:color w:val="000000"/>
          <w:sz w:val="24"/>
          <w:szCs w:val="24"/>
        </w:rPr>
        <w:t>18.5 crore during the month.</w:t>
      </w:r>
      <w:r w:rsidRPr="00CB7DD2">
        <w:rPr>
          <w:rFonts w:ascii="Garamond" w:hAnsi="Garamond"/>
          <w:bCs/>
          <w:sz w:val="24"/>
          <w:szCs w:val="24"/>
        </w:rPr>
        <w:t xml:space="preserve"> </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During April 2022, the BSE recorded turnover of </w:t>
      </w:r>
      <w:r w:rsidRPr="00CB7DD2">
        <w:rPr>
          <w:rFonts w:ascii="Times New Roman" w:eastAsia="Times New Roman" w:hAnsi="Times New Roman"/>
          <w:bCs/>
          <w:color w:val="000000"/>
          <w:sz w:val="24"/>
          <w:szCs w:val="24"/>
          <w:lang w:val="en-IN" w:eastAsia="en-IN" w:bidi="hi-IN"/>
        </w:rPr>
        <w:t>₹</w:t>
      </w:r>
      <w:r w:rsidRPr="00CB7DD2">
        <w:rPr>
          <w:rFonts w:ascii="Garamond" w:eastAsia="Times New Roman" w:hAnsi="Garamond"/>
          <w:color w:val="000000"/>
          <w:sz w:val="24"/>
          <w:szCs w:val="24"/>
        </w:rPr>
        <w:t>880 crore, a decrease of 67.7 per cent over the previous month. Options contract of gold Mini alone contributed 100.0 per cent turnover at BSE.</w:t>
      </w:r>
    </w:p>
    <w:p w:rsidR="00F96BAF" w:rsidRPr="00CB7DD2" w:rsidRDefault="00F96BAF" w:rsidP="00CB7DD2">
      <w:pPr>
        <w:pStyle w:val="ListParagraph"/>
        <w:numPr>
          <w:ilvl w:val="0"/>
          <w:numId w:val="6"/>
        </w:numPr>
        <w:spacing w:after="0" w:line="360" w:lineRule="auto"/>
        <w:ind w:left="567" w:hanging="526"/>
        <w:jc w:val="both"/>
        <w:rPr>
          <w:rFonts w:ascii="Garamond" w:eastAsia="Times New Roman" w:hAnsi="Garamond"/>
          <w:color w:val="000000"/>
          <w:sz w:val="24"/>
          <w:szCs w:val="24"/>
        </w:rPr>
      </w:pPr>
      <w:r w:rsidRPr="00CB7DD2">
        <w:rPr>
          <w:rFonts w:ascii="Garamond" w:eastAsia="Times New Roman" w:hAnsi="Garamond"/>
          <w:color w:val="000000"/>
          <w:sz w:val="24"/>
          <w:szCs w:val="24"/>
        </w:rPr>
        <w:t xml:space="preserve">Similarly, NSE recorded turnover of </w:t>
      </w:r>
      <w:r w:rsidRPr="00CB7DD2">
        <w:rPr>
          <w:rFonts w:ascii="Times New Roman" w:eastAsia="Times New Roman" w:hAnsi="Times New Roman"/>
          <w:color w:val="000000"/>
          <w:sz w:val="24"/>
          <w:szCs w:val="24"/>
        </w:rPr>
        <w:t>₹</w:t>
      </w:r>
      <w:r w:rsidRPr="00CB7DD2">
        <w:rPr>
          <w:rFonts w:ascii="Garamond" w:eastAsia="Times New Roman" w:hAnsi="Garamond"/>
          <w:color w:val="000000"/>
          <w:sz w:val="24"/>
          <w:szCs w:val="24"/>
        </w:rPr>
        <w:t xml:space="preserve">1656 crore, a decrease of 42.8 percent.  Options on gold mini contract has contributed almost 100.0 of the turnover.  </w:t>
      </w:r>
    </w:p>
    <w:p w:rsidR="00F96BAF" w:rsidRPr="00CB7DD2" w:rsidRDefault="00F96BAF" w:rsidP="00CB7DD2">
      <w:pPr>
        <w:pStyle w:val="ListParagraph"/>
        <w:numPr>
          <w:ilvl w:val="0"/>
          <w:numId w:val="6"/>
        </w:numPr>
        <w:spacing w:after="0" w:line="360" w:lineRule="auto"/>
        <w:ind w:left="567" w:hanging="526"/>
        <w:jc w:val="both"/>
        <w:rPr>
          <w:rFonts w:ascii="Garamond" w:hAnsi="Garamond" w:cs="Arial"/>
          <w:bCs/>
          <w:sz w:val="24"/>
          <w:szCs w:val="24"/>
        </w:rPr>
      </w:pPr>
      <w:r w:rsidRPr="00CB7DD2">
        <w:rPr>
          <w:rFonts w:ascii="Garamond" w:hAnsi="Garamond" w:cs="Arial"/>
          <w:bCs/>
          <w:sz w:val="24"/>
          <w:szCs w:val="24"/>
        </w:rPr>
        <w:t xml:space="preserve">The trends in turnover of commodity derivatives at exchanges are shown in Figures 15, 16 and 17 and the details are given in </w:t>
      </w:r>
      <w:r w:rsidRPr="00CB7DD2">
        <w:rPr>
          <w:rFonts w:ascii="Garamond" w:eastAsia="Times New Roman" w:hAnsi="Garamond"/>
          <w:color w:val="000000"/>
          <w:sz w:val="24"/>
          <w:szCs w:val="24"/>
        </w:rPr>
        <w:t>Tables</w:t>
      </w:r>
      <w:r w:rsidRPr="00CB7DD2">
        <w:rPr>
          <w:rFonts w:ascii="Garamond" w:hAnsi="Garamond" w:cs="Arial"/>
          <w:bCs/>
          <w:sz w:val="24"/>
          <w:szCs w:val="24"/>
        </w:rPr>
        <w:t xml:space="preserve"> 65 to 69.</w:t>
      </w:r>
    </w:p>
    <w:p w:rsidR="00C863F0" w:rsidRDefault="00C863F0" w:rsidP="009B19A4">
      <w:pPr>
        <w:jc w:val="both"/>
        <w:rPr>
          <w:rFonts w:ascii="Garamond" w:hAnsi="Garamond"/>
          <w:b/>
          <w:color w:val="0D0D0D"/>
          <w:sz w:val="22"/>
          <w:szCs w:val="22"/>
        </w:rPr>
      </w:pPr>
    </w:p>
    <w:p w:rsidR="00F96BAF" w:rsidRPr="00F96BAF" w:rsidRDefault="00F96BAF" w:rsidP="009B19A4">
      <w:pPr>
        <w:ind w:left="142"/>
        <w:contextualSpacing/>
        <w:jc w:val="both"/>
        <w:rPr>
          <w:rFonts w:ascii="Palatino Linotype" w:eastAsia="Calibri" w:hAnsi="Palatino Linotype" w:cs="Arial"/>
          <w:b/>
          <w:bCs/>
          <w:sz w:val="22"/>
          <w:szCs w:val="22"/>
          <w:lang w:val="en-US"/>
        </w:rPr>
      </w:pPr>
      <w:r w:rsidRPr="00F96BAF">
        <w:rPr>
          <w:rFonts w:ascii="Palatino Linotype" w:eastAsia="Calibri" w:hAnsi="Palatino Linotype" w:cs="Arial"/>
          <w:b/>
          <w:bCs/>
          <w:sz w:val="22"/>
          <w:szCs w:val="22"/>
          <w:lang w:val="en-US"/>
        </w:rPr>
        <w:t>Figure 15: Trends in Turnover of Agricultural Commodity Derivatives</w:t>
      </w:r>
    </w:p>
    <w:p w:rsidR="00F96BAF" w:rsidRPr="00F96BAF" w:rsidRDefault="00F96BAF" w:rsidP="006C052C">
      <w:pPr>
        <w:contextualSpacing/>
        <w:jc w:val="center"/>
        <w:rPr>
          <w:rFonts w:ascii="Palatino Linotype" w:eastAsia="Calibri" w:hAnsi="Palatino Linotype" w:cs="Arial"/>
          <w:b/>
          <w:bCs/>
          <w:sz w:val="22"/>
          <w:szCs w:val="22"/>
          <w:lang w:val="en-US"/>
        </w:rPr>
      </w:pPr>
      <w:r w:rsidRPr="00F96BAF">
        <w:rPr>
          <w:rFonts w:ascii="Calibri" w:eastAsia="Calibri" w:hAnsi="Calibri"/>
          <w:noProof/>
          <w:sz w:val="20"/>
          <w:szCs w:val="20"/>
          <w:lang w:val="en-IN" w:eastAsia="en-IN" w:bidi="hi-IN"/>
        </w:rPr>
        <w:drawing>
          <wp:inline distT="0" distB="0" distL="0" distR="0">
            <wp:extent cx="4810125" cy="2581275"/>
            <wp:effectExtent l="0" t="0" r="9525" b="9525"/>
            <wp:docPr id="3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96BAF" w:rsidRPr="00F96BAF" w:rsidRDefault="00F96BAF" w:rsidP="009B19A4">
      <w:pPr>
        <w:ind w:left="426"/>
        <w:jc w:val="both"/>
        <w:rPr>
          <w:rFonts w:ascii="Palatino Linotype" w:eastAsia="Calibri" w:hAnsi="Palatino Linotype"/>
          <w:b/>
          <w:color w:val="0D0D0D"/>
          <w:sz w:val="18"/>
          <w:szCs w:val="18"/>
          <w:lang w:val="en-US"/>
        </w:rPr>
      </w:pPr>
      <w:r w:rsidRPr="00F96BAF">
        <w:rPr>
          <w:rFonts w:ascii="Palatino Linotype" w:eastAsia="Calibri" w:hAnsi="Palatino Linotype"/>
          <w:b/>
          <w:color w:val="0D0D0D"/>
          <w:sz w:val="18"/>
          <w:szCs w:val="18"/>
          <w:lang w:val="en-US"/>
        </w:rPr>
        <w:t>Source: MCX, NCDEX, NSE, BSE &amp; ICEX</w:t>
      </w:r>
    </w:p>
    <w:p w:rsidR="00F96BAF" w:rsidRDefault="00F96BAF" w:rsidP="009B19A4">
      <w:pPr>
        <w:jc w:val="both"/>
        <w:rPr>
          <w:rFonts w:ascii="Garamond" w:hAnsi="Garamond"/>
          <w:b/>
          <w:color w:val="0D0D0D"/>
          <w:sz w:val="22"/>
          <w:szCs w:val="22"/>
        </w:rPr>
      </w:pPr>
    </w:p>
    <w:p w:rsidR="006A6CB3" w:rsidRPr="00100331" w:rsidRDefault="00087232" w:rsidP="009B19A4">
      <w:pPr>
        <w:jc w:val="both"/>
        <w:rPr>
          <w:rFonts w:ascii="Garamond" w:hAnsi="Garamond"/>
          <w:bCs/>
          <w:color w:val="0D0D0D"/>
          <w:sz w:val="22"/>
          <w:szCs w:val="22"/>
        </w:rPr>
      </w:pPr>
      <w:r>
        <w:rPr>
          <w:rFonts w:ascii="Garamond" w:hAnsi="Garamond"/>
          <w:b/>
          <w:color w:val="0D0D0D"/>
          <w:sz w:val="22"/>
          <w:szCs w:val="22"/>
        </w:rPr>
        <w:t xml:space="preserve">      </w:t>
      </w:r>
    </w:p>
    <w:p w:rsidR="006A6CB3" w:rsidRPr="006A6CB3" w:rsidRDefault="006A6CB3" w:rsidP="009B19A4">
      <w:pPr>
        <w:pStyle w:val="ListParagraph"/>
        <w:spacing w:after="0" w:line="240" w:lineRule="auto"/>
        <w:ind w:left="426" w:hanging="862"/>
        <w:jc w:val="both"/>
        <w:rPr>
          <w:rFonts w:ascii="Garamond" w:hAnsi="Garamond"/>
          <w:b/>
          <w:sz w:val="24"/>
          <w:szCs w:val="24"/>
        </w:rPr>
      </w:pPr>
    </w:p>
    <w:p w:rsidR="006A6CB3" w:rsidRPr="006A6CB3" w:rsidRDefault="006A6CB3" w:rsidP="009B19A4">
      <w:pPr>
        <w:pStyle w:val="ListParagraph"/>
        <w:spacing w:after="0" w:line="240" w:lineRule="auto"/>
        <w:ind w:left="426" w:hanging="862"/>
        <w:jc w:val="both"/>
        <w:rPr>
          <w:rFonts w:ascii="Garamond" w:hAnsi="Garamond"/>
          <w:b/>
          <w:sz w:val="24"/>
          <w:szCs w:val="24"/>
        </w:rPr>
      </w:pPr>
    </w:p>
    <w:p w:rsidR="00F96BAF" w:rsidRPr="00F96BAF" w:rsidRDefault="006C052C" w:rsidP="006C052C">
      <w:pPr>
        <w:ind w:left="426" w:hanging="862"/>
        <w:contextualSpacing/>
        <w:rPr>
          <w:rFonts w:ascii="Palatino Linotype" w:eastAsia="Calibri" w:hAnsi="Palatino Linotype"/>
          <w:b/>
          <w:sz w:val="22"/>
          <w:szCs w:val="22"/>
          <w:lang w:val="en-US"/>
        </w:rPr>
      </w:pPr>
      <w:r w:rsidRPr="00F96BAF">
        <w:rPr>
          <w:rFonts w:ascii="Calibri" w:eastAsia="Calibri" w:hAnsi="Calibri"/>
          <w:noProof/>
          <w:sz w:val="20"/>
          <w:szCs w:val="20"/>
          <w:lang w:val="en-IN" w:eastAsia="en-IN" w:bidi="hi-IN"/>
        </w:rPr>
        <w:lastRenderedPageBreak/>
        <w:drawing>
          <wp:anchor distT="6096" distB="6096" distL="120396" distR="119126" simplePos="0" relativeHeight="251659264" behindDoc="0" locked="0" layoutInCell="1" allowOverlap="1" wp14:anchorId="43FD931A" wp14:editId="72012203">
            <wp:simplePos x="0" y="0"/>
            <wp:positionH relativeFrom="margin">
              <wp:align>center</wp:align>
            </wp:positionH>
            <wp:positionV relativeFrom="paragraph">
              <wp:posOffset>284480</wp:posOffset>
            </wp:positionV>
            <wp:extent cx="4981575" cy="2657475"/>
            <wp:effectExtent l="0" t="0" r="9525" b="9525"/>
            <wp:wrapTopAndBottom/>
            <wp:docPr id="3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F96BAF" w:rsidRPr="00F96BAF">
        <w:rPr>
          <w:rFonts w:ascii="Palatino Linotype" w:eastAsia="Calibri" w:hAnsi="Palatino Linotype"/>
          <w:b/>
          <w:sz w:val="22"/>
          <w:szCs w:val="22"/>
          <w:lang w:val="en-US"/>
        </w:rPr>
        <w:t>Figure 16: Trends in Turnover of Non-Agricultural Futures contracts</w:t>
      </w:r>
    </w:p>
    <w:p w:rsidR="00F96BAF" w:rsidRPr="00F96BAF" w:rsidRDefault="00F96BAF" w:rsidP="009B19A4">
      <w:pPr>
        <w:ind w:left="426" w:hanging="862"/>
        <w:contextualSpacing/>
        <w:jc w:val="both"/>
        <w:rPr>
          <w:rFonts w:ascii="Palatino Linotype" w:eastAsia="Calibri" w:hAnsi="Palatino Linotype"/>
          <w:b/>
          <w:sz w:val="22"/>
          <w:szCs w:val="22"/>
          <w:lang w:val="en-US"/>
        </w:rPr>
      </w:pPr>
    </w:p>
    <w:p w:rsidR="00F96BAF" w:rsidRPr="00F96BAF" w:rsidRDefault="00F96BAF" w:rsidP="009B19A4">
      <w:pPr>
        <w:spacing w:line="259" w:lineRule="auto"/>
        <w:jc w:val="both"/>
        <w:rPr>
          <w:rFonts w:ascii="Palatino Linotype" w:eastAsia="Calibri" w:hAnsi="Palatino Linotype" w:cs="Arial"/>
          <w:bCs/>
          <w:sz w:val="22"/>
          <w:szCs w:val="22"/>
          <w:lang w:val="en-US"/>
        </w:rPr>
      </w:pPr>
      <w:r w:rsidRPr="00F96BAF">
        <w:rPr>
          <w:rFonts w:ascii="Palatino Linotype" w:eastAsia="Calibri" w:hAnsi="Palatino Linotype"/>
          <w:b/>
          <w:color w:val="0D0D0D"/>
          <w:sz w:val="18"/>
          <w:szCs w:val="18"/>
          <w:lang w:val="en-US"/>
        </w:rPr>
        <w:t>Source: MCX, NCDEX, NSE, BSE &amp; ICEX.</w:t>
      </w:r>
      <w:r w:rsidRPr="00F96BAF">
        <w:rPr>
          <w:rFonts w:ascii="Palatino Linotype" w:eastAsia="Calibri" w:hAnsi="Palatino Linotype" w:cs="Arial"/>
          <w:bCs/>
          <w:sz w:val="22"/>
          <w:szCs w:val="22"/>
          <w:lang w:val="en-US"/>
        </w:rPr>
        <w:t xml:space="preserve"> </w:t>
      </w:r>
    </w:p>
    <w:p w:rsidR="006A6CB3" w:rsidRPr="00100331" w:rsidRDefault="006A6CB3" w:rsidP="009B19A4">
      <w:pPr>
        <w:spacing w:line="259" w:lineRule="auto"/>
        <w:jc w:val="both"/>
        <w:rPr>
          <w:rFonts w:ascii="Garamond" w:hAnsi="Garamond" w:cs="Arial"/>
          <w:bCs/>
          <w:sz w:val="22"/>
          <w:szCs w:val="22"/>
        </w:rPr>
      </w:pPr>
    </w:p>
    <w:p w:rsidR="00C863F0" w:rsidRPr="009B19A4" w:rsidRDefault="00C863F0" w:rsidP="009B19A4">
      <w:pPr>
        <w:jc w:val="both"/>
        <w:rPr>
          <w:rFonts w:ascii="Garamond" w:hAnsi="Garamond"/>
          <w:b/>
        </w:rPr>
      </w:pPr>
    </w:p>
    <w:p w:rsidR="00F96BAF" w:rsidRDefault="00F96BAF" w:rsidP="00630B0B">
      <w:pPr>
        <w:ind w:left="-284" w:hanging="152"/>
        <w:contextualSpacing/>
        <w:jc w:val="center"/>
        <w:rPr>
          <w:rFonts w:ascii="Palatino Linotype" w:eastAsia="Calibri" w:hAnsi="Palatino Linotype"/>
          <w:b/>
          <w:sz w:val="22"/>
          <w:szCs w:val="22"/>
          <w:lang w:val="en-US"/>
        </w:rPr>
      </w:pPr>
      <w:r w:rsidRPr="00F96BAF">
        <w:rPr>
          <w:rFonts w:ascii="Palatino Linotype" w:eastAsia="Calibri" w:hAnsi="Palatino Linotype"/>
          <w:b/>
          <w:sz w:val="22"/>
          <w:szCs w:val="22"/>
          <w:lang w:val="en-US"/>
        </w:rPr>
        <w:t>Figure 17: Trends in Turnover of Non-Agricultural Options contracts</w:t>
      </w:r>
    </w:p>
    <w:p w:rsidR="009B19A4" w:rsidRDefault="009B19A4" w:rsidP="006C052C">
      <w:pPr>
        <w:ind w:left="-284" w:hanging="152"/>
        <w:contextualSpacing/>
        <w:jc w:val="center"/>
        <w:rPr>
          <w:rFonts w:ascii="Palatino Linotype" w:eastAsia="Calibri" w:hAnsi="Palatino Linotype"/>
          <w:b/>
          <w:sz w:val="22"/>
          <w:szCs w:val="22"/>
          <w:lang w:val="en-US"/>
        </w:rPr>
      </w:pPr>
    </w:p>
    <w:p w:rsidR="009B19A4" w:rsidRPr="009B19A4" w:rsidRDefault="009B19A4" w:rsidP="006C052C">
      <w:pPr>
        <w:jc w:val="center"/>
        <w:rPr>
          <w:rFonts w:ascii="Palatino Linotype" w:eastAsia="Calibri" w:hAnsi="Palatino Linotype"/>
          <w:sz w:val="22"/>
          <w:szCs w:val="22"/>
          <w:lang w:val="en-US"/>
        </w:rPr>
      </w:pPr>
      <w:r>
        <w:rPr>
          <w:rFonts w:ascii="Palatino Linotype" w:eastAsia="Calibri" w:hAnsi="Palatino Linotype"/>
          <w:noProof/>
          <w:sz w:val="22"/>
          <w:szCs w:val="22"/>
          <w:lang w:val="en-IN" w:eastAsia="en-IN" w:bidi="hi-IN"/>
        </w:rPr>
        <w:drawing>
          <wp:inline distT="0" distB="0" distL="0" distR="0" wp14:anchorId="43C90C9B">
            <wp:extent cx="4703317" cy="268605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6924" cy="2705243"/>
                    </a:xfrm>
                    <a:prstGeom prst="rect">
                      <a:avLst/>
                    </a:prstGeom>
                    <a:noFill/>
                  </pic:spPr>
                </pic:pic>
              </a:graphicData>
            </a:graphic>
          </wp:inline>
        </w:drawing>
      </w:r>
    </w:p>
    <w:p w:rsidR="009B19A4" w:rsidRPr="009B19A4" w:rsidRDefault="009B19A4" w:rsidP="009B19A4">
      <w:pPr>
        <w:spacing w:line="259" w:lineRule="auto"/>
        <w:jc w:val="both"/>
        <w:rPr>
          <w:rFonts w:ascii="Garamond" w:hAnsi="Garamond" w:cs="Arial"/>
          <w:bCs/>
        </w:rPr>
      </w:pPr>
      <w:r w:rsidRPr="00F96BAF">
        <w:rPr>
          <w:rFonts w:ascii="Palatino Linotype" w:eastAsia="Calibri" w:hAnsi="Palatino Linotype"/>
          <w:b/>
          <w:color w:val="0D0D0D"/>
          <w:sz w:val="18"/>
          <w:szCs w:val="18"/>
          <w:lang w:val="en-US"/>
        </w:rPr>
        <w:t>Source: MCX, BSE &amp; NSE.</w:t>
      </w:r>
      <w:r w:rsidRPr="00F96BAF">
        <w:rPr>
          <w:rFonts w:ascii="Palatino Linotype" w:eastAsia="Calibri" w:hAnsi="Palatino Linotype" w:cs="Arial"/>
          <w:bCs/>
          <w:sz w:val="22"/>
          <w:szCs w:val="22"/>
          <w:lang w:val="en-US"/>
        </w:rPr>
        <w:t xml:space="preserve"> </w:t>
      </w:r>
      <w:r w:rsidRPr="006A6CB3">
        <w:rPr>
          <w:rFonts w:ascii="Garamond" w:hAnsi="Garamond" w:cs="Arial"/>
          <w:bCs/>
        </w:rPr>
        <w:t xml:space="preserve">                                   </w:t>
      </w: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3C2485" w:rsidRDefault="003C2485">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C863F0" w:rsidRDefault="00C863F0">
      <w:pPr>
        <w:rPr>
          <w:rFonts w:ascii="Palatino Linotype" w:hAnsi="Palatino Linotype" w:cs="Arial"/>
          <w:bCs/>
        </w:rPr>
      </w:pPr>
    </w:p>
    <w:p w:rsidR="00A1669F" w:rsidRDefault="00A1669F" w:rsidP="00A1669F">
      <w:pPr>
        <w:jc w:val="center"/>
        <w:rPr>
          <w:rFonts w:ascii="Palatino Linotype" w:hAnsi="Palatino Linotype" w:cs="Arial"/>
          <w:bCs/>
        </w:rPr>
      </w:pPr>
      <w:r w:rsidRPr="000577B9">
        <w:rPr>
          <w:rFonts w:ascii="Garamond" w:eastAsia="Times New Roman" w:hAnsi="Garamond"/>
          <w:b/>
          <w:color w:val="1F4E79" w:themeColor="accent1" w:themeShade="80"/>
          <w:sz w:val="26"/>
          <w:szCs w:val="26"/>
          <w:lang w:val="en-IN" w:eastAsia="en-IN"/>
        </w:rPr>
        <w:t>OVERVIEW OF THE GLOBAL FINANCIAL MARKETS</w:t>
      </w:r>
    </w:p>
    <w:p w:rsidR="00A1669F" w:rsidRDefault="00A1669F">
      <w:pPr>
        <w:rPr>
          <w:rFonts w:ascii="Palatino Linotype" w:hAnsi="Palatino Linotype" w:cs="Arial"/>
          <w:bCs/>
        </w:rPr>
      </w:pPr>
    </w:p>
    <w:p w:rsidR="00A1669F" w:rsidRPr="00A1669F" w:rsidRDefault="00A1669F" w:rsidP="00A1669F">
      <w:pPr>
        <w:numPr>
          <w:ilvl w:val="0"/>
          <w:numId w:val="8"/>
        </w:numPr>
        <w:spacing w:before="100" w:beforeAutospacing="1" w:line="276" w:lineRule="auto"/>
        <w:ind w:right="107"/>
        <w:contextualSpacing/>
        <w:jc w:val="both"/>
        <w:rPr>
          <w:rFonts w:ascii="Garamond" w:eastAsia="Times New Roman" w:hAnsi="Garamond"/>
          <w:b/>
          <w:bCs/>
          <w:lang w:val="en-US"/>
        </w:rPr>
      </w:pPr>
      <w:r w:rsidRPr="00A1669F">
        <w:rPr>
          <w:rFonts w:ascii="Garamond" w:eastAsia="Times New Roman" w:hAnsi="Garamond"/>
          <w:b/>
          <w:bCs/>
          <w:lang w:val="en-US"/>
        </w:rPr>
        <w:t>State of Economy</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Global</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As per IMF World Economic Outlook report – April 2022, global economic growth is projected to slow down to 3.6 per cent in 2022 and 2023 (as compared to projections of 4.4 per cent in 2022 and 3.8 per cent in 2023, in January 2022 report). Growth in emerging markets and developing economies is estimated at 3.8 per cent in 2022 and 4.4 per cent in 2023.</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The Russia-Ukraine conflict has dented the global economic recovery significantly as fuel and food prices have increased rapidly, affecting the vulnerable populations—particularly in low-income countries.</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The report finds that barring a few exceptions, employment and output will typically remain below pre-pandemic trends through 2026 and the scarring effects are expected to be much larger in emerging market and developing economies than in advanced economies.</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The JPMorgan Global Composite Output Index, declined to 51.0 in April 2022, from 52.7 in previous month, due to decline in new export business, increase in input costs as well as output prices.</w:t>
      </w:r>
    </w:p>
    <w:p w:rsidR="00A1669F" w:rsidRPr="00A1669F" w:rsidRDefault="00A1669F" w:rsidP="00A1669F">
      <w:pPr>
        <w:spacing w:before="100" w:beforeAutospacing="1" w:line="276" w:lineRule="auto"/>
        <w:ind w:left="360" w:right="107"/>
        <w:contextualSpacing/>
        <w:jc w:val="both"/>
        <w:rPr>
          <w:rFonts w:ascii="Garamond" w:eastAsia="Times New Roman" w:hAnsi="Garamond"/>
          <w:highlight w:val="yellow"/>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United States</w:t>
      </w:r>
    </w:p>
    <w:p w:rsidR="00A1669F" w:rsidRPr="00A1669F" w:rsidRDefault="00A1669F" w:rsidP="00A1669F">
      <w:pPr>
        <w:numPr>
          <w:ilvl w:val="0"/>
          <w:numId w:val="23"/>
        </w:numPr>
        <w:spacing w:line="276" w:lineRule="auto"/>
        <w:jc w:val="both"/>
        <w:rPr>
          <w:rFonts w:ascii="Garamond" w:eastAsia="Times New Roman" w:hAnsi="Garamond"/>
          <w:b/>
          <w:bCs/>
          <w:lang w:val="en-US"/>
        </w:rPr>
      </w:pPr>
      <w:r w:rsidRPr="00A1669F">
        <w:rPr>
          <w:rFonts w:ascii="Garamond" w:eastAsia="Times New Roman" w:hAnsi="Garamond"/>
          <w:lang w:val="en-US"/>
        </w:rPr>
        <w:t>Third estimate of GDP released by Bureau of Economic Analysis, US Department of Commerce, on April 28, 2022, shows that the real GDP in US decreased at an annual rate of 1.4 per cent (Q-o-Q) in Q1, 2022, as compared to 6.9 per cent in Q4, 2021.</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 xml:space="preserve">Federal Reserve Board in its FOMC meeting held on May 03-04, 2022, increased the target range for the federal funds rate at 0.75 to 1.0 per cent. </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Seasonally adjusted CPI (All Urban Consumers) increased 0.3 per cent (M-o-M) in April 2022, after rising 1.2 per cent in March, 2022. Over past 12 months, the inflation index increased by 8.3 per cent in April 2022. The Unemployment rate was unchanged at 3.6 per cent in April 2022, as in previous month.</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IHS Markit US Manufacturing PMI increased to seven-month high and stood at 59.2 in April 2022, as compared to 58.8 in previous month, indicating strong improvement in manufacturing sector activities.</w:t>
      </w:r>
    </w:p>
    <w:p w:rsidR="00A1669F" w:rsidRPr="00A1669F" w:rsidRDefault="00A1669F" w:rsidP="00A1669F">
      <w:pPr>
        <w:spacing w:before="100" w:beforeAutospacing="1" w:line="276" w:lineRule="auto"/>
        <w:ind w:left="360" w:right="107"/>
        <w:contextualSpacing/>
        <w:jc w:val="both"/>
        <w:rPr>
          <w:rFonts w:ascii="Garamond" w:eastAsia="Times New Roman" w:hAnsi="Garamond"/>
          <w:highlight w:val="yellow"/>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United Kingdom</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 xml:space="preserve">As per latest quarterly estimates of GDP released by Office of National Statistics on May 12, 2022, UK GDP increased by 0.8 per cent (Q-o-Q) in Q1 2022, as compared to a growth of 1.3 per cent in Q4, 2021. </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 xml:space="preserve">During April 2022, CPI rose by 9.0 per cent (Y-o-Y) as compared to 7.0 per cent in previous month. </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The UK unemployment rate fell to 3.7 per cent for January 2022 to March 2022 period as compared to 3.8 per cent in previous quarter.</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In its Monetary Policy meeting held in May, 2022, Bank of England increased the Bank Rate by 0.25 percentage points to 1.0 per cent.</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lastRenderedPageBreak/>
        <w:t>HIS Markit UK Manufacturing PMI moved up to 55.8 in April 2022, from 55.2 in previous month. However, Services PMI decreased to 58.9 in April 2022 from 62.6 in previous month as new order growth slows down amid input cost inflation.</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Euro area</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As per estimates of GDP released by Eurostat (the statistical office of the European Union), GDP increased by 0.3 per cent (Q-o-Q) in euro area in Q1, 2022, similar growth as in Q4, 2021.</w:t>
      </w:r>
    </w:p>
    <w:p w:rsidR="00A1669F" w:rsidRPr="00A1669F" w:rsidRDefault="00A1669F" w:rsidP="00A1669F">
      <w:pPr>
        <w:numPr>
          <w:ilvl w:val="0"/>
          <w:numId w:val="23"/>
        </w:numPr>
        <w:spacing w:line="276" w:lineRule="auto"/>
        <w:jc w:val="both"/>
        <w:rPr>
          <w:rFonts w:ascii="Garamond" w:eastAsia="Times New Roman" w:hAnsi="Garamond"/>
          <w:lang w:val="en-US"/>
        </w:rPr>
      </w:pPr>
      <w:r w:rsidRPr="00A1669F">
        <w:rPr>
          <w:rFonts w:ascii="Garamond" w:eastAsia="Times New Roman" w:hAnsi="Garamond"/>
          <w:lang w:val="en-US"/>
        </w:rPr>
        <w:t>Estimates of inflation released by Eurostat, indicate euro area annual inflation increased at 7.4 per cent in April 2022, same as in previous month. European Union annual inflation was 8.1 per cent in April 2022, up from 7.8 per cent in March 2022.</w:t>
      </w:r>
    </w:p>
    <w:p w:rsidR="00A1669F" w:rsidRPr="00A1669F" w:rsidRDefault="00A1669F" w:rsidP="00A1669F">
      <w:pPr>
        <w:spacing w:before="100" w:beforeAutospacing="1" w:line="276" w:lineRule="auto"/>
        <w:ind w:right="107"/>
        <w:contextualSpacing/>
        <w:jc w:val="both"/>
        <w:rPr>
          <w:rFonts w:ascii="Garamond" w:eastAsia="Times New Roman" w:hAnsi="Garamond"/>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India</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As per second advance estimates of National Income for 2021-22 released by MOSPI on Feb 28, 2022, real GDP growth for 2021-22 is estimated at 8.9 per cent as compared to a contract</w:t>
      </w:r>
      <w:r w:rsidR="00F64B9A">
        <w:rPr>
          <w:rFonts w:ascii="Garamond" w:eastAsia="Times New Roman" w:hAnsi="Garamond"/>
          <w:lang w:val="en-US"/>
        </w:rPr>
        <w:t xml:space="preserve">ion </w:t>
      </w:r>
      <w:r w:rsidRPr="00A1669F">
        <w:rPr>
          <w:rFonts w:ascii="Garamond" w:eastAsia="Times New Roman" w:hAnsi="Garamond"/>
          <w:lang w:val="en-US"/>
        </w:rPr>
        <w:t xml:space="preserve">of 6.6 per cent (Y-o-Y) in 2020-21.  </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In its Global Macro update to growth forecasts in May 2022, S&amp;P Global Ratings cut India's growth projection to 7.3 per cent in 2021-22 from 7.8 per cent earlier</w:t>
      </w:r>
      <w:r w:rsidR="00F64B9A">
        <w:rPr>
          <w:rFonts w:ascii="Garamond" w:eastAsia="Times New Roman" w:hAnsi="Garamond"/>
          <w:lang w:val="en-US"/>
        </w:rPr>
        <w:t>,</w:t>
      </w:r>
      <w:r w:rsidRPr="00A1669F">
        <w:rPr>
          <w:rFonts w:ascii="Garamond" w:eastAsia="Times New Roman" w:hAnsi="Garamond"/>
          <w:lang w:val="en-US"/>
        </w:rPr>
        <w:t xml:space="preserve"> on rising inflation and the longer-than-expected Russia-Ukraine conflict. The GDP growth was pegged at 6.5 per cent in 2022-23.</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CPI inflation (provisional) in April 2022, increased to 7.79 per cent from 6.95 per cent in previous month.</w:t>
      </w:r>
    </w:p>
    <w:p w:rsidR="00A1669F" w:rsidRPr="00A1669F" w:rsidRDefault="00A1669F" w:rsidP="00A1669F">
      <w:pPr>
        <w:numPr>
          <w:ilvl w:val="0"/>
          <w:numId w:val="23"/>
        </w:numPr>
        <w:spacing w:before="100" w:beforeAutospacing="1" w:line="276" w:lineRule="auto"/>
        <w:ind w:right="107"/>
        <w:contextualSpacing/>
        <w:jc w:val="both"/>
        <w:rPr>
          <w:rFonts w:ascii="Garamond" w:eastAsia="Times New Roman" w:hAnsi="Garamond"/>
          <w:lang w:val="en-US"/>
        </w:rPr>
      </w:pPr>
      <w:r w:rsidRPr="00A1669F">
        <w:rPr>
          <w:rFonts w:ascii="Garamond" w:eastAsia="Times New Roman" w:hAnsi="Garamond"/>
          <w:lang w:val="en-US"/>
        </w:rPr>
        <w:t>As per quick estimates released by MOSPI on May 12, 2022, IIP increased by 1.9 per cent (Y-o-Y) in March 2022 as compared to 1.5 per cent increase in previous month.</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A1669F" w:rsidRPr="00A1669F" w:rsidRDefault="00A1669F" w:rsidP="00A1669F">
      <w:pPr>
        <w:spacing w:before="100" w:beforeAutospacing="1" w:line="276" w:lineRule="auto"/>
        <w:ind w:right="107"/>
        <w:contextualSpacing/>
        <w:jc w:val="both"/>
        <w:rPr>
          <w:rFonts w:ascii="Garamond" w:eastAsia="Times New Roman" w:hAnsi="Garamond"/>
          <w:lang w:val="en-US"/>
        </w:rPr>
      </w:pPr>
    </w:p>
    <w:p w:rsidR="00A1669F" w:rsidRPr="00A1669F" w:rsidRDefault="00A1669F" w:rsidP="00A1669F">
      <w:pPr>
        <w:numPr>
          <w:ilvl w:val="0"/>
          <w:numId w:val="8"/>
        </w:numPr>
        <w:spacing w:before="100" w:beforeAutospacing="1" w:line="276" w:lineRule="auto"/>
        <w:ind w:right="107"/>
        <w:contextualSpacing/>
        <w:jc w:val="both"/>
        <w:rPr>
          <w:rFonts w:ascii="Garamond" w:eastAsia="Times New Roman" w:hAnsi="Garamond"/>
          <w:b/>
          <w:lang w:val="en-US" w:eastAsia="en-GB"/>
        </w:rPr>
      </w:pPr>
      <w:r w:rsidRPr="00A1669F">
        <w:rPr>
          <w:rFonts w:ascii="Garamond" w:eastAsia="Times New Roman" w:hAnsi="Garamond"/>
          <w:b/>
          <w:bCs/>
          <w:lang w:val="en-US"/>
        </w:rPr>
        <w:t>Market</w:t>
      </w:r>
      <w:r w:rsidRPr="00A1669F">
        <w:rPr>
          <w:rFonts w:ascii="Garamond" w:eastAsia="Times New Roman" w:hAnsi="Garamond"/>
          <w:b/>
          <w:lang w:val="en-US" w:eastAsia="en-GB"/>
        </w:rPr>
        <w:t xml:space="preserve"> Trends – </w:t>
      </w:r>
    </w:p>
    <w:p w:rsidR="00A1669F" w:rsidRPr="00A1669F" w:rsidRDefault="00A1669F" w:rsidP="00A1669F">
      <w:pPr>
        <w:spacing w:line="23" w:lineRule="atLeast"/>
        <w:ind w:left="180"/>
        <w:contextualSpacing/>
        <w:rPr>
          <w:rFonts w:ascii="Garamond" w:eastAsia="Times New Roman" w:hAnsi="Garamond"/>
          <w:b/>
          <w:lang w:val="en-US" w:eastAsia="en-GB"/>
        </w:rPr>
      </w:pPr>
    </w:p>
    <w:p w:rsidR="00A1669F" w:rsidRPr="00A1669F" w:rsidRDefault="00A1669F" w:rsidP="00A1669F">
      <w:pPr>
        <w:spacing w:line="360" w:lineRule="auto"/>
        <w:ind w:left="720"/>
        <w:contextualSpacing/>
        <w:rPr>
          <w:rFonts w:ascii="Garamond" w:eastAsia="Times New Roman" w:hAnsi="Garamond"/>
          <w:b/>
          <w:lang w:val="en-US" w:eastAsia="en-GB"/>
        </w:rPr>
      </w:pPr>
      <w:r w:rsidRPr="00A1669F">
        <w:rPr>
          <w:rFonts w:ascii="Garamond" w:eastAsia="Times New Roman" w:hAnsi="Garamond"/>
          <w:b/>
          <w:u w:val="single"/>
          <w:lang w:val="en-US" w:eastAsia="en-GB"/>
        </w:rPr>
        <w:t xml:space="preserve">Equity Markets </w:t>
      </w: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During April 2022, amongst the BRICS countries (excluding Russia), highest annualized volatility was observed in Shanghai Composite index of China (27.2 per cent), while Brazil IBOVESPA index recorded the lowest volatility of 16.6 per cent.</w:t>
      </w: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In terms of monthly movement in indices, Brazil IBOVESPA index recorded highest decline of 10.1 per cent, while Nifty 50 index recoded lowest decline of 2.1 per cent during April 2022.</w:t>
      </w:r>
    </w:p>
    <w:p w:rsidR="00A1669F" w:rsidRPr="00A1669F" w:rsidRDefault="00A1669F" w:rsidP="00A1669F">
      <w:pPr>
        <w:numPr>
          <w:ilvl w:val="0"/>
          <w:numId w:val="24"/>
        </w:numPr>
        <w:spacing w:line="276" w:lineRule="auto"/>
        <w:jc w:val="both"/>
        <w:rPr>
          <w:rFonts w:ascii="Garamond" w:eastAsia="Times New Roman" w:hAnsi="Garamond"/>
          <w:bCs/>
          <w:color w:val="FF0000"/>
          <w:lang w:val="en-US" w:eastAsia="en-GB"/>
        </w:rPr>
      </w:pPr>
      <w:r w:rsidRPr="00A1669F">
        <w:rPr>
          <w:rFonts w:ascii="Garamond" w:eastAsia="Times New Roman" w:hAnsi="Garamond"/>
          <w:bCs/>
          <w:lang w:val="en-US" w:eastAsia="en-GB"/>
        </w:rPr>
        <w:t>Among select developed markets</w:t>
      </w:r>
      <w:r w:rsidRPr="001D06A9">
        <w:rPr>
          <w:rFonts w:ascii="Garamond" w:eastAsia="Times New Roman" w:hAnsi="Garamond"/>
          <w:bCs/>
          <w:vertAlign w:val="superscript"/>
          <w:lang w:eastAsia="en-GB"/>
        </w:rPr>
        <w:footnoteReference w:id="2"/>
      </w:r>
      <w:r w:rsidRPr="00A1669F">
        <w:rPr>
          <w:rFonts w:ascii="Garamond" w:eastAsia="Times New Roman" w:hAnsi="Garamond"/>
          <w:bCs/>
          <w:lang w:val="en-US" w:eastAsia="en-GB"/>
        </w:rPr>
        <w:t xml:space="preserve">, Nasdaq Composite index of the U.S. was most volatile index (31.4 per cent, annualized volatility) during April 2022, while, Straits Times index of the Singapore exhibited least volatility (8.9 per cent). </w:t>
      </w:r>
    </w:p>
    <w:p w:rsidR="00A1669F" w:rsidRPr="00A1669F" w:rsidRDefault="00A1669F" w:rsidP="00A1669F">
      <w:pPr>
        <w:numPr>
          <w:ilvl w:val="0"/>
          <w:numId w:val="24"/>
        </w:numPr>
        <w:spacing w:line="276" w:lineRule="auto"/>
        <w:jc w:val="both"/>
        <w:rPr>
          <w:rFonts w:ascii="Garamond" w:eastAsia="Times New Roman" w:hAnsi="Garamond"/>
          <w:bCs/>
          <w:color w:val="FF0000"/>
          <w:lang w:val="en-US" w:eastAsia="en-GB"/>
        </w:rPr>
      </w:pPr>
      <w:r w:rsidRPr="00A1669F">
        <w:rPr>
          <w:rFonts w:ascii="Garamond" w:eastAsia="Times New Roman" w:hAnsi="Garamond"/>
          <w:bCs/>
          <w:lang w:val="en-US" w:eastAsia="en-GB"/>
        </w:rPr>
        <w:t xml:space="preserve">During April 2022, FTSE 100 index of the U.K. was top gainer (and the only index with positive return) with an increase of 0.4 per cent, while Nasdaq Composite index registered highest decline of 13.3 percent, among the select developed market indices. </w:t>
      </w: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The MSCI World Index, which is a broad global equity index that represents large and mid-cap equity performance across 23 developed markets, decreased by 8.4 per cent in April 2022.</w:t>
      </w: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lastRenderedPageBreak/>
        <w:t>MSCI All Country World Price Index (MSCI ACWI), which represent performance of set of large- and mid-cap stocks across 23 developed and 27 emerging markets, moved down by 8.1 per cent during the month.</w:t>
      </w:r>
    </w:p>
    <w:p w:rsidR="00A1669F" w:rsidRDefault="00A1669F" w:rsidP="00A1669F">
      <w:pPr>
        <w:spacing w:line="276" w:lineRule="auto"/>
        <w:ind w:left="360"/>
        <w:jc w:val="both"/>
        <w:rPr>
          <w:rFonts w:ascii="Garamond" w:eastAsia="Times New Roman" w:hAnsi="Garamond"/>
          <w:bCs/>
          <w:lang w:val="en-US" w:eastAsia="en-GB"/>
        </w:rPr>
      </w:pPr>
    </w:p>
    <w:p w:rsidR="001D06A9" w:rsidRPr="00A1669F" w:rsidRDefault="001D06A9" w:rsidP="00A1669F">
      <w:pPr>
        <w:spacing w:line="276" w:lineRule="auto"/>
        <w:ind w:left="360"/>
        <w:jc w:val="both"/>
        <w:rPr>
          <w:rFonts w:ascii="Garamond" w:eastAsia="Times New Roman" w:hAnsi="Garamond"/>
          <w:bCs/>
          <w:lang w:val="en-US" w:eastAsia="en-GB"/>
        </w:rPr>
      </w:pPr>
    </w:p>
    <w:p w:rsidR="00A1669F" w:rsidRPr="00A1669F" w:rsidRDefault="00A1669F" w:rsidP="00A1669F">
      <w:pPr>
        <w:rPr>
          <w:rFonts w:ascii="Garamond" w:eastAsia="Calibri" w:hAnsi="Garamond"/>
          <w:b/>
          <w:bCs/>
        </w:rPr>
      </w:pPr>
      <w:r w:rsidRPr="00A1669F">
        <w:rPr>
          <w:rFonts w:ascii="Garamond" w:eastAsia="Calibri" w:hAnsi="Garamond"/>
          <w:b/>
          <w:bCs/>
        </w:rPr>
        <w:t>Table 1: Performance of Stock Indices</w:t>
      </w:r>
    </w:p>
    <w:tbl>
      <w:tblPr>
        <w:tblW w:w="10622" w:type="dxa"/>
        <w:tblLook w:val="04A0" w:firstRow="1" w:lastRow="0" w:firstColumn="1" w:lastColumn="0" w:noHBand="0" w:noVBand="1"/>
      </w:tblPr>
      <w:tblGrid>
        <w:gridCol w:w="1398"/>
        <w:gridCol w:w="2112"/>
        <w:gridCol w:w="1276"/>
        <w:gridCol w:w="1134"/>
        <w:gridCol w:w="992"/>
        <w:gridCol w:w="1058"/>
        <w:gridCol w:w="783"/>
        <w:gridCol w:w="1362"/>
        <w:gridCol w:w="766"/>
      </w:tblGrid>
      <w:tr w:rsidR="00A1669F" w:rsidRPr="00A1669F" w:rsidTr="00A1669F">
        <w:trPr>
          <w:trHeight w:val="188"/>
        </w:trPr>
        <w:tc>
          <w:tcPr>
            <w:tcW w:w="1398" w:type="dxa"/>
            <w:vMerge w:val="restart"/>
            <w:tcBorders>
              <w:top w:val="single" w:sz="8" w:space="0" w:color="auto"/>
              <w:left w:val="single" w:sz="8" w:space="0" w:color="auto"/>
              <w:bottom w:val="single" w:sz="8" w:space="0" w:color="000000"/>
              <w:right w:val="single" w:sz="8" w:space="0" w:color="auto"/>
            </w:tcBorders>
            <w:shd w:val="clear" w:color="auto" w:fill="B4C6E7"/>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Country</w:t>
            </w:r>
          </w:p>
        </w:tc>
        <w:tc>
          <w:tcPr>
            <w:tcW w:w="2112" w:type="dxa"/>
            <w:vMerge w:val="restart"/>
            <w:tcBorders>
              <w:top w:val="single" w:sz="8" w:space="0" w:color="auto"/>
              <w:left w:val="single" w:sz="8" w:space="0" w:color="auto"/>
              <w:bottom w:val="single" w:sz="8" w:space="0" w:color="000000"/>
              <w:right w:val="single" w:sz="8" w:space="0" w:color="auto"/>
            </w:tcBorders>
            <w:shd w:val="clear" w:color="auto" w:fill="B4C6E7"/>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Index</w:t>
            </w:r>
          </w:p>
        </w:tc>
        <w:tc>
          <w:tcPr>
            <w:tcW w:w="1276" w:type="dxa"/>
            <w:tcBorders>
              <w:top w:val="single" w:sz="8" w:space="0" w:color="auto"/>
              <w:left w:val="nil"/>
              <w:bottom w:val="nil"/>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Closing Value as on</w:t>
            </w:r>
          </w:p>
        </w:tc>
        <w:tc>
          <w:tcPr>
            <w:tcW w:w="3967" w:type="dxa"/>
            <w:gridSpan w:val="4"/>
            <w:tcBorders>
              <w:top w:val="single" w:sz="8" w:space="0" w:color="auto"/>
              <w:left w:val="nil"/>
              <w:bottom w:val="single" w:sz="8" w:space="0" w:color="auto"/>
              <w:right w:val="single" w:sz="8" w:space="0" w:color="000000"/>
            </w:tcBorders>
            <w:shd w:val="clear" w:color="auto" w:fill="B4C6E7"/>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Percentage Change in Closing Value over period</w:t>
            </w:r>
          </w:p>
        </w:tc>
        <w:tc>
          <w:tcPr>
            <w:tcW w:w="1176" w:type="dxa"/>
            <w:tcBorders>
              <w:top w:val="single" w:sz="8" w:space="0" w:color="auto"/>
              <w:left w:val="single" w:sz="8" w:space="0" w:color="auto"/>
              <w:bottom w:val="nil"/>
              <w:right w:val="single" w:sz="8" w:space="0" w:color="auto"/>
            </w:tcBorders>
            <w:shd w:val="clear" w:color="auto" w:fill="BDD6EE"/>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Annualised</w:t>
            </w:r>
          </w:p>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 xml:space="preserve">Volatility </w:t>
            </w:r>
          </w:p>
        </w:tc>
        <w:tc>
          <w:tcPr>
            <w:tcW w:w="693" w:type="dxa"/>
            <w:tcBorders>
              <w:top w:val="single" w:sz="8" w:space="0" w:color="auto"/>
              <w:left w:val="single" w:sz="8" w:space="0" w:color="auto"/>
              <w:bottom w:val="nil"/>
              <w:right w:val="single" w:sz="8" w:space="0" w:color="auto"/>
            </w:tcBorders>
            <w:shd w:val="clear" w:color="auto" w:fill="BDD6EE"/>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P/E Ratio</w:t>
            </w:r>
          </w:p>
        </w:tc>
      </w:tr>
      <w:tr w:rsidR="00A1669F" w:rsidRPr="00A1669F" w:rsidTr="00A1669F">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1669F" w:rsidRPr="00A1669F" w:rsidRDefault="00A1669F" w:rsidP="00A1669F">
            <w:pPr>
              <w:spacing w:line="256" w:lineRule="auto"/>
              <w:rPr>
                <w:rFonts w:ascii="Garamond" w:eastAsia="Times New Roman" w:hAnsi="Garamond" w:cs="Calibri"/>
                <w:b/>
                <w:bCs/>
                <w:color w:val="000000"/>
                <w:lang w:val="en-IN" w:eastAsia="en-IN" w:bidi="hi-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1669F" w:rsidRPr="00A1669F" w:rsidRDefault="00A1669F" w:rsidP="00A1669F">
            <w:pPr>
              <w:spacing w:line="256" w:lineRule="auto"/>
              <w:rPr>
                <w:rFonts w:ascii="Garamond" w:eastAsia="Times New Roman" w:hAnsi="Garamond" w:cs="Calibri"/>
                <w:b/>
                <w:bCs/>
                <w:color w:val="000000"/>
                <w:lang w:val="en-IN" w:eastAsia="en-IN" w:bidi="hi-IN"/>
              </w:rPr>
            </w:pPr>
          </w:p>
        </w:tc>
        <w:tc>
          <w:tcPr>
            <w:tcW w:w="1276" w:type="dxa"/>
            <w:tcBorders>
              <w:top w:val="nil"/>
              <w:left w:val="nil"/>
              <w:bottom w:val="single" w:sz="8" w:space="0" w:color="auto"/>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30-Apr-22</w:t>
            </w:r>
          </w:p>
        </w:tc>
        <w:tc>
          <w:tcPr>
            <w:tcW w:w="1134" w:type="dxa"/>
            <w:tcBorders>
              <w:top w:val="nil"/>
              <w:left w:val="nil"/>
              <w:bottom w:val="single" w:sz="8" w:space="0" w:color="auto"/>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1-Month</w:t>
            </w:r>
          </w:p>
        </w:tc>
        <w:tc>
          <w:tcPr>
            <w:tcW w:w="992" w:type="dxa"/>
            <w:tcBorders>
              <w:top w:val="nil"/>
              <w:left w:val="nil"/>
              <w:bottom w:val="single" w:sz="8" w:space="0" w:color="auto"/>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3-Month</w:t>
            </w:r>
          </w:p>
        </w:tc>
        <w:tc>
          <w:tcPr>
            <w:tcW w:w="1058" w:type="dxa"/>
            <w:tcBorders>
              <w:top w:val="nil"/>
              <w:left w:val="nil"/>
              <w:bottom w:val="single" w:sz="8" w:space="0" w:color="auto"/>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6-Month</w:t>
            </w:r>
          </w:p>
        </w:tc>
        <w:tc>
          <w:tcPr>
            <w:tcW w:w="783" w:type="dxa"/>
            <w:tcBorders>
              <w:top w:val="nil"/>
              <w:left w:val="nil"/>
              <w:bottom w:val="single" w:sz="8" w:space="0" w:color="auto"/>
              <w:right w:val="single" w:sz="8" w:space="0" w:color="auto"/>
            </w:tcBorders>
            <w:shd w:val="clear" w:color="auto" w:fill="B4C6E7"/>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1-Year</w:t>
            </w:r>
          </w:p>
        </w:tc>
        <w:tc>
          <w:tcPr>
            <w:tcW w:w="1176" w:type="dxa"/>
            <w:tcBorders>
              <w:top w:val="nil"/>
              <w:left w:val="single" w:sz="8" w:space="0" w:color="auto"/>
              <w:bottom w:val="single" w:sz="8" w:space="0" w:color="000000"/>
              <w:right w:val="single" w:sz="8" w:space="0" w:color="auto"/>
            </w:tcBorders>
            <w:shd w:val="clear" w:color="auto" w:fill="BDD6EE"/>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w:t>
            </w:r>
          </w:p>
        </w:tc>
        <w:tc>
          <w:tcPr>
            <w:tcW w:w="693" w:type="dxa"/>
            <w:tcBorders>
              <w:top w:val="nil"/>
              <w:left w:val="single" w:sz="8" w:space="0" w:color="auto"/>
              <w:bottom w:val="single" w:sz="8" w:space="0" w:color="000000"/>
              <w:right w:val="single" w:sz="8" w:space="0" w:color="auto"/>
            </w:tcBorders>
            <w:shd w:val="clear" w:color="auto" w:fill="BDD6EE"/>
            <w:vAlign w:val="center"/>
            <w:hideMark/>
          </w:tcPr>
          <w:p w:rsidR="00A1669F" w:rsidRPr="00A1669F" w:rsidRDefault="00A1669F" w:rsidP="00A1669F">
            <w:pPr>
              <w:rPr>
                <w:rFonts w:ascii="Garamond" w:eastAsia="Times New Roman" w:hAnsi="Garamond" w:cs="Calibri"/>
                <w:b/>
                <w:bCs/>
                <w:color w:val="000000"/>
                <w:lang w:val="en-IN" w:eastAsia="en-IN" w:bidi="hi-IN"/>
              </w:rPr>
            </w:pPr>
          </w:p>
        </w:tc>
      </w:tr>
      <w:tr w:rsidR="00A1669F" w:rsidRPr="00A1669F" w:rsidTr="00A1669F">
        <w:trPr>
          <w:trHeight w:val="384"/>
        </w:trPr>
        <w:tc>
          <w:tcPr>
            <w:tcW w:w="10622" w:type="dxa"/>
            <w:gridSpan w:val="9"/>
            <w:tcBorders>
              <w:top w:val="single" w:sz="8" w:space="0" w:color="auto"/>
              <w:left w:val="single" w:sz="8" w:space="0" w:color="auto"/>
              <w:bottom w:val="single" w:sz="8" w:space="0" w:color="auto"/>
              <w:right w:val="single" w:sz="8" w:space="0" w:color="000000"/>
            </w:tcBorders>
            <w:shd w:val="clear" w:color="auto" w:fill="D9E1F2"/>
            <w:noWrap/>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BRICS Nations</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Brazil</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BRAZIL IBOVESPA</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1,07,876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-10.1</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-3.8</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4.2</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-9.3</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16.6</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NA</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Russia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RUSSIAN TRADED</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988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0.0</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-49.1</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-59.7</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-48.5</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NA</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3.9</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India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Nifty 50</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17,103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-2.1</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-3.2</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16.9</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17.6</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22.0</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India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S&amp;P BSE SENSEX</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57,061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-2.6</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-3.8</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17.0</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17.9</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24.6</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China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SHANGHAI COMPOSITE</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3,047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-6.3</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-9.4</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-14.1</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-11.6</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27.2</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12.0</w:t>
            </w:r>
          </w:p>
        </w:tc>
      </w:tr>
      <w:tr w:rsidR="00A1669F" w:rsidRPr="00A1669F" w:rsidTr="00A1669F">
        <w:trPr>
          <w:trHeight w:val="188"/>
        </w:trPr>
        <w:tc>
          <w:tcPr>
            <w:tcW w:w="1398" w:type="dxa"/>
            <w:tcBorders>
              <w:top w:val="nil"/>
              <w:left w:val="single" w:sz="8" w:space="0" w:color="auto"/>
              <w:bottom w:val="single" w:sz="8" w:space="0" w:color="auto"/>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South Africa</w:t>
            </w:r>
          </w:p>
        </w:tc>
        <w:tc>
          <w:tcPr>
            <w:tcW w:w="2112" w:type="dxa"/>
            <w:tcBorders>
              <w:top w:val="nil"/>
              <w:left w:val="nil"/>
              <w:bottom w:val="single" w:sz="8" w:space="0" w:color="auto"/>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FTSE/JSE AFRICA</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72,438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-4.1</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-2.5</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7.4</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8.2</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17.5</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8.6</w:t>
            </w:r>
          </w:p>
        </w:tc>
      </w:tr>
      <w:tr w:rsidR="00A1669F" w:rsidRPr="00A1669F" w:rsidTr="00A1669F">
        <w:trPr>
          <w:trHeight w:val="384"/>
        </w:trPr>
        <w:tc>
          <w:tcPr>
            <w:tcW w:w="10622" w:type="dxa"/>
            <w:gridSpan w:val="9"/>
            <w:tcBorders>
              <w:top w:val="single" w:sz="8" w:space="0" w:color="auto"/>
              <w:left w:val="single" w:sz="8" w:space="0" w:color="auto"/>
              <w:bottom w:val="single" w:sz="8" w:space="0" w:color="auto"/>
              <w:right w:val="single" w:sz="8" w:space="0" w:color="000000"/>
            </w:tcBorders>
            <w:shd w:val="clear" w:color="auto" w:fill="D9E1F2"/>
            <w:vAlign w:val="center"/>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Developed Markets</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USA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NASDAQ COMPOSITE</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12,335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-13.3</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-13.4</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-20.4</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-11.7</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31.4</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NA</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USA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DOW JONES INDUS. AVG</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32,977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-4.9</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-6.1</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-7.9</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-2.6</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19.6</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17.7</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France</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CAC 40</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6,534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-1.9</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-6.6</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-4.3</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4.2</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17.0</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12.6</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Germany</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DAX</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14,098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-2.2</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-8.9</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-10.1</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-6.9</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16.8</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14.3</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UK</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FTSE 100</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7,545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0.4</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4.2</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8.2</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11.9</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14.3</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Hong Kong</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HANG SENG</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21,089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-4.1</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-11.4</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-16.9</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-26.6</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26.6</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10.1</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South Korea</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KOSPI</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2,695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-2.3</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1.2</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-9.3</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-14.4</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14.3</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NA</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Japan</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NIKKEI 225</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26,848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-3.5</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-0.6</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-7.1</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-6.8</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18.7</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14.4</w:t>
            </w:r>
          </w:p>
        </w:tc>
      </w:tr>
      <w:tr w:rsidR="00A1669F" w:rsidRPr="00A1669F" w:rsidTr="00A1669F">
        <w:trPr>
          <w:trHeight w:val="179"/>
        </w:trPr>
        <w:tc>
          <w:tcPr>
            <w:tcW w:w="1398" w:type="dxa"/>
            <w:tcBorders>
              <w:top w:val="nil"/>
              <w:left w:val="single" w:sz="8" w:space="0" w:color="auto"/>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Singapore</w:t>
            </w:r>
          </w:p>
        </w:tc>
        <w:tc>
          <w:tcPr>
            <w:tcW w:w="2112" w:type="dxa"/>
            <w:tcBorders>
              <w:top w:val="nil"/>
              <w:left w:val="nil"/>
              <w:bottom w:val="nil"/>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STRAITS TIMES  STI</w:t>
            </w:r>
          </w:p>
        </w:tc>
        <w:tc>
          <w:tcPr>
            <w:tcW w:w="1276"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3,357 </w:t>
            </w:r>
          </w:p>
        </w:tc>
        <w:tc>
          <w:tcPr>
            <w:tcW w:w="1134"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-1.5</w:t>
            </w:r>
          </w:p>
        </w:tc>
        <w:tc>
          <w:tcPr>
            <w:tcW w:w="992"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3.3</w:t>
            </w:r>
          </w:p>
        </w:tc>
        <w:tc>
          <w:tcPr>
            <w:tcW w:w="1058"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5.0</w:t>
            </w:r>
          </w:p>
        </w:tc>
        <w:tc>
          <w:tcPr>
            <w:tcW w:w="78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4.3</w:t>
            </w:r>
          </w:p>
        </w:tc>
        <w:tc>
          <w:tcPr>
            <w:tcW w:w="1176"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8.9</w:t>
            </w:r>
          </w:p>
        </w:tc>
        <w:tc>
          <w:tcPr>
            <w:tcW w:w="693" w:type="dxa"/>
            <w:tcBorders>
              <w:top w:val="nil"/>
              <w:left w:val="nil"/>
              <w:bottom w:val="nil"/>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13.2</w:t>
            </w:r>
          </w:p>
        </w:tc>
      </w:tr>
      <w:tr w:rsidR="00A1669F" w:rsidRPr="00A1669F" w:rsidTr="00A1669F">
        <w:trPr>
          <w:trHeight w:val="188"/>
        </w:trPr>
        <w:tc>
          <w:tcPr>
            <w:tcW w:w="1398" w:type="dxa"/>
            <w:tcBorders>
              <w:top w:val="nil"/>
              <w:left w:val="single" w:sz="8" w:space="0" w:color="auto"/>
              <w:bottom w:val="single" w:sz="8" w:space="0" w:color="auto"/>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Taiwan</w:t>
            </w:r>
          </w:p>
        </w:tc>
        <w:tc>
          <w:tcPr>
            <w:tcW w:w="2112" w:type="dxa"/>
            <w:tcBorders>
              <w:top w:val="nil"/>
              <w:left w:val="nil"/>
              <w:bottom w:val="single" w:sz="8" w:space="0" w:color="auto"/>
              <w:right w:val="single" w:sz="8" w:space="0" w:color="auto"/>
            </w:tcBorders>
            <w:shd w:val="clear" w:color="auto" w:fill="D9E1F2"/>
            <w:noWrap/>
            <w:vAlign w:val="center"/>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TAIWAN TAIEX</w:t>
            </w:r>
          </w:p>
        </w:tc>
        <w:tc>
          <w:tcPr>
            <w:tcW w:w="1276" w:type="dxa"/>
            <w:tcBorders>
              <w:top w:val="nil"/>
              <w:left w:val="nil"/>
              <w:bottom w:val="single" w:sz="8" w:space="0" w:color="auto"/>
              <w:right w:val="single" w:sz="8" w:space="0" w:color="auto"/>
            </w:tcBorders>
            <w:shd w:val="clear" w:color="auto" w:fill="9BC2E6"/>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 xml:space="preserve"> 16,592 </w:t>
            </w:r>
          </w:p>
        </w:tc>
        <w:tc>
          <w:tcPr>
            <w:tcW w:w="1134"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-6.2</w:t>
            </w:r>
          </w:p>
        </w:tc>
        <w:tc>
          <w:tcPr>
            <w:tcW w:w="992"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-6.1</w:t>
            </w:r>
          </w:p>
        </w:tc>
        <w:tc>
          <w:tcPr>
            <w:tcW w:w="1058"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-2.3</w:t>
            </w:r>
          </w:p>
        </w:tc>
        <w:tc>
          <w:tcPr>
            <w:tcW w:w="783"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-5.5</w:t>
            </w:r>
          </w:p>
        </w:tc>
        <w:tc>
          <w:tcPr>
            <w:tcW w:w="1176"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16.9</w:t>
            </w:r>
          </w:p>
        </w:tc>
        <w:tc>
          <w:tcPr>
            <w:tcW w:w="693" w:type="dxa"/>
            <w:tcBorders>
              <w:top w:val="nil"/>
              <w:left w:val="nil"/>
              <w:bottom w:val="single" w:sz="8" w:space="0" w:color="auto"/>
              <w:right w:val="single" w:sz="8" w:space="0" w:color="auto"/>
            </w:tcBorders>
            <w:noWrap/>
            <w:hideMark/>
          </w:tcPr>
          <w:p w:rsidR="00A1669F" w:rsidRPr="00A1669F" w:rsidRDefault="00A1669F" w:rsidP="00A1669F">
            <w:pPr>
              <w:spacing w:line="256" w:lineRule="auto"/>
              <w:jc w:val="right"/>
              <w:rPr>
                <w:rFonts w:ascii="Garamond" w:eastAsia="Calibri" w:hAnsi="Garamond"/>
              </w:rPr>
            </w:pPr>
            <w:r w:rsidRPr="00A1669F">
              <w:rPr>
                <w:rFonts w:ascii="Garamond" w:eastAsia="Calibri" w:hAnsi="Garamond"/>
              </w:rPr>
              <w:t>11.0</w:t>
            </w:r>
          </w:p>
        </w:tc>
      </w:tr>
    </w:tbl>
    <w:p w:rsidR="00A1669F" w:rsidRPr="00A1669F" w:rsidRDefault="00A1669F" w:rsidP="00A1669F">
      <w:pPr>
        <w:spacing w:line="23" w:lineRule="atLeast"/>
        <w:jc w:val="both"/>
        <w:rPr>
          <w:rFonts w:ascii="Garamond" w:eastAsia="Calibri" w:hAnsi="Garamond"/>
          <w:bCs/>
        </w:rPr>
      </w:pPr>
    </w:p>
    <w:p w:rsidR="00A1669F" w:rsidRPr="00B13FE7" w:rsidRDefault="00A1669F" w:rsidP="00A1669F">
      <w:pPr>
        <w:spacing w:line="23" w:lineRule="atLeast"/>
        <w:jc w:val="both"/>
        <w:rPr>
          <w:rFonts w:ascii="Garamond" w:eastAsia="Calibri" w:hAnsi="Garamond"/>
          <w:bCs/>
          <w:sz w:val="20"/>
          <w:szCs w:val="20"/>
        </w:rPr>
      </w:pPr>
      <w:r w:rsidRPr="00B13FE7">
        <w:rPr>
          <w:rFonts w:ascii="Garamond" w:eastAsia="Calibri" w:hAnsi="Garamond"/>
          <w:bCs/>
          <w:sz w:val="20"/>
          <w:szCs w:val="20"/>
        </w:rPr>
        <w:t xml:space="preserve">Note: P/E Ratios are as on the last trading day of month. </w:t>
      </w:r>
    </w:p>
    <w:p w:rsidR="00A1669F" w:rsidRPr="00B13FE7" w:rsidRDefault="00A1669F" w:rsidP="00A1669F">
      <w:pPr>
        <w:spacing w:line="23" w:lineRule="atLeast"/>
        <w:jc w:val="both"/>
        <w:rPr>
          <w:rFonts w:ascii="Garamond" w:eastAsia="Calibri" w:hAnsi="Garamond"/>
          <w:bCs/>
          <w:sz w:val="20"/>
          <w:szCs w:val="20"/>
        </w:rPr>
      </w:pPr>
      <w:r w:rsidRPr="00B13FE7">
        <w:rPr>
          <w:rFonts w:ascii="Garamond" w:eastAsia="Calibri" w:hAnsi="Garamond"/>
          <w:bCs/>
          <w:sz w:val="20"/>
          <w:szCs w:val="20"/>
        </w:rPr>
        <w:t>NA: Not Available</w:t>
      </w:r>
    </w:p>
    <w:p w:rsidR="00A1669F" w:rsidRPr="00B13FE7" w:rsidRDefault="00A1669F" w:rsidP="00A1669F">
      <w:pPr>
        <w:spacing w:line="23" w:lineRule="atLeast"/>
        <w:jc w:val="both"/>
        <w:rPr>
          <w:rFonts w:ascii="Garamond" w:eastAsia="Calibri" w:hAnsi="Garamond"/>
          <w:bCs/>
          <w:sz w:val="20"/>
          <w:szCs w:val="20"/>
        </w:rPr>
      </w:pPr>
      <w:r w:rsidRPr="00B13FE7">
        <w:rPr>
          <w:rFonts w:ascii="Garamond" w:eastAsia="Calibri" w:hAnsi="Garamond"/>
          <w:bCs/>
          <w:sz w:val="20"/>
          <w:szCs w:val="20"/>
        </w:rPr>
        <w:t>Data for Sensex and Nifty was taken from respective exchange website</w:t>
      </w:r>
      <w:r w:rsidRPr="00B13FE7">
        <w:rPr>
          <w:rFonts w:ascii="Garamond" w:eastAsia="Calibri" w:hAnsi="Garamond"/>
          <w:bCs/>
          <w:sz w:val="20"/>
          <w:szCs w:val="20"/>
          <w:lang w:val="en-US"/>
        </w:rPr>
        <w:t>.</w:t>
      </w:r>
    </w:p>
    <w:p w:rsidR="00A1669F" w:rsidRPr="00B13FE7" w:rsidRDefault="00A1669F" w:rsidP="00A1669F">
      <w:pPr>
        <w:spacing w:line="23" w:lineRule="atLeast"/>
        <w:jc w:val="both"/>
        <w:rPr>
          <w:rFonts w:ascii="Garamond" w:eastAsia="Calibri" w:hAnsi="Garamond"/>
          <w:bCs/>
          <w:sz w:val="18"/>
          <w:szCs w:val="18"/>
        </w:rPr>
      </w:pPr>
      <w:r w:rsidRPr="00B13FE7">
        <w:rPr>
          <w:rFonts w:ascii="Garamond" w:eastAsia="Calibri" w:hAnsi="Garamond"/>
          <w:bCs/>
          <w:sz w:val="20"/>
          <w:szCs w:val="20"/>
        </w:rPr>
        <w:t xml:space="preserve">Source: Refinitiv, BSE and NSE </w:t>
      </w:r>
    </w:p>
    <w:p w:rsidR="00A1669F" w:rsidRPr="00A1669F" w:rsidRDefault="00A1669F" w:rsidP="00A1669F">
      <w:pPr>
        <w:spacing w:line="23" w:lineRule="atLeast"/>
        <w:jc w:val="both"/>
        <w:rPr>
          <w:rFonts w:ascii="Garamond" w:eastAsia="Calibri" w:hAnsi="Garamond"/>
          <w:bCs/>
        </w:rPr>
      </w:pPr>
    </w:p>
    <w:p w:rsidR="00A1669F" w:rsidRPr="00A1669F" w:rsidRDefault="00A1669F" w:rsidP="00A1669F">
      <w:pPr>
        <w:spacing w:after="160" w:line="256" w:lineRule="auto"/>
        <w:rPr>
          <w:rFonts w:ascii="Garamond" w:eastAsia="Calibri" w:hAnsi="Garamond"/>
          <w:b/>
          <w:bCs/>
        </w:rPr>
      </w:pPr>
      <w:r w:rsidRPr="00A1669F">
        <w:rPr>
          <w:rFonts w:ascii="Garamond" w:eastAsia="Calibri" w:hAnsi="Garamond"/>
          <w:b/>
          <w:bCs/>
        </w:rPr>
        <w:br w:type="page"/>
      </w:r>
    </w:p>
    <w:p w:rsidR="00A1669F" w:rsidRPr="00A1669F" w:rsidRDefault="00A1669F" w:rsidP="00A1669F">
      <w:pPr>
        <w:rPr>
          <w:rFonts w:ascii="Garamond" w:eastAsia="Calibri" w:hAnsi="Garamond"/>
          <w:b/>
          <w:bCs/>
        </w:rPr>
      </w:pPr>
      <w:r w:rsidRPr="00A1669F">
        <w:rPr>
          <w:rFonts w:ascii="Garamond" w:eastAsia="Calibri" w:hAnsi="Garamond"/>
          <w:b/>
          <w:bCs/>
        </w:rPr>
        <w:lastRenderedPageBreak/>
        <w:t>Figure 1: Stock Market Trends in Selected Markets</w:t>
      </w:r>
    </w:p>
    <w:p w:rsidR="00A1669F" w:rsidRPr="00A1669F" w:rsidRDefault="00A1669F" w:rsidP="00A1669F">
      <w:pPr>
        <w:rPr>
          <w:rFonts w:ascii="Garamond" w:eastAsia="Calibri" w:hAnsi="Garamond"/>
          <w:b/>
          <w:bCs/>
        </w:rPr>
      </w:pPr>
    </w:p>
    <w:p w:rsidR="00A1669F" w:rsidRPr="00A1669F" w:rsidRDefault="00A1669F" w:rsidP="00A1669F">
      <w:pPr>
        <w:spacing w:line="23" w:lineRule="atLeast"/>
        <w:rPr>
          <w:rFonts w:ascii="Garamond" w:eastAsia="Calibri" w:hAnsi="Garamond"/>
          <w:bCs/>
        </w:rPr>
      </w:pPr>
      <w:r w:rsidRPr="00A1669F">
        <w:rPr>
          <w:rFonts w:ascii="Garamond" w:eastAsia="Calibri" w:hAnsi="Garamond"/>
          <w:noProof/>
          <w:lang w:val="en-IN" w:eastAsia="en-IN" w:bidi="hi-IN"/>
        </w:rPr>
        <w:drawing>
          <wp:inline distT="0" distB="0" distL="0" distR="0" wp14:anchorId="10E1AB9B" wp14:editId="698DFEBC">
            <wp:extent cx="5667375" cy="2562225"/>
            <wp:effectExtent l="0" t="0" r="9525" b="9525"/>
            <wp:docPr id="1"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1669F" w:rsidRPr="00A1669F" w:rsidRDefault="00A1669F" w:rsidP="00A1669F">
      <w:pPr>
        <w:spacing w:line="23" w:lineRule="atLeast"/>
        <w:jc w:val="both"/>
        <w:outlineLvl w:val="0"/>
        <w:rPr>
          <w:rFonts w:ascii="Garamond" w:eastAsia="Calibri" w:hAnsi="Garamond"/>
          <w:bCs/>
        </w:rPr>
      </w:pPr>
      <w:r w:rsidRPr="00A1669F">
        <w:rPr>
          <w:rFonts w:ascii="Garamond" w:eastAsia="Calibri" w:hAnsi="Garamond"/>
          <w:b/>
        </w:rPr>
        <w:t>Note</w:t>
      </w:r>
      <w:r w:rsidRPr="00A1669F">
        <w:rPr>
          <w:rFonts w:ascii="Garamond" w:eastAsia="Calibri" w:hAnsi="Garamond"/>
          <w:bCs/>
        </w:rPr>
        <w:t xml:space="preserve">: All indices have been normalised to 100 on </w:t>
      </w:r>
      <w:r w:rsidRPr="00A1669F">
        <w:rPr>
          <w:rFonts w:ascii="Garamond" w:eastAsia="Times New Roman" w:hAnsi="Garamond"/>
          <w:bCs/>
        </w:rPr>
        <w:t>30 Apr 2021</w:t>
      </w:r>
      <w:r w:rsidRPr="00A1669F">
        <w:rPr>
          <w:rFonts w:ascii="Garamond" w:eastAsia="Calibri" w:hAnsi="Garamond"/>
          <w:bCs/>
        </w:rPr>
        <w:t>.</w:t>
      </w:r>
    </w:p>
    <w:p w:rsidR="00A1669F" w:rsidRPr="00A1669F" w:rsidRDefault="00A1669F" w:rsidP="00A1669F">
      <w:pPr>
        <w:spacing w:line="23" w:lineRule="atLeast"/>
        <w:jc w:val="both"/>
        <w:outlineLvl w:val="0"/>
        <w:rPr>
          <w:rFonts w:ascii="Garamond" w:eastAsia="Calibri" w:hAnsi="Garamond"/>
          <w:bCs/>
        </w:rPr>
      </w:pPr>
      <w:r w:rsidRPr="00A1669F">
        <w:rPr>
          <w:rFonts w:ascii="Garamond" w:eastAsia="Calibri" w:hAnsi="Garamond"/>
          <w:b/>
        </w:rPr>
        <w:t>Source</w:t>
      </w:r>
      <w:r w:rsidRPr="00A1669F">
        <w:rPr>
          <w:rFonts w:ascii="Garamond" w:eastAsia="Calibri" w:hAnsi="Garamond"/>
          <w:bCs/>
        </w:rPr>
        <w:t>: Refinitiv</w:t>
      </w:r>
    </w:p>
    <w:p w:rsidR="00A1669F" w:rsidRPr="00A1669F" w:rsidRDefault="00A1669F" w:rsidP="00A1669F">
      <w:pPr>
        <w:rPr>
          <w:rFonts w:ascii="Garamond" w:eastAsia="Calibri" w:hAnsi="Garamond"/>
        </w:rPr>
      </w:pPr>
    </w:p>
    <w:p w:rsidR="00A1669F" w:rsidRPr="00A1669F" w:rsidRDefault="00A1669F" w:rsidP="00A1669F">
      <w:pPr>
        <w:spacing w:line="276" w:lineRule="auto"/>
        <w:ind w:left="720"/>
        <w:contextualSpacing/>
        <w:rPr>
          <w:rFonts w:ascii="Garamond" w:eastAsia="Times New Roman" w:hAnsi="Garamond"/>
          <w:b/>
          <w:u w:val="single"/>
          <w:lang w:val="en-US" w:eastAsia="en-GB"/>
        </w:rPr>
      </w:pPr>
      <w:r w:rsidRPr="00A1669F">
        <w:rPr>
          <w:rFonts w:ascii="Garamond" w:eastAsia="Times New Roman" w:hAnsi="Garamond"/>
          <w:b/>
          <w:u w:val="single"/>
          <w:lang w:val="en-US" w:eastAsia="en-GB"/>
        </w:rPr>
        <w:t>Bond Market</w:t>
      </w:r>
    </w:p>
    <w:p w:rsidR="00A1669F" w:rsidRPr="00A1669F" w:rsidRDefault="00A1669F" w:rsidP="00A1669F">
      <w:pPr>
        <w:spacing w:line="276" w:lineRule="auto"/>
        <w:ind w:left="720"/>
        <w:contextualSpacing/>
        <w:rPr>
          <w:rFonts w:ascii="Garamond" w:eastAsia="Calibri" w:hAnsi="Garamond"/>
          <w:bCs/>
          <w:lang w:val="en-US"/>
        </w:rPr>
      </w:pPr>
    </w:p>
    <w:p w:rsidR="00A1669F" w:rsidRPr="00A1669F" w:rsidRDefault="00A1669F" w:rsidP="00A1669F">
      <w:pPr>
        <w:numPr>
          <w:ilvl w:val="0"/>
          <w:numId w:val="24"/>
        </w:numPr>
        <w:spacing w:line="276" w:lineRule="auto"/>
        <w:contextualSpacing/>
        <w:jc w:val="both"/>
        <w:rPr>
          <w:rFonts w:ascii="Garamond" w:eastAsia="Times New Roman" w:hAnsi="Garamond"/>
          <w:bCs/>
          <w:color w:val="000000"/>
          <w:lang w:val="en-US" w:eastAsia="en-GB"/>
        </w:rPr>
      </w:pPr>
      <w:r w:rsidRPr="00A1669F">
        <w:rPr>
          <w:rFonts w:ascii="Garamond" w:eastAsia="Times New Roman" w:hAnsi="Garamond"/>
          <w:bCs/>
          <w:color w:val="000000"/>
          <w:lang w:val="en-US" w:eastAsia="en-GB"/>
        </w:rPr>
        <w:t xml:space="preserve">Among BRIC Nations, 10-year government bond yield of Brazil increased further to 12.3 per cent, as at end of </w:t>
      </w:r>
      <w:r w:rsidRPr="00A1669F">
        <w:rPr>
          <w:rFonts w:ascii="Garamond" w:eastAsia="Times New Roman" w:hAnsi="Garamond"/>
          <w:bCs/>
          <w:lang w:val="en-US" w:eastAsia="en-GB"/>
        </w:rPr>
        <w:t xml:space="preserve">April </w:t>
      </w:r>
      <w:r w:rsidRPr="00A1669F">
        <w:rPr>
          <w:rFonts w:ascii="Garamond" w:eastAsia="Times New Roman" w:hAnsi="Garamond"/>
          <w:bCs/>
          <w:color w:val="000000"/>
          <w:lang w:val="en-US" w:eastAsia="en-GB"/>
        </w:rPr>
        <w:t>2022 from 11.6 per cent in March and 11.3 per cent in February 2022.</w:t>
      </w:r>
    </w:p>
    <w:p w:rsidR="00A1669F" w:rsidRPr="00A1669F" w:rsidRDefault="00A1669F" w:rsidP="00A1669F">
      <w:pPr>
        <w:numPr>
          <w:ilvl w:val="0"/>
          <w:numId w:val="24"/>
        </w:numPr>
        <w:spacing w:line="276" w:lineRule="auto"/>
        <w:contextualSpacing/>
        <w:jc w:val="both"/>
        <w:rPr>
          <w:rFonts w:ascii="Garamond" w:eastAsia="Times New Roman" w:hAnsi="Garamond"/>
          <w:bCs/>
          <w:color w:val="000000"/>
          <w:lang w:val="en-US" w:eastAsia="en-GB"/>
        </w:rPr>
      </w:pPr>
      <w:r w:rsidRPr="00A1669F">
        <w:rPr>
          <w:rFonts w:ascii="Garamond" w:eastAsia="Times New Roman" w:hAnsi="Garamond"/>
          <w:bCs/>
          <w:color w:val="000000"/>
          <w:lang w:val="en-US" w:eastAsia="en-GB"/>
        </w:rPr>
        <w:t xml:space="preserve">Indian 10-year government bond yield was rose to 7.1 per cent in </w:t>
      </w:r>
      <w:r w:rsidRPr="00A1669F">
        <w:rPr>
          <w:rFonts w:ascii="Garamond" w:eastAsia="Times New Roman" w:hAnsi="Garamond"/>
          <w:bCs/>
          <w:lang w:val="en-US" w:eastAsia="en-GB"/>
        </w:rPr>
        <w:t xml:space="preserve">April </w:t>
      </w:r>
      <w:r w:rsidRPr="00A1669F">
        <w:rPr>
          <w:rFonts w:ascii="Garamond" w:eastAsia="Times New Roman" w:hAnsi="Garamond"/>
          <w:bCs/>
          <w:color w:val="000000"/>
          <w:lang w:val="en-US" w:eastAsia="en-GB"/>
        </w:rPr>
        <w:t>2022, from 6.8 per cent in previous month. The Indian g-sec yield remained elevated in 2022, as compared to 6.5 per cent observed in December 2021.</w:t>
      </w:r>
    </w:p>
    <w:p w:rsidR="00A1669F" w:rsidRPr="00A1669F" w:rsidRDefault="00A1669F" w:rsidP="00A1669F">
      <w:pPr>
        <w:numPr>
          <w:ilvl w:val="0"/>
          <w:numId w:val="24"/>
        </w:numPr>
        <w:spacing w:line="276" w:lineRule="auto"/>
        <w:contextualSpacing/>
        <w:jc w:val="both"/>
        <w:rPr>
          <w:rFonts w:ascii="Garamond" w:eastAsia="Calibri" w:hAnsi="Garamond"/>
          <w:bCs/>
        </w:rPr>
      </w:pPr>
      <w:r w:rsidRPr="00A1669F">
        <w:rPr>
          <w:rFonts w:ascii="Garamond" w:eastAsia="Times New Roman" w:hAnsi="Garamond"/>
          <w:bCs/>
          <w:color w:val="000000"/>
          <w:lang w:val="en-US" w:eastAsia="en-GB"/>
        </w:rPr>
        <w:t>Among select developed countries</w:t>
      </w:r>
      <w:r w:rsidRPr="001D06A9">
        <w:rPr>
          <w:rFonts w:ascii="Garamond" w:eastAsia="Times New Roman" w:hAnsi="Garamond"/>
          <w:bCs/>
          <w:color w:val="000000"/>
          <w:vertAlign w:val="superscript"/>
          <w:lang w:eastAsia="en-GB"/>
        </w:rPr>
        <w:footnoteReference w:id="3"/>
      </w:r>
      <w:r w:rsidRPr="00A1669F">
        <w:rPr>
          <w:rFonts w:ascii="Garamond" w:eastAsia="Times New Roman" w:hAnsi="Garamond"/>
          <w:bCs/>
          <w:color w:val="000000"/>
          <w:lang w:val="en-US" w:eastAsia="en-GB"/>
        </w:rPr>
        <w:t xml:space="preserve">, 10-year government bond yield in U.S. increased significantly to 2.9 per cent in </w:t>
      </w:r>
      <w:r w:rsidRPr="00A1669F">
        <w:rPr>
          <w:rFonts w:ascii="Garamond" w:eastAsia="Times New Roman" w:hAnsi="Garamond"/>
          <w:bCs/>
          <w:lang w:val="en-US" w:eastAsia="en-GB"/>
        </w:rPr>
        <w:t xml:space="preserve">April </w:t>
      </w:r>
      <w:r w:rsidRPr="00A1669F">
        <w:rPr>
          <w:rFonts w:ascii="Garamond" w:eastAsia="Times New Roman" w:hAnsi="Garamond"/>
          <w:bCs/>
          <w:color w:val="000000"/>
          <w:lang w:val="en-US" w:eastAsia="en-GB"/>
        </w:rPr>
        <w:t xml:space="preserve">2022 from 2.3 per cent as at end of </w:t>
      </w:r>
      <w:r w:rsidRPr="00A1669F">
        <w:rPr>
          <w:rFonts w:ascii="Garamond" w:eastAsia="Times New Roman" w:hAnsi="Garamond"/>
          <w:bCs/>
          <w:lang w:val="en-US" w:eastAsia="en-GB"/>
        </w:rPr>
        <w:t xml:space="preserve">March </w:t>
      </w:r>
      <w:r w:rsidRPr="00A1669F">
        <w:rPr>
          <w:rFonts w:ascii="Garamond" w:eastAsia="Times New Roman" w:hAnsi="Garamond"/>
          <w:bCs/>
          <w:color w:val="000000"/>
          <w:lang w:val="en-US" w:eastAsia="en-GB"/>
        </w:rPr>
        <w:t xml:space="preserve">2022. </w:t>
      </w:r>
    </w:p>
    <w:p w:rsidR="00A1669F" w:rsidRPr="00A1669F" w:rsidRDefault="00A1669F" w:rsidP="00A1669F">
      <w:pPr>
        <w:numPr>
          <w:ilvl w:val="0"/>
          <w:numId w:val="24"/>
        </w:numPr>
        <w:spacing w:line="276" w:lineRule="auto"/>
        <w:contextualSpacing/>
        <w:jc w:val="both"/>
        <w:rPr>
          <w:rFonts w:ascii="Garamond" w:eastAsia="Calibri" w:hAnsi="Garamond"/>
          <w:bCs/>
        </w:rPr>
      </w:pPr>
      <w:r w:rsidRPr="00A1669F">
        <w:rPr>
          <w:rFonts w:ascii="Garamond" w:eastAsia="Times New Roman" w:hAnsi="Garamond"/>
          <w:bCs/>
          <w:color w:val="000000"/>
          <w:lang w:val="en-US" w:eastAsia="en-GB"/>
        </w:rPr>
        <w:t xml:space="preserve">Germany reported 10-year government bond yield of 0.9 per cent in April 2022 as compared to 0.5 per cent recorded in March and a low of 0.01 per cent in January 2022. </w:t>
      </w:r>
    </w:p>
    <w:p w:rsidR="00A1669F" w:rsidRPr="00A1669F" w:rsidRDefault="00A1669F" w:rsidP="00A1669F">
      <w:pPr>
        <w:spacing w:line="276" w:lineRule="auto"/>
        <w:jc w:val="both"/>
        <w:rPr>
          <w:rFonts w:ascii="Garamond" w:eastAsia="Calibri" w:hAnsi="Garamond"/>
          <w:bCs/>
        </w:rPr>
      </w:pPr>
    </w:p>
    <w:p w:rsidR="00A1669F" w:rsidRPr="00A1669F" w:rsidRDefault="00A1669F" w:rsidP="00A1669F">
      <w:pPr>
        <w:rPr>
          <w:rFonts w:ascii="Garamond" w:eastAsia="Calibri" w:hAnsi="Garamond"/>
          <w:b/>
          <w:bCs/>
        </w:rPr>
      </w:pPr>
      <w:r w:rsidRPr="00A1669F">
        <w:rPr>
          <w:rFonts w:ascii="Garamond" w:eastAsia="Calibri" w:hAnsi="Garamond"/>
          <w:b/>
          <w:bCs/>
        </w:rPr>
        <w:t>Table 2: 10-year Government Bond Yields</w:t>
      </w:r>
    </w:p>
    <w:p w:rsidR="00A1669F" w:rsidRPr="00A1669F" w:rsidRDefault="00A1669F" w:rsidP="00A1669F">
      <w:pPr>
        <w:rPr>
          <w:rFonts w:ascii="Garamond" w:eastAsia="Calibri" w:hAnsi="Garamond"/>
          <w:bCs/>
        </w:rPr>
      </w:pPr>
    </w:p>
    <w:tbl>
      <w:tblPr>
        <w:tblW w:w="6683" w:type="dxa"/>
        <w:tblInd w:w="108" w:type="dxa"/>
        <w:tblLook w:val="04A0" w:firstRow="1" w:lastRow="0" w:firstColumn="1" w:lastColumn="0" w:noHBand="0" w:noVBand="1"/>
      </w:tblPr>
      <w:tblGrid>
        <w:gridCol w:w="1086"/>
        <w:gridCol w:w="1323"/>
        <w:gridCol w:w="1377"/>
        <w:gridCol w:w="962"/>
        <w:gridCol w:w="962"/>
        <w:gridCol w:w="965"/>
        <w:gridCol w:w="8"/>
      </w:tblGrid>
      <w:tr w:rsidR="00A1669F" w:rsidRPr="00A1669F" w:rsidTr="00A1669F">
        <w:trPr>
          <w:gridAfter w:val="1"/>
          <w:wAfter w:w="11" w:type="dxa"/>
          <w:trHeight w:val="265"/>
        </w:trPr>
        <w:tc>
          <w:tcPr>
            <w:tcW w:w="1083" w:type="dxa"/>
            <w:vMerge w:val="restart"/>
            <w:tcBorders>
              <w:top w:val="single" w:sz="8" w:space="0" w:color="auto"/>
              <w:left w:val="single" w:sz="8" w:space="0" w:color="auto"/>
              <w:bottom w:val="single" w:sz="8" w:space="0" w:color="000000"/>
              <w:right w:val="single" w:sz="8" w:space="0" w:color="auto"/>
            </w:tcBorders>
            <w:shd w:val="clear" w:color="auto" w:fill="B4C6E7"/>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Country</w:t>
            </w:r>
          </w:p>
        </w:tc>
        <w:tc>
          <w:tcPr>
            <w:tcW w:w="1323" w:type="dxa"/>
            <w:tcBorders>
              <w:top w:val="single" w:sz="8" w:space="0" w:color="auto"/>
              <w:left w:val="nil"/>
              <w:bottom w:val="nil"/>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Yield as on</w:t>
            </w:r>
          </w:p>
        </w:tc>
        <w:tc>
          <w:tcPr>
            <w:tcW w:w="4266" w:type="dxa"/>
            <w:gridSpan w:val="4"/>
            <w:tcBorders>
              <w:top w:val="single" w:sz="8" w:space="0" w:color="auto"/>
              <w:left w:val="nil"/>
              <w:bottom w:val="single" w:sz="8" w:space="0" w:color="auto"/>
              <w:right w:val="single" w:sz="8" w:space="0" w:color="000000"/>
            </w:tcBorders>
            <w:shd w:val="clear" w:color="auto" w:fill="B4C6E7"/>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Bond Yield in previous period</w:t>
            </w:r>
          </w:p>
        </w:tc>
      </w:tr>
      <w:tr w:rsidR="00A1669F" w:rsidRPr="00A1669F" w:rsidTr="00A1669F">
        <w:trPr>
          <w:gridAfter w:val="1"/>
          <w:wAfter w:w="11" w:type="dxa"/>
          <w:trHeight w:val="26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1669F" w:rsidRPr="00A1669F" w:rsidRDefault="00A1669F" w:rsidP="00A1669F">
            <w:pPr>
              <w:spacing w:line="256" w:lineRule="auto"/>
              <w:rPr>
                <w:rFonts w:ascii="Garamond" w:eastAsia="Times New Roman" w:hAnsi="Garamond" w:cs="Calibri"/>
                <w:b/>
                <w:bCs/>
                <w:color w:val="000000"/>
                <w:lang w:val="en-IN" w:eastAsia="en-IN" w:bidi="hi-IN"/>
              </w:rPr>
            </w:pPr>
          </w:p>
        </w:tc>
        <w:tc>
          <w:tcPr>
            <w:tcW w:w="1323"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30-Apr-22</w:t>
            </w:r>
          </w:p>
        </w:tc>
        <w:tc>
          <w:tcPr>
            <w:tcW w:w="1377"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1-Month</w:t>
            </w:r>
          </w:p>
        </w:tc>
        <w:tc>
          <w:tcPr>
            <w:tcW w:w="962"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3-Month</w:t>
            </w:r>
          </w:p>
        </w:tc>
        <w:tc>
          <w:tcPr>
            <w:tcW w:w="962"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6-Month</w:t>
            </w:r>
          </w:p>
        </w:tc>
        <w:tc>
          <w:tcPr>
            <w:tcW w:w="965"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1-Year</w:t>
            </w:r>
          </w:p>
        </w:tc>
      </w:tr>
      <w:tr w:rsidR="00A1669F" w:rsidRPr="00A1669F" w:rsidTr="00A1669F">
        <w:trPr>
          <w:trHeight w:val="265"/>
        </w:trPr>
        <w:tc>
          <w:tcPr>
            <w:tcW w:w="6683" w:type="dxa"/>
            <w:gridSpan w:val="7"/>
            <w:tcBorders>
              <w:top w:val="single" w:sz="8" w:space="0" w:color="auto"/>
              <w:left w:val="single" w:sz="8" w:space="0" w:color="auto"/>
              <w:bottom w:val="single" w:sz="8" w:space="0" w:color="auto"/>
              <w:right w:val="single" w:sz="8" w:space="0" w:color="000000"/>
            </w:tcBorders>
            <w:shd w:val="clear" w:color="auto" w:fill="D9E1F2"/>
            <w:noWrap/>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BRIC Nations</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Brazil</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Times New Roman" w:hAnsi="Garamond" w:cs="Calibri"/>
                <w:b/>
                <w:bCs/>
                <w:lang w:val="en-IN" w:bidi="hi-IN"/>
              </w:rPr>
            </w:pPr>
            <w:r w:rsidRPr="00A1669F">
              <w:rPr>
                <w:rFonts w:ascii="Garamond" w:eastAsia="Calibri" w:hAnsi="Garamond" w:cs="Calibri"/>
                <w:b/>
                <w:bCs/>
              </w:rPr>
              <w:t>12.3</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11.6</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11.1</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12.2</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9.1</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Russia</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10.1</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11.1</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9.4</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8.2</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7.1</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India</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7.1</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6.8</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6.7</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6.4</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6.0</w:t>
            </w:r>
          </w:p>
        </w:tc>
      </w:tr>
      <w:tr w:rsidR="00A1669F" w:rsidRPr="00A1669F" w:rsidTr="00A1669F">
        <w:trPr>
          <w:gridAfter w:val="1"/>
          <w:wAfter w:w="11" w:type="dxa"/>
          <w:trHeight w:val="265"/>
        </w:trPr>
        <w:tc>
          <w:tcPr>
            <w:tcW w:w="1083" w:type="dxa"/>
            <w:tcBorders>
              <w:top w:val="nil"/>
              <w:left w:val="single" w:sz="8" w:space="0" w:color="auto"/>
              <w:bottom w:val="single" w:sz="8" w:space="0" w:color="auto"/>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China</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2.8</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2.8</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2.7</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3.0</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3.2</w:t>
            </w:r>
          </w:p>
        </w:tc>
      </w:tr>
      <w:tr w:rsidR="00A1669F" w:rsidRPr="00A1669F" w:rsidTr="00A1669F">
        <w:trPr>
          <w:trHeight w:val="265"/>
        </w:trPr>
        <w:tc>
          <w:tcPr>
            <w:tcW w:w="6683" w:type="dxa"/>
            <w:gridSpan w:val="7"/>
            <w:tcBorders>
              <w:top w:val="single" w:sz="8" w:space="0" w:color="auto"/>
              <w:left w:val="single" w:sz="8" w:space="0" w:color="auto"/>
              <w:bottom w:val="single" w:sz="8" w:space="0" w:color="auto"/>
              <w:right w:val="single" w:sz="8" w:space="0" w:color="000000"/>
            </w:tcBorders>
            <w:shd w:val="clear" w:color="auto" w:fill="D9E1F2"/>
            <w:hideMark/>
          </w:tcPr>
          <w:p w:rsidR="00A1669F" w:rsidRPr="00A1669F" w:rsidRDefault="00A1669F" w:rsidP="00A1669F">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Developed Markets</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USA</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Times New Roman" w:hAnsi="Garamond" w:cs="Calibri"/>
                <w:b/>
                <w:bCs/>
                <w:lang w:val="en-IN" w:bidi="hi-IN"/>
              </w:rPr>
            </w:pPr>
            <w:r w:rsidRPr="00A1669F">
              <w:rPr>
                <w:rFonts w:ascii="Garamond" w:eastAsia="Calibri" w:hAnsi="Garamond" w:cs="Calibri"/>
                <w:b/>
                <w:bCs/>
              </w:rPr>
              <w:t>2.9</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2.3</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1.8</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1.6</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1.6</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UK</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1.9</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1.6</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1.3</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1.0</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0.8</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Germany</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0.9</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0.5</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0.0</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-0.1</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-0.2</w:t>
            </w:r>
          </w:p>
        </w:tc>
      </w:tr>
      <w:tr w:rsidR="00A1669F" w:rsidRPr="00A1669F" w:rsidTr="00A1669F">
        <w:trPr>
          <w:gridAfter w:val="1"/>
          <w:wAfter w:w="11" w:type="dxa"/>
          <w:trHeight w:val="252"/>
        </w:trPr>
        <w:tc>
          <w:tcPr>
            <w:tcW w:w="1083"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lastRenderedPageBreak/>
              <w:t>Spain</w:t>
            </w:r>
          </w:p>
        </w:tc>
        <w:tc>
          <w:tcPr>
            <w:tcW w:w="1323"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2.0</w:t>
            </w:r>
          </w:p>
        </w:tc>
        <w:tc>
          <w:tcPr>
            <w:tcW w:w="1377"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1.4</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0.8</w:t>
            </w:r>
          </w:p>
        </w:tc>
        <w:tc>
          <w:tcPr>
            <w:tcW w:w="962"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0.6</w:t>
            </w:r>
          </w:p>
        </w:tc>
        <w:tc>
          <w:tcPr>
            <w:tcW w:w="965"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0.5</w:t>
            </w:r>
          </w:p>
        </w:tc>
      </w:tr>
      <w:tr w:rsidR="00A1669F" w:rsidRPr="00A1669F" w:rsidTr="00A1669F">
        <w:trPr>
          <w:gridAfter w:val="1"/>
          <w:wAfter w:w="11" w:type="dxa"/>
          <w:trHeight w:val="265"/>
        </w:trPr>
        <w:tc>
          <w:tcPr>
            <w:tcW w:w="1083" w:type="dxa"/>
            <w:tcBorders>
              <w:top w:val="nil"/>
              <w:left w:val="single" w:sz="8" w:space="0" w:color="auto"/>
              <w:bottom w:val="single" w:sz="8" w:space="0" w:color="auto"/>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color w:val="000000"/>
                <w:lang w:val="en-IN" w:eastAsia="en-IN" w:bidi="hi-IN"/>
              </w:rPr>
            </w:pPr>
            <w:r w:rsidRPr="00A1669F">
              <w:rPr>
                <w:rFonts w:ascii="Garamond" w:eastAsia="Times New Roman" w:hAnsi="Garamond" w:cs="Calibri"/>
                <w:color w:val="000000"/>
                <w:lang w:val="en-IN" w:eastAsia="en-IN" w:bidi="hi-IN"/>
              </w:rPr>
              <w:t>Japan</w:t>
            </w:r>
          </w:p>
        </w:tc>
        <w:tc>
          <w:tcPr>
            <w:tcW w:w="1323" w:type="dxa"/>
            <w:tcBorders>
              <w:top w:val="nil"/>
              <w:left w:val="nil"/>
              <w:bottom w:val="single" w:sz="8" w:space="0" w:color="auto"/>
              <w:right w:val="single" w:sz="8" w:space="0" w:color="auto"/>
            </w:tcBorders>
            <w:shd w:val="clear" w:color="auto" w:fill="9BC2E6"/>
            <w:noWrap/>
            <w:hideMark/>
          </w:tcPr>
          <w:p w:rsidR="00A1669F" w:rsidRPr="00A1669F" w:rsidRDefault="00A1669F" w:rsidP="00A1669F">
            <w:pPr>
              <w:spacing w:line="256" w:lineRule="auto"/>
              <w:ind w:firstLineChars="100" w:firstLine="241"/>
              <w:jc w:val="right"/>
              <w:rPr>
                <w:rFonts w:ascii="Garamond" w:eastAsia="Calibri" w:hAnsi="Garamond" w:cs="Calibri"/>
                <w:b/>
                <w:bCs/>
              </w:rPr>
            </w:pPr>
            <w:r w:rsidRPr="00A1669F">
              <w:rPr>
                <w:rFonts w:ascii="Garamond" w:eastAsia="Calibri" w:hAnsi="Garamond" w:cs="Calibri"/>
                <w:b/>
                <w:bCs/>
              </w:rPr>
              <w:t>0.2</w:t>
            </w:r>
          </w:p>
        </w:tc>
        <w:tc>
          <w:tcPr>
            <w:tcW w:w="1377"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0.2</w:t>
            </w:r>
          </w:p>
        </w:tc>
        <w:tc>
          <w:tcPr>
            <w:tcW w:w="962"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0.2</w:t>
            </w:r>
          </w:p>
        </w:tc>
        <w:tc>
          <w:tcPr>
            <w:tcW w:w="962"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0.1</w:t>
            </w:r>
          </w:p>
        </w:tc>
        <w:tc>
          <w:tcPr>
            <w:tcW w:w="965"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0.1</w:t>
            </w:r>
          </w:p>
        </w:tc>
      </w:tr>
    </w:tbl>
    <w:p w:rsidR="00A1669F" w:rsidRPr="00A1669F" w:rsidRDefault="00A1669F" w:rsidP="00A1669F">
      <w:pPr>
        <w:spacing w:line="23" w:lineRule="atLeast"/>
        <w:jc w:val="both"/>
        <w:outlineLvl w:val="0"/>
        <w:rPr>
          <w:rFonts w:ascii="Garamond" w:eastAsia="Calibri" w:hAnsi="Garamond"/>
          <w:bCs/>
        </w:rPr>
      </w:pPr>
      <w:r w:rsidRPr="00A1669F">
        <w:rPr>
          <w:rFonts w:ascii="Garamond" w:eastAsia="Calibri" w:hAnsi="Garamond"/>
          <w:bCs/>
        </w:rPr>
        <w:t>Source: Refinitiv</w:t>
      </w:r>
    </w:p>
    <w:p w:rsidR="00A1669F" w:rsidRPr="00A1669F" w:rsidRDefault="00A1669F" w:rsidP="00A1669F">
      <w:pPr>
        <w:spacing w:line="276" w:lineRule="auto"/>
        <w:ind w:left="360"/>
        <w:contextualSpacing/>
        <w:jc w:val="both"/>
        <w:rPr>
          <w:rFonts w:ascii="Garamond" w:eastAsia="Times New Roman" w:hAnsi="Garamond"/>
          <w:b/>
          <w:u w:val="single"/>
          <w:lang w:val="en-US"/>
        </w:rPr>
      </w:pPr>
    </w:p>
    <w:p w:rsidR="00A1669F" w:rsidRPr="00A1669F" w:rsidRDefault="00A1669F" w:rsidP="00A1669F">
      <w:pPr>
        <w:spacing w:line="276" w:lineRule="auto"/>
        <w:ind w:left="360"/>
        <w:contextualSpacing/>
        <w:jc w:val="both"/>
        <w:rPr>
          <w:rFonts w:ascii="Garamond" w:eastAsia="Times New Roman" w:hAnsi="Garamond"/>
          <w:b/>
          <w:lang w:val="en-US" w:eastAsia="en-GB"/>
        </w:rPr>
      </w:pPr>
      <w:r w:rsidRPr="00A1669F">
        <w:rPr>
          <w:rFonts w:ascii="Garamond" w:eastAsia="Times New Roman" w:hAnsi="Garamond"/>
          <w:b/>
          <w:u w:val="single"/>
          <w:lang w:val="en-US"/>
        </w:rPr>
        <w:t xml:space="preserve">Derivatives </w:t>
      </w:r>
      <w:r w:rsidRPr="00A1669F">
        <w:rPr>
          <w:rFonts w:ascii="Garamond" w:eastAsia="Times New Roman" w:hAnsi="Garamond"/>
          <w:b/>
          <w:lang w:val="en-US" w:eastAsia="en-GB"/>
        </w:rPr>
        <w:t xml:space="preserve"> </w:t>
      </w:r>
    </w:p>
    <w:p w:rsidR="00A1669F" w:rsidRPr="00A1669F" w:rsidRDefault="00A1669F" w:rsidP="00A1669F">
      <w:pPr>
        <w:spacing w:line="276" w:lineRule="auto"/>
        <w:ind w:left="360"/>
        <w:contextualSpacing/>
        <w:jc w:val="both"/>
        <w:rPr>
          <w:rFonts w:ascii="Garamond" w:eastAsia="Times New Roman" w:hAnsi="Garamond"/>
          <w:b/>
          <w:lang w:val="en-US" w:eastAsia="en-GB"/>
        </w:rPr>
      </w:pP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Among select exchanges (as given in Table A1), during March 2022, CME Group recorded highest number of contracts traded in interest rate futures and interest rate options segment.</w:t>
      </w: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 xml:space="preserve">While, NSE recorded highest number of contracts traded in index options, currency futures and currency options segment. </w:t>
      </w:r>
    </w:p>
    <w:p w:rsidR="00A1669F" w:rsidRPr="00A1669F" w:rsidRDefault="00A1669F" w:rsidP="00A1669F">
      <w:pPr>
        <w:spacing w:line="276" w:lineRule="auto"/>
        <w:ind w:left="360"/>
        <w:jc w:val="both"/>
        <w:rPr>
          <w:rFonts w:ascii="Garamond" w:eastAsia="Times New Roman" w:hAnsi="Garamond"/>
          <w:bCs/>
          <w:lang w:val="en-US" w:eastAsia="en-GB"/>
        </w:rPr>
      </w:pPr>
    </w:p>
    <w:p w:rsidR="00A1669F" w:rsidRPr="00A1669F" w:rsidRDefault="00A1669F" w:rsidP="00A1669F">
      <w:pPr>
        <w:spacing w:after="160" w:line="256" w:lineRule="auto"/>
        <w:rPr>
          <w:rFonts w:ascii="Garamond" w:eastAsia="Calibri" w:hAnsi="Garamond"/>
          <w:b/>
          <w:bCs/>
        </w:rPr>
      </w:pPr>
    </w:p>
    <w:p w:rsidR="00A1669F" w:rsidRPr="00A1669F" w:rsidRDefault="00A1669F" w:rsidP="00A1669F">
      <w:pPr>
        <w:spacing w:line="276" w:lineRule="auto"/>
        <w:ind w:left="360"/>
        <w:jc w:val="both"/>
        <w:rPr>
          <w:rFonts w:ascii="Garamond" w:eastAsia="Times New Roman" w:hAnsi="Garamond"/>
          <w:bCs/>
          <w:highlight w:val="yellow"/>
          <w:lang w:val="en-US" w:eastAsia="en-GB"/>
        </w:rPr>
      </w:pPr>
      <w:r w:rsidRPr="00A1669F">
        <w:rPr>
          <w:rFonts w:ascii="Garamond" w:eastAsia="Calibri" w:hAnsi="Garamond"/>
          <w:b/>
          <w:bCs/>
        </w:rPr>
        <w:t>Figure 2: Number of contracts traded at major exchanges* in different derivatives segment in March 2022</w:t>
      </w:r>
    </w:p>
    <w:p w:rsidR="00A1669F" w:rsidRPr="00A1669F" w:rsidRDefault="00A1669F" w:rsidP="00A1669F">
      <w:pPr>
        <w:spacing w:line="276" w:lineRule="auto"/>
        <w:ind w:left="360"/>
        <w:jc w:val="both"/>
        <w:rPr>
          <w:rFonts w:ascii="Garamond" w:eastAsia="Calibri" w:hAnsi="Garamond"/>
        </w:rPr>
      </w:pPr>
      <w:r w:rsidRPr="00A1669F">
        <w:rPr>
          <w:rFonts w:ascii="Garamond" w:eastAsia="Calibri" w:hAnsi="Garamond"/>
          <w:noProof/>
          <w:lang w:val="en-IN" w:eastAsia="en-IN" w:bidi="hi-IN"/>
        </w:rPr>
        <w:drawing>
          <wp:inline distT="0" distB="0" distL="0" distR="0" wp14:anchorId="3C810C56" wp14:editId="2F0BA924">
            <wp:extent cx="4933950" cy="3838575"/>
            <wp:effectExtent l="0" t="0" r="0" b="9525"/>
            <wp:docPr id="3" name="Picture 3" descr="GMR_Chart- Ma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R_Chart- Mar 20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33950" cy="3838575"/>
                    </a:xfrm>
                    <a:prstGeom prst="rect">
                      <a:avLst/>
                    </a:prstGeom>
                    <a:noFill/>
                    <a:ln>
                      <a:noFill/>
                    </a:ln>
                  </pic:spPr>
                </pic:pic>
              </a:graphicData>
            </a:graphic>
          </wp:inline>
        </w:drawing>
      </w:r>
    </w:p>
    <w:p w:rsidR="00A1669F" w:rsidRPr="00B13FE7" w:rsidRDefault="00A1669F" w:rsidP="00A1669F">
      <w:pPr>
        <w:spacing w:line="23" w:lineRule="atLeast"/>
        <w:ind w:left="360"/>
        <w:rPr>
          <w:rFonts w:ascii="Garamond" w:eastAsia="Calibri" w:hAnsi="Garamond"/>
          <w:bCs/>
          <w:sz w:val="20"/>
          <w:szCs w:val="20"/>
        </w:rPr>
      </w:pPr>
      <w:r w:rsidRPr="00B13FE7">
        <w:rPr>
          <w:rFonts w:ascii="Garamond" w:eastAsia="Calibri" w:hAnsi="Garamond"/>
          <w:bCs/>
          <w:sz w:val="20"/>
          <w:szCs w:val="20"/>
        </w:rPr>
        <w:t>Note: 1. *Major Exchanges: For each derivatives segment, exchange with highest no. of contracts traded (in that segment) among select exchanges (as given at Table A1) and for which data is available as on May 24, 2022 is considered as top exchange for the segment.</w:t>
      </w:r>
    </w:p>
    <w:p w:rsidR="00A1669F" w:rsidRPr="00B13FE7" w:rsidRDefault="00A1669F" w:rsidP="00A1669F">
      <w:pPr>
        <w:spacing w:line="23" w:lineRule="atLeast"/>
        <w:ind w:left="360"/>
        <w:rPr>
          <w:rFonts w:ascii="Garamond" w:eastAsia="Calibri" w:hAnsi="Garamond"/>
          <w:bCs/>
          <w:sz w:val="28"/>
          <w:szCs w:val="28"/>
        </w:rPr>
      </w:pPr>
      <w:r w:rsidRPr="00B13FE7">
        <w:rPr>
          <w:rFonts w:ascii="Garamond" w:eastAsia="Calibri" w:hAnsi="Garamond"/>
          <w:bCs/>
          <w:sz w:val="20"/>
          <w:szCs w:val="20"/>
        </w:rPr>
        <w:t>Source: World Federation of Exchanges</w:t>
      </w:r>
    </w:p>
    <w:p w:rsidR="00A1669F" w:rsidRPr="00A1669F" w:rsidRDefault="00A1669F" w:rsidP="00A1669F">
      <w:pPr>
        <w:spacing w:line="276" w:lineRule="auto"/>
        <w:ind w:left="360"/>
        <w:jc w:val="both"/>
        <w:rPr>
          <w:rFonts w:ascii="Garamond" w:eastAsia="Times New Roman" w:hAnsi="Garamond"/>
          <w:bCs/>
          <w:highlight w:val="yellow"/>
          <w:lang w:val="en-US" w:eastAsia="en-GB"/>
        </w:rPr>
      </w:pPr>
    </w:p>
    <w:p w:rsidR="00A1669F" w:rsidRPr="00A1669F" w:rsidRDefault="00A1669F" w:rsidP="00A1669F">
      <w:pPr>
        <w:spacing w:line="276" w:lineRule="auto"/>
        <w:outlineLvl w:val="0"/>
        <w:rPr>
          <w:rFonts w:ascii="Garamond" w:eastAsia="Times New Roman" w:hAnsi="Garamond"/>
          <w:b/>
          <w:lang w:eastAsia="en-GB"/>
        </w:rPr>
      </w:pPr>
      <w:r w:rsidRPr="00A1669F">
        <w:rPr>
          <w:rFonts w:ascii="Garamond" w:eastAsia="Times New Roman" w:hAnsi="Garamond"/>
          <w:b/>
          <w:u w:val="single"/>
        </w:rPr>
        <w:t xml:space="preserve">Currency Market </w:t>
      </w:r>
    </w:p>
    <w:p w:rsidR="00A1669F" w:rsidRPr="00A1669F" w:rsidRDefault="00A1669F" w:rsidP="00A1669F">
      <w:pPr>
        <w:spacing w:line="276" w:lineRule="auto"/>
        <w:jc w:val="both"/>
        <w:rPr>
          <w:rFonts w:ascii="Garamond" w:eastAsia="Calibri" w:hAnsi="Garamond"/>
          <w:bCs/>
          <w:highlight w:val="yellow"/>
          <w:lang w:val="en-US"/>
        </w:rPr>
      </w:pPr>
    </w:p>
    <w:p w:rsidR="00A1669F" w:rsidRPr="00A1669F" w:rsidRDefault="00A1669F" w:rsidP="00A1669F">
      <w:pPr>
        <w:numPr>
          <w:ilvl w:val="0"/>
          <w:numId w:val="24"/>
        </w:numPr>
        <w:spacing w:line="276" w:lineRule="auto"/>
        <w:jc w:val="both"/>
        <w:rPr>
          <w:rFonts w:ascii="Garamond" w:eastAsia="Calibri" w:hAnsi="Garamond"/>
          <w:bCs/>
          <w:lang w:val="en-US"/>
        </w:rPr>
      </w:pPr>
      <w:r w:rsidRPr="00A1669F">
        <w:rPr>
          <w:rFonts w:ascii="Garamond" w:eastAsia="Times New Roman" w:hAnsi="Garamond"/>
          <w:bCs/>
          <w:lang w:val="en-US" w:eastAsia="en-GB"/>
        </w:rPr>
        <w:t>During April 2022, among BRICS nations, barring Russian Rouble, all other currencies viz, Rand (S. Africa), Real (Brazil), Renminbi (China) and Rupee (India) depreciated against USD by 8.2 per cent, 4.9 per cent, 4.2 per cent and 0.8 per cent, respectively.</w:t>
      </w:r>
    </w:p>
    <w:p w:rsidR="001D06A9" w:rsidRDefault="00A1669F" w:rsidP="001D06A9">
      <w:pPr>
        <w:numPr>
          <w:ilvl w:val="0"/>
          <w:numId w:val="24"/>
        </w:numPr>
        <w:spacing w:line="276" w:lineRule="auto"/>
        <w:jc w:val="both"/>
        <w:rPr>
          <w:rFonts w:ascii="Garamond" w:eastAsia="Calibri" w:hAnsi="Garamond"/>
          <w:bCs/>
          <w:lang w:val="en-US"/>
        </w:rPr>
      </w:pPr>
      <w:r w:rsidRPr="00A1669F">
        <w:rPr>
          <w:rFonts w:ascii="Garamond" w:eastAsia="Times New Roman" w:hAnsi="Garamond"/>
          <w:bCs/>
          <w:lang w:val="en-US" w:eastAsia="en-GB"/>
        </w:rPr>
        <w:t xml:space="preserve">Among developed market, major currencies viz., Yen, Franc, Euro and Pound appreciated against USD by 6.7 per cent, 5.5 per cent, 5.0 per cent and 4.5 per cent, respectively, during the month. </w:t>
      </w:r>
    </w:p>
    <w:p w:rsidR="00B13FE7" w:rsidRDefault="00B13FE7" w:rsidP="00B13FE7">
      <w:pPr>
        <w:spacing w:line="276" w:lineRule="auto"/>
        <w:ind w:left="360"/>
        <w:jc w:val="both"/>
        <w:rPr>
          <w:rFonts w:ascii="Garamond" w:eastAsia="Calibri" w:hAnsi="Garamond"/>
          <w:b/>
          <w:bCs/>
        </w:rPr>
      </w:pPr>
    </w:p>
    <w:p w:rsidR="00A1669F" w:rsidRPr="00A1669F" w:rsidRDefault="00A1669F" w:rsidP="00B13FE7">
      <w:pPr>
        <w:spacing w:line="276" w:lineRule="auto"/>
        <w:ind w:left="360"/>
        <w:jc w:val="both"/>
        <w:rPr>
          <w:rFonts w:ascii="Garamond" w:eastAsia="Calibri" w:hAnsi="Garamond"/>
          <w:bCs/>
          <w:lang w:val="en-US"/>
        </w:rPr>
      </w:pPr>
      <w:r w:rsidRPr="00A1669F">
        <w:rPr>
          <w:rFonts w:ascii="Garamond" w:eastAsia="Calibri" w:hAnsi="Garamond"/>
          <w:b/>
          <w:bCs/>
        </w:rPr>
        <w:t>Table 3: Movement in Major Currencies across developing and developed markets</w:t>
      </w:r>
    </w:p>
    <w:p w:rsidR="00A1669F" w:rsidRPr="00A1669F" w:rsidRDefault="00A1669F" w:rsidP="00A1669F">
      <w:pPr>
        <w:spacing w:line="23" w:lineRule="atLeast"/>
        <w:jc w:val="both"/>
        <w:rPr>
          <w:rFonts w:ascii="Garamond" w:eastAsia="Calibri" w:hAnsi="Garamond"/>
          <w:bCs/>
        </w:rPr>
      </w:pPr>
    </w:p>
    <w:tbl>
      <w:tblPr>
        <w:tblW w:w="8554" w:type="dxa"/>
        <w:tblInd w:w="108" w:type="dxa"/>
        <w:tblLook w:val="04A0" w:firstRow="1" w:lastRow="0" w:firstColumn="1" w:lastColumn="0" w:noHBand="0" w:noVBand="1"/>
      </w:tblPr>
      <w:tblGrid>
        <w:gridCol w:w="1317"/>
        <w:gridCol w:w="1280"/>
        <w:gridCol w:w="1354"/>
        <w:gridCol w:w="1374"/>
        <w:gridCol w:w="1024"/>
        <w:gridCol w:w="1170"/>
        <w:gridCol w:w="1024"/>
        <w:gridCol w:w="11"/>
      </w:tblGrid>
      <w:tr w:rsidR="00A1669F" w:rsidRPr="00A1669F" w:rsidTr="00A1669F">
        <w:trPr>
          <w:gridAfter w:val="1"/>
          <w:wAfter w:w="11" w:type="dxa"/>
          <w:trHeight w:val="478"/>
        </w:trPr>
        <w:tc>
          <w:tcPr>
            <w:tcW w:w="1317" w:type="dxa"/>
            <w:vMerge w:val="restart"/>
            <w:tcBorders>
              <w:top w:val="single" w:sz="8" w:space="0" w:color="auto"/>
              <w:left w:val="single" w:sz="8" w:space="0" w:color="auto"/>
              <w:bottom w:val="single" w:sz="8" w:space="0" w:color="000000"/>
              <w:right w:val="single" w:sz="8" w:space="0" w:color="auto"/>
            </w:tcBorders>
            <w:shd w:val="clear" w:color="auto" w:fill="B4C6E7"/>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Country</w:t>
            </w:r>
          </w:p>
        </w:tc>
        <w:tc>
          <w:tcPr>
            <w:tcW w:w="1280" w:type="dxa"/>
            <w:tcBorders>
              <w:top w:val="single" w:sz="8" w:space="0" w:color="auto"/>
              <w:left w:val="nil"/>
              <w:bottom w:val="nil"/>
              <w:right w:val="single" w:sz="8" w:space="0" w:color="auto"/>
            </w:tcBorders>
            <w:shd w:val="clear" w:color="auto" w:fill="B4C6E7"/>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Currency</w:t>
            </w:r>
          </w:p>
        </w:tc>
        <w:tc>
          <w:tcPr>
            <w:tcW w:w="1354" w:type="dxa"/>
            <w:tcBorders>
              <w:top w:val="single" w:sz="8" w:space="0" w:color="auto"/>
              <w:left w:val="nil"/>
              <w:bottom w:val="nil"/>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Index as on</w:t>
            </w:r>
          </w:p>
        </w:tc>
        <w:tc>
          <w:tcPr>
            <w:tcW w:w="4592" w:type="dxa"/>
            <w:gridSpan w:val="4"/>
            <w:tcBorders>
              <w:top w:val="single" w:sz="8" w:space="0" w:color="auto"/>
              <w:left w:val="nil"/>
              <w:bottom w:val="single" w:sz="8" w:space="0" w:color="auto"/>
              <w:right w:val="single" w:sz="8" w:space="0" w:color="000000"/>
            </w:tcBorders>
            <w:shd w:val="clear" w:color="auto" w:fill="B4C6E7"/>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Percentage change in Currency Index over period</w:t>
            </w:r>
          </w:p>
        </w:tc>
      </w:tr>
      <w:tr w:rsidR="00A1669F" w:rsidRPr="00A1669F" w:rsidTr="00A1669F">
        <w:trPr>
          <w:gridAfter w:val="1"/>
          <w:wAfter w:w="11" w:type="dxa"/>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1669F" w:rsidRPr="00A1669F" w:rsidRDefault="00A1669F" w:rsidP="00A1669F">
            <w:pPr>
              <w:spacing w:line="256" w:lineRule="auto"/>
              <w:rPr>
                <w:rFonts w:ascii="Garamond" w:eastAsia="Times New Roman" w:hAnsi="Garamond" w:cs="Calibri"/>
                <w:b/>
                <w:bCs/>
                <w:lang w:val="en-IN" w:eastAsia="en-IN" w:bidi="hi-IN"/>
              </w:rPr>
            </w:pPr>
          </w:p>
        </w:tc>
        <w:tc>
          <w:tcPr>
            <w:tcW w:w="1280" w:type="dxa"/>
            <w:tcBorders>
              <w:top w:val="nil"/>
              <w:left w:val="nil"/>
              <w:bottom w:val="single" w:sz="8" w:space="0" w:color="auto"/>
              <w:right w:val="single" w:sz="8" w:space="0" w:color="auto"/>
            </w:tcBorders>
            <w:shd w:val="clear" w:color="auto" w:fill="B4C6E7"/>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 </w:t>
            </w:r>
          </w:p>
        </w:tc>
        <w:tc>
          <w:tcPr>
            <w:tcW w:w="1354"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color w:val="000000"/>
                <w:lang w:val="en-IN" w:eastAsia="en-IN" w:bidi="hi-IN"/>
              </w:rPr>
              <w:t>30-Apr-22</w:t>
            </w:r>
          </w:p>
        </w:tc>
        <w:tc>
          <w:tcPr>
            <w:tcW w:w="1374"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1-Month</w:t>
            </w:r>
          </w:p>
        </w:tc>
        <w:tc>
          <w:tcPr>
            <w:tcW w:w="1024"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3-Month</w:t>
            </w:r>
          </w:p>
        </w:tc>
        <w:tc>
          <w:tcPr>
            <w:tcW w:w="1170"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6-Month</w:t>
            </w:r>
          </w:p>
        </w:tc>
        <w:tc>
          <w:tcPr>
            <w:tcW w:w="1024" w:type="dxa"/>
            <w:tcBorders>
              <w:top w:val="nil"/>
              <w:left w:val="nil"/>
              <w:bottom w:val="single" w:sz="8" w:space="0" w:color="auto"/>
              <w:right w:val="single" w:sz="8" w:space="0" w:color="auto"/>
            </w:tcBorders>
            <w:shd w:val="clear" w:color="auto" w:fill="B4C6E7"/>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1-Year</w:t>
            </w:r>
          </w:p>
        </w:tc>
      </w:tr>
      <w:tr w:rsidR="00A1669F" w:rsidRPr="00A1669F" w:rsidTr="00A1669F">
        <w:trPr>
          <w:trHeight w:val="264"/>
        </w:trPr>
        <w:tc>
          <w:tcPr>
            <w:tcW w:w="8554" w:type="dxa"/>
            <w:gridSpan w:val="8"/>
            <w:tcBorders>
              <w:top w:val="single" w:sz="8" w:space="0" w:color="auto"/>
              <w:left w:val="single" w:sz="8" w:space="0" w:color="auto"/>
              <w:bottom w:val="single" w:sz="8" w:space="0" w:color="auto"/>
              <w:right w:val="single" w:sz="8" w:space="0" w:color="000000"/>
            </w:tcBorders>
            <w:shd w:val="clear" w:color="auto" w:fill="D9E1F2"/>
            <w:noWrap/>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BRICS Nations</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Brazil</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Real</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Times New Roman" w:hAnsi="Garamond" w:cs="Calibri"/>
                <w:lang w:val="en-IN" w:bidi="hi-IN"/>
              </w:rPr>
            </w:pPr>
            <w:r w:rsidRPr="00A1669F">
              <w:rPr>
                <w:rFonts w:ascii="Garamond" w:eastAsia="Calibri" w:hAnsi="Garamond" w:cs="Calibri"/>
              </w:rPr>
              <w:t>5.0</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4.9</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-6.3</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-11.8</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-8.5</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Russia</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Rouble</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70.2</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-11.4</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-9.1</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-0.9</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-6.6</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India</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Rupee</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76.5</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0.8</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2.7</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2.1</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3.3</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China</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Renminbi</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6.6</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4.2</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3.9</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3.2</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2.1</w:t>
            </w:r>
          </w:p>
        </w:tc>
      </w:tr>
      <w:tr w:rsidR="00A1669F" w:rsidRPr="00A1669F" w:rsidTr="00A1669F">
        <w:trPr>
          <w:gridAfter w:val="1"/>
          <w:wAfter w:w="11" w:type="dxa"/>
          <w:trHeight w:val="264"/>
        </w:trPr>
        <w:tc>
          <w:tcPr>
            <w:tcW w:w="1317" w:type="dxa"/>
            <w:tcBorders>
              <w:top w:val="nil"/>
              <w:left w:val="single" w:sz="8" w:space="0" w:color="auto"/>
              <w:bottom w:val="single" w:sz="8" w:space="0" w:color="auto"/>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S. Africa</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Rand</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15.8</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8.2</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2.8</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4.0</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9.1</w:t>
            </w:r>
          </w:p>
        </w:tc>
      </w:tr>
      <w:tr w:rsidR="00A1669F" w:rsidRPr="00A1669F" w:rsidTr="00A1669F">
        <w:trPr>
          <w:trHeight w:val="264"/>
        </w:trPr>
        <w:tc>
          <w:tcPr>
            <w:tcW w:w="8554" w:type="dxa"/>
            <w:gridSpan w:val="8"/>
            <w:tcBorders>
              <w:top w:val="single" w:sz="8" w:space="0" w:color="auto"/>
              <w:left w:val="single" w:sz="8" w:space="0" w:color="auto"/>
              <w:bottom w:val="single" w:sz="8" w:space="0" w:color="auto"/>
              <w:right w:val="single" w:sz="8" w:space="0" w:color="000000"/>
            </w:tcBorders>
            <w:shd w:val="clear" w:color="auto" w:fill="D9E1F2"/>
            <w:hideMark/>
          </w:tcPr>
          <w:p w:rsidR="00A1669F" w:rsidRPr="00A1669F" w:rsidRDefault="00A1669F" w:rsidP="00A1669F">
            <w:pPr>
              <w:spacing w:line="256" w:lineRule="auto"/>
              <w:jc w:val="center"/>
              <w:rPr>
                <w:rFonts w:ascii="Garamond" w:eastAsia="Times New Roman" w:hAnsi="Garamond" w:cs="Calibri"/>
                <w:b/>
                <w:bCs/>
                <w:lang w:val="en-IN" w:eastAsia="en-IN" w:bidi="hi-IN"/>
              </w:rPr>
            </w:pPr>
            <w:r w:rsidRPr="00A1669F">
              <w:rPr>
                <w:rFonts w:ascii="Garamond" w:eastAsia="Times New Roman" w:hAnsi="Garamond" w:cs="Calibri"/>
                <w:b/>
                <w:bCs/>
                <w:lang w:val="en-IN" w:eastAsia="en-IN" w:bidi="hi-IN"/>
              </w:rPr>
              <w:t>Developed Markets</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UK</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Pound</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Times New Roman" w:hAnsi="Garamond" w:cs="Calibri"/>
                <w:lang w:val="en-IN" w:bidi="hi-IN"/>
              </w:rPr>
            </w:pPr>
            <w:r w:rsidRPr="00A1669F">
              <w:rPr>
                <w:rFonts w:ascii="Garamond" w:eastAsia="Calibri" w:hAnsi="Garamond" w:cs="Calibri"/>
              </w:rPr>
              <w:t>0.8</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4.5</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7.0</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8.9</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9.9</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Europe</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Euro</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0.9</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5.0</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6.6</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9.7</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14.0</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Japan</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Yen</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129.8</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6.7</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12.8</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13.9</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18.8</w:t>
            </w:r>
          </w:p>
        </w:tc>
      </w:tr>
      <w:tr w:rsidR="00A1669F" w:rsidRPr="00A1669F" w:rsidTr="00A1669F">
        <w:trPr>
          <w:gridAfter w:val="1"/>
          <w:wAfter w:w="11" w:type="dxa"/>
          <w:trHeight w:val="251"/>
        </w:trPr>
        <w:tc>
          <w:tcPr>
            <w:tcW w:w="1317" w:type="dxa"/>
            <w:tcBorders>
              <w:top w:val="nil"/>
              <w:left w:val="single" w:sz="8" w:space="0" w:color="auto"/>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France</w:t>
            </w:r>
          </w:p>
        </w:tc>
        <w:tc>
          <w:tcPr>
            <w:tcW w:w="1280" w:type="dxa"/>
            <w:tcBorders>
              <w:top w:val="nil"/>
              <w:left w:val="nil"/>
              <w:bottom w:val="nil"/>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Franc</w:t>
            </w:r>
          </w:p>
        </w:tc>
        <w:tc>
          <w:tcPr>
            <w:tcW w:w="1354" w:type="dxa"/>
            <w:tcBorders>
              <w:top w:val="nil"/>
              <w:left w:val="nil"/>
              <w:bottom w:val="nil"/>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1.0</w:t>
            </w:r>
          </w:p>
        </w:tc>
        <w:tc>
          <w:tcPr>
            <w:tcW w:w="137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5.5</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5.0</w:t>
            </w:r>
          </w:p>
        </w:tc>
        <w:tc>
          <w:tcPr>
            <w:tcW w:w="1170"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6.3</w:t>
            </w:r>
          </w:p>
        </w:tc>
        <w:tc>
          <w:tcPr>
            <w:tcW w:w="1024" w:type="dxa"/>
            <w:tcBorders>
              <w:top w:val="nil"/>
              <w:left w:val="nil"/>
              <w:bottom w:val="nil"/>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6.6</w:t>
            </w:r>
          </w:p>
        </w:tc>
      </w:tr>
      <w:tr w:rsidR="00A1669F" w:rsidRPr="00A1669F" w:rsidTr="00A1669F">
        <w:trPr>
          <w:gridAfter w:val="1"/>
          <w:wAfter w:w="11" w:type="dxa"/>
          <w:trHeight w:val="264"/>
        </w:trPr>
        <w:tc>
          <w:tcPr>
            <w:tcW w:w="1317" w:type="dxa"/>
            <w:tcBorders>
              <w:top w:val="nil"/>
              <w:left w:val="single" w:sz="8" w:space="0" w:color="auto"/>
              <w:bottom w:val="single" w:sz="8" w:space="0" w:color="auto"/>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US</w:t>
            </w:r>
          </w:p>
        </w:tc>
        <w:tc>
          <w:tcPr>
            <w:tcW w:w="1280" w:type="dxa"/>
            <w:tcBorders>
              <w:top w:val="nil"/>
              <w:left w:val="nil"/>
              <w:bottom w:val="single" w:sz="8" w:space="0" w:color="auto"/>
              <w:right w:val="single" w:sz="8" w:space="0" w:color="auto"/>
            </w:tcBorders>
            <w:shd w:val="clear" w:color="auto" w:fill="D9E1F2"/>
            <w:noWrap/>
            <w:hideMark/>
          </w:tcPr>
          <w:p w:rsidR="00A1669F" w:rsidRPr="00A1669F" w:rsidRDefault="00A1669F" w:rsidP="00A1669F">
            <w:pPr>
              <w:spacing w:line="256" w:lineRule="auto"/>
              <w:rPr>
                <w:rFonts w:ascii="Garamond" w:eastAsia="Times New Roman" w:hAnsi="Garamond" w:cs="Calibri"/>
                <w:lang w:val="en-IN" w:eastAsia="en-IN" w:bidi="hi-IN"/>
              </w:rPr>
            </w:pPr>
            <w:r w:rsidRPr="00A1669F">
              <w:rPr>
                <w:rFonts w:ascii="Garamond" w:eastAsia="Times New Roman" w:hAnsi="Garamond" w:cs="Calibri"/>
                <w:lang w:val="en-IN" w:eastAsia="en-IN" w:bidi="hi-IN"/>
              </w:rPr>
              <w:t>Dollar Index</w:t>
            </w:r>
          </w:p>
        </w:tc>
        <w:tc>
          <w:tcPr>
            <w:tcW w:w="1354" w:type="dxa"/>
            <w:tcBorders>
              <w:top w:val="nil"/>
              <w:left w:val="nil"/>
              <w:bottom w:val="single" w:sz="8" w:space="0" w:color="auto"/>
              <w:right w:val="single" w:sz="8" w:space="0" w:color="auto"/>
            </w:tcBorders>
            <w:shd w:val="clear" w:color="auto" w:fill="9BC2E6"/>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103.0</w:t>
            </w:r>
          </w:p>
        </w:tc>
        <w:tc>
          <w:tcPr>
            <w:tcW w:w="1374"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4.7</w:t>
            </w:r>
          </w:p>
        </w:tc>
        <w:tc>
          <w:tcPr>
            <w:tcW w:w="1024"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6.6</w:t>
            </w:r>
          </w:p>
        </w:tc>
        <w:tc>
          <w:tcPr>
            <w:tcW w:w="1170"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9.4</w:t>
            </w:r>
          </w:p>
        </w:tc>
        <w:tc>
          <w:tcPr>
            <w:tcW w:w="1024" w:type="dxa"/>
            <w:tcBorders>
              <w:top w:val="nil"/>
              <w:left w:val="nil"/>
              <w:bottom w:val="single" w:sz="8" w:space="0" w:color="auto"/>
              <w:right w:val="single" w:sz="8" w:space="0" w:color="auto"/>
            </w:tcBorders>
            <w:noWrap/>
            <w:hideMark/>
          </w:tcPr>
          <w:p w:rsidR="00A1669F" w:rsidRPr="00A1669F" w:rsidRDefault="00A1669F" w:rsidP="00A1669F">
            <w:pPr>
              <w:spacing w:line="256" w:lineRule="auto"/>
              <w:ind w:firstLineChars="100" w:firstLine="240"/>
              <w:jc w:val="right"/>
              <w:rPr>
                <w:rFonts w:ascii="Garamond" w:eastAsia="Calibri" w:hAnsi="Garamond" w:cs="Calibri"/>
              </w:rPr>
            </w:pPr>
            <w:r w:rsidRPr="00A1669F">
              <w:rPr>
                <w:rFonts w:ascii="Garamond" w:eastAsia="Calibri" w:hAnsi="Garamond" w:cs="Calibri"/>
              </w:rPr>
              <w:t>12.8</w:t>
            </w:r>
          </w:p>
        </w:tc>
      </w:tr>
    </w:tbl>
    <w:p w:rsidR="00A1669F" w:rsidRPr="00A1669F" w:rsidRDefault="00A1669F" w:rsidP="00A1669F">
      <w:pPr>
        <w:spacing w:line="23" w:lineRule="atLeast"/>
        <w:jc w:val="both"/>
        <w:rPr>
          <w:rFonts w:ascii="Garamond" w:eastAsia="Calibri" w:hAnsi="Garamond"/>
          <w:bCs/>
        </w:rPr>
      </w:pPr>
    </w:p>
    <w:p w:rsidR="00A1669F" w:rsidRPr="00B13FE7" w:rsidRDefault="00A1669F" w:rsidP="00A1669F">
      <w:pPr>
        <w:spacing w:line="23" w:lineRule="atLeast"/>
        <w:jc w:val="both"/>
        <w:rPr>
          <w:rFonts w:ascii="Garamond" w:eastAsia="Calibri" w:hAnsi="Garamond"/>
          <w:bCs/>
          <w:sz w:val="20"/>
          <w:szCs w:val="20"/>
        </w:rPr>
      </w:pPr>
      <w:r w:rsidRPr="00B13FE7">
        <w:rPr>
          <w:rFonts w:ascii="Garamond" w:eastAsia="Calibri" w:hAnsi="Garamond"/>
          <w:bCs/>
          <w:sz w:val="20"/>
          <w:szCs w:val="20"/>
        </w:rPr>
        <w:t>Note: 1. All Currency rates are against USD (excluding USD Index)</w:t>
      </w:r>
    </w:p>
    <w:p w:rsidR="00A1669F" w:rsidRPr="00B13FE7" w:rsidRDefault="00A1669F" w:rsidP="00A1669F">
      <w:pPr>
        <w:spacing w:line="23" w:lineRule="atLeast"/>
        <w:jc w:val="both"/>
        <w:rPr>
          <w:rFonts w:ascii="Garamond" w:eastAsia="Calibri" w:hAnsi="Garamond"/>
          <w:bCs/>
          <w:sz w:val="20"/>
          <w:szCs w:val="20"/>
        </w:rPr>
      </w:pPr>
      <w:r w:rsidRPr="00B13FE7">
        <w:rPr>
          <w:rFonts w:ascii="Garamond" w:eastAsia="Calibri" w:hAnsi="Garamond"/>
          <w:bCs/>
          <w:sz w:val="20"/>
          <w:szCs w:val="20"/>
        </w:rPr>
        <w:t>2. Negative sign (in percentage change figures) indicates appreciation of quote currency against the base currency (USD)</w:t>
      </w:r>
    </w:p>
    <w:p w:rsidR="00A1669F" w:rsidRPr="00B13FE7" w:rsidRDefault="00A1669F" w:rsidP="00A1669F">
      <w:pPr>
        <w:spacing w:line="23" w:lineRule="atLeast"/>
        <w:jc w:val="both"/>
        <w:rPr>
          <w:rFonts w:ascii="Garamond" w:eastAsia="Calibri" w:hAnsi="Garamond"/>
          <w:bCs/>
          <w:sz w:val="18"/>
          <w:szCs w:val="18"/>
        </w:rPr>
      </w:pPr>
      <w:r w:rsidRPr="00B13FE7">
        <w:rPr>
          <w:rFonts w:ascii="Garamond" w:eastAsia="Calibri" w:hAnsi="Garamond"/>
          <w:bCs/>
          <w:sz w:val="20"/>
          <w:szCs w:val="20"/>
        </w:rPr>
        <w:t>Source: Refinitiv</w:t>
      </w:r>
    </w:p>
    <w:p w:rsidR="00A1669F" w:rsidRPr="00A1669F" w:rsidRDefault="00A1669F" w:rsidP="00A1669F">
      <w:pPr>
        <w:rPr>
          <w:rFonts w:ascii="Garamond" w:eastAsia="Calibri" w:hAnsi="Garamond"/>
          <w:b/>
          <w:bCs/>
        </w:rPr>
      </w:pPr>
    </w:p>
    <w:p w:rsidR="00A1669F" w:rsidRPr="00A1669F" w:rsidRDefault="00A1669F" w:rsidP="00A1669F">
      <w:pPr>
        <w:rPr>
          <w:rFonts w:ascii="Garamond" w:eastAsia="Calibri" w:hAnsi="Garamond"/>
          <w:b/>
          <w:bCs/>
        </w:rPr>
      </w:pPr>
      <w:r w:rsidRPr="00A1669F">
        <w:rPr>
          <w:rFonts w:ascii="Garamond" w:eastAsia="Calibri" w:hAnsi="Garamond"/>
          <w:b/>
          <w:bCs/>
        </w:rPr>
        <w:t>Figure 3: Movement of the USD-INR Index, US Dollar Index and MSCI EM Currency Index</w:t>
      </w:r>
    </w:p>
    <w:p w:rsidR="00A1669F" w:rsidRPr="00A1669F" w:rsidRDefault="00A1669F" w:rsidP="00A1669F">
      <w:pPr>
        <w:spacing w:line="23" w:lineRule="atLeast"/>
        <w:outlineLvl w:val="0"/>
        <w:rPr>
          <w:rFonts w:ascii="Garamond" w:eastAsia="Calibri" w:hAnsi="Garamond"/>
          <w:bCs/>
        </w:rPr>
      </w:pPr>
    </w:p>
    <w:p w:rsidR="00A1669F" w:rsidRPr="00A1669F" w:rsidRDefault="00A1669F" w:rsidP="00A1669F">
      <w:pPr>
        <w:spacing w:line="23" w:lineRule="atLeast"/>
        <w:outlineLvl w:val="0"/>
        <w:rPr>
          <w:rFonts w:ascii="Garamond" w:eastAsia="Calibri" w:hAnsi="Garamond"/>
          <w:bCs/>
        </w:rPr>
      </w:pPr>
      <w:r w:rsidRPr="00A1669F">
        <w:rPr>
          <w:rFonts w:ascii="Garamond" w:eastAsia="Calibri" w:hAnsi="Garamond"/>
          <w:noProof/>
          <w:lang w:val="en-IN" w:eastAsia="en-IN" w:bidi="hi-IN"/>
        </w:rPr>
        <w:drawing>
          <wp:inline distT="0" distB="0" distL="0" distR="0" wp14:anchorId="3DC30D78" wp14:editId="453EFE8F">
            <wp:extent cx="4581525" cy="2705100"/>
            <wp:effectExtent l="0" t="0" r="9525" b="0"/>
            <wp:docPr id="6" name="Chart 5">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1669F" w:rsidRPr="00B13FE7" w:rsidRDefault="00A1669F" w:rsidP="00A1669F">
      <w:pPr>
        <w:tabs>
          <w:tab w:val="left" w:pos="3760"/>
        </w:tabs>
        <w:spacing w:line="23" w:lineRule="atLeast"/>
        <w:rPr>
          <w:rFonts w:ascii="Garamond" w:eastAsia="Calibri" w:hAnsi="Garamond"/>
          <w:bCs/>
          <w:sz w:val="20"/>
          <w:szCs w:val="20"/>
        </w:rPr>
      </w:pPr>
      <w:r w:rsidRPr="00B13FE7">
        <w:rPr>
          <w:rFonts w:ascii="Garamond" w:eastAsia="Calibri" w:hAnsi="Garamond"/>
          <w:bCs/>
          <w:sz w:val="20"/>
          <w:szCs w:val="20"/>
        </w:rPr>
        <w:t>Note:</w:t>
      </w:r>
    </w:p>
    <w:p w:rsidR="00A1669F" w:rsidRPr="00B13FE7" w:rsidRDefault="00A1669F" w:rsidP="00A1669F">
      <w:pPr>
        <w:widowControl w:val="0"/>
        <w:numPr>
          <w:ilvl w:val="0"/>
          <w:numId w:val="11"/>
        </w:numPr>
        <w:autoSpaceDE w:val="0"/>
        <w:autoSpaceDN w:val="0"/>
        <w:adjustRightInd w:val="0"/>
        <w:spacing w:line="23" w:lineRule="atLeast"/>
        <w:ind w:right="1788"/>
        <w:jc w:val="both"/>
        <w:rPr>
          <w:rFonts w:ascii="Garamond" w:eastAsia="Times New Roman" w:hAnsi="Garamond"/>
          <w:bCs/>
          <w:sz w:val="20"/>
          <w:szCs w:val="20"/>
        </w:rPr>
      </w:pPr>
      <w:r w:rsidRPr="00B13FE7">
        <w:rPr>
          <w:rFonts w:ascii="Garamond" w:eastAsia="Times New Roman" w:hAnsi="Garamond"/>
          <w:bCs/>
          <w:sz w:val="20"/>
          <w:szCs w:val="20"/>
        </w:rPr>
        <w:t>All indices have been normalised to 100 on 30 Apr 2021.</w:t>
      </w:r>
    </w:p>
    <w:p w:rsidR="00A1669F" w:rsidRPr="00B13FE7" w:rsidRDefault="00A1669F" w:rsidP="00A1669F">
      <w:pPr>
        <w:widowControl w:val="0"/>
        <w:numPr>
          <w:ilvl w:val="0"/>
          <w:numId w:val="11"/>
        </w:numPr>
        <w:autoSpaceDE w:val="0"/>
        <w:autoSpaceDN w:val="0"/>
        <w:adjustRightInd w:val="0"/>
        <w:spacing w:line="23" w:lineRule="atLeast"/>
        <w:ind w:right="1788"/>
        <w:jc w:val="both"/>
        <w:rPr>
          <w:rFonts w:ascii="Garamond" w:eastAsia="Times New Roman" w:hAnsi="Garamond"/>
          <w:bCs/>
          <w:sz w:val="20"/>
          <w:szCs w:val="20"/>
        </w:rPr>
      </w:pPr>
      <w:r w:rsidRPr="00B13FE7">
        <w:rPr>
          <w:rFonts w:ascii="Garamond" w:eastAsia="Times New Roman" w:hAnsi="Garamond"/>
          <w:bCs/>
          <w:sz w:val="20"/>
          <w:szCs w:val="20"/>
        </w:rPr>
        <w:t>The U.S. Dollar Index is an index of the value of the United States dollar relative to a basket of foreign currencies. The Index goes up when the U.S. dollar gains value compared to other currencies. The index is maintained and published by Intercontinental Exchange. It is a weighted geometric mean of the dollar's value relative to following select currencies: Euro, Japanese yen, Pound sterling, Canadian dollar, Swedish krona, Swiss franc.</w:t>
      </w:r>
    </w:p>
    <w:p w:rsidR="00A1669F" w:rsidRPr="00B13FE7" w:rsidRDefault="00A1669F" w:rsidP="00A1669F">
      <w:pPr>
        <w:widowControl w:val="0"/>
        <w:numPr>
          <w:ilvl w:val="0"/>
          <w:numId w:val="11"/>
        </w:numPr>
        <w:autoSpaceDE w:val="0"/>
        <w:autoSpaceDN w:val="0"/>
        <w:adjustRightInd w:val="0"/>
        <w:spacing w:line="23" w:lineRule="atLeast"/>
        <w:ind w:right="1788"/>
        <w:jc w:val="both"/>
        <w:rPr>
          <w:rFonts w:ascii="Garamond" w:eastAsia="Times New Roman" w:hAnsi="Garamond"/>
          <w:bCs/>
          <w:sz w:val="20"/>
          <w:szCs w:val="20"/>
        </w:rPr>
      </w:pPr>
      <w:r w:rsidRPr="00B13FE7">
        <w:rPr>
          <w:rFonts w:ascii="Garamond" w:eastAsia="Times New Roman" w:hAnsi="Garamond"/>
          <w:bCs/>
          <w:sz w:val="20"/>
          <w:szCs w:val="20"/>
        </w:rPr>
        <w:t>The MSCI Emerging Markets (EM) Currency Index tracks the performance of twenty-five emerging-market currencies relative to the US Dollar.</w:t>
      </w:r>
    </w:p>
    <w:p w:rsidR="00A1669F" w:rsidRPr="00B13FE7" w:rsidRDefault="00A1669F" w:rsidP="00A1669F">
      <w:pPr>
        <w:spacing w:line="23" w:lineRule="atLeast"/>
        <w:outlineLvl w:val="0"/>
        <w:rPr>
          <w:rFonts w:ascii="Garamond" w:eastAsia="Calibri" w:hAnsi="Garamond"/>
          <w:bCs/>
          <w:sz w:val="20"/>
          <w:szCs w:val="20"/>
        </w:rPr>
      </w:pPr>
      <w:r w:rsidRPr="00B13FE7">
        <w:rPr>
          <w:rFonts w:ascii="Garamond" w:eastAsia="Calibri" w:hAnsi="Garamond"/>
          <w:bCs/>
          <w:sz w:val="20"/>
          <w:szCs w:val="20"/>
        </w:rPr>
        <w:t>Source: Refinitiv</w:t>
      </w:r>
    </w:p>
    <w:p w:rsidR="00A1669F" w:rsidRPr="00A1669F" w:rsidRDefault="00A1669F" w:rsidP="00A1669F">
      <w:pPr>
        <w:spacing w:after="240" w:line="23" w:lineRule="atLeast"/>
        <w:jc w:val="both"/>
        <w:rPr>
          <w:rFonts w:ascii="Garamond" w:eastAsia="Times New Roman" w:hAnsi="Garamond"/>
          <w:bCs/>
          <w:lang w:eastAsia="en-GB"/>
        </w:rPr>
      </w:pPr>
    </w:p>
    <w:p w:rsidR="00A1669F" w:rsidRPr="001D06A9" w:rsidRDefault="00A1669F" w:rsidP="00A1669F">
      <w:pPr>
        <w:spacing w:line="276" w:lineRule="auto"/>
        <w:outlineLvl w:val="0"/>
        <w:rPr>
          <w:rFonts w:ascii="Garamond" w:eastAsia="Times New Roman" w:hAnsi="Garamond"/>
        </w:rPr>
      </w:pPr>
    </w:p>
    <w:p w:rsidR="00A1669F" w:rsidRPr="00A1669F" w:rsidRDefault="00A1669F" w:rsidP="00A1669F">
      <w:pPr>
        <w:spacing w:line="276" w:lineRule="auto"/>
        <w:outlineLvl w:val="0"/>
        <w:rPr>
          <w:rFonts w:ascii="Garamond" w:eastAsia="Times New Roman" w:hAnsi="Garamond"/>
          <w:b/>
          <w:lang w:eastAsia="en-GB"/>
        </w:rPr>
      </w:pPr>
      <w:r w:rsidRPr="001D06A9">
        <w:rPr>
          <w:rFonts w:ascii="Garamond" w:eastAsia="Times New Roman" w:hAnsi="Garamond"/>
          <w:b/>
          <w:u w:val="single"/>
        </w:rPr>
        <w:t>U</w:t>
      </w:r>
      <w:r w:rsidRPr="00A1669F">
        <w:rPr>
          <w:rFonts w:ascii="Garamond" w:eastAsia="Times New Roman" w:hAnsi="Garamond"/>
          <w:b/>
          <w:u w:val="single"/>
        </w:rPr>
        <w:t>S Treasury Securities- Foreign holdings</w:t>
      </w:r>
    </w:p>
    <w:p w:rsidR="00A1669F" w:rsidRPr="00A1669F" w:rsidRDefault="00A1669F" w:rsidP="00A1669F">
      <w:pPr>
        <w:spacing w:line="276" w:lineRule="auto"/>
        <w:outlineLvl w:val="0"/>
        <w:rPr>
          <w:rFonts w:ascii="Garamond" w:eastAsia="Calibri" w:hAnsi="Garamond"/>
          <w:bCs/>
        </w:rPr>
      </w:pP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 xml:space="preserve">At the end of March 2022, Japan was the biggest foreign holder of US Treasury Securities, holding 16.2 per cent of the total US treasury Securities, followed by China (13.7 per cent). The total foreign holding of US Treasury Securities at the end of March 2022 was USD 7,614 billion. The holdings of US Treasury Securities by India stood at 2.6 per cent (USD 200 billion) of the total US treasury Securities, as at the end of March 2022. </w:t>
      </w:r>
    </w:p>
    <w:p w:rsidR="00A1669F" w:rsidRPr="00A1669F" w:rsidRDefault="00A1669F" w:rsidP="00A1669F">
      <w:pPr>
        <w:spacing w:line="276" w:lineRule="auto"/>
        <w:ind w:left="360"/>
        <w:jc w:val="both"/>
        <w:rPr>
          <w:rFonts w:ascii="Garamond" w:eastAsia="Times New Roman" w:hAnsi="Garamond"/>
          <w:bCs/>
          <w:lang w:val="en-US" w:eastAsia="en-GB"/>
        </w:rPr>
      </w:pPr>
    </w:p>
    <w:p w:rsidR="00A1669F" w:rsidRPr="00A1669F" w:rsidRDefault="00A1669F" w:rsidP="00A1669F">
      <w:pPr>
        <w:numPr>
          <w:ilvl w:val="0"/>
          <w:numId w:val="24"/>
        </w:numPr>
        <w:spacing w:line="276" w:lineRule="auto"/>
        <w:jc w:val="both"/>
        <w:rPr>
          <w:rFonts w:ascii="Garamond" w:eastAsia="Times New Roman" w:hAnsi="Garamond"/>
          <w:bCs/>
          <w:lang w:val="en-US" w:eastAsia="en-GB"/>
        </w:rPr>
      </w:pPr>
      <w:r w:rsidRPr="00A1669F">
        <w:rPr>
          <w:rFonts w:ascii="Garamond" w:eastAsia="Times New Roman" w:hAnsi="Garamond"/>
          <w:bCs/>
          <w:lang w:val="en-US" w:eastAsia="en-GB"/>
        </w:rPr>
        <w:t>As compared to previous month, India’s holding of US Treasury Securities were unchanged, as at end of March 2022.</w:t>
      </w:r>
    </w:p>
    <w:p w:rsidR="00A1669F" w:rsidRPr="00A1669F" w:rsidRDefault="00A1669F" w:rsidP="00A1669F">
      <w:pPr>
        <w:rPr>
          <w:rFonts w:ascii="Garamond" w:eastAsia="Calibri" w:hAnsi="Garamond"/>
          <w:b/>
          <w:bCs/>
        </w:rPr>
      </w:pPr>
    </w:p>
    <w:p w:rsidR="00A1669F" w:rsidRPr="00A1669F" w:rsidRDefault="00A1669F" w:rsidP="00A1669F">
      <w:pPr>
        <w:spacing w:line="23" w:lineRule="atLeast"/>
        <w:jc w:val="both"/>
        <w:rPr>
          <w:rFonts w:ascii="Garamond" w:eastAsia="Calibri" w:hAnsi="Garamond"/>
          <w:b/>
          <w:bCs/>
        </w:rPr>
      </w:pPr>
      <w:r w:rsidRPr="00A1669F">
        <w:rPr>
          <w:rFonts w:ascii="Garamond" w:eastAsia="Calibri" w:hAnsi="Garamond"/>
          <w:b/>
          <w:bCs/>
        </w:rPr>
        <w:t>Table 4: Major Foreign Holders of US Treasury Securities (USD billion)</w:t>
      </w:r>
    </w:p>
    <w:tbl>
      <w:tblPr>
        <w:tblW w:w="9663" w:type="dxa"/>
        <w:tblInd w:w="108" w:type="dxa"/>
        <w:tblLook w:val="04A0" w:firstRow="1" w:lastRow="0" w:firstColumn="1" w:lastColumn="0" w:noHBand="0" w:noVBand="1"/>
      </w:tblPr>
      <w:tblGrid>
        <w:gridCol w:w="1749"/>
        <w:gridCol w:w="1116"/>
        <w:gridCol w:w="1277"/>
        <w:gridCol w:w="1559"/>
        <w:gridCol w:w="1356"/>
        <w:gridCol w:w="714"/>
        <w:gridCol w:w="1108"/>
        <w:gridCol w:w="784"/>
      </w:tblGrid>
      <w:tr w:rsidR="005969E2" w:rsidRPr="00A1669F" w:rsidTr="005969E2">
        <w:trPr>
          <w:trHeight w:val="288"/>
        </w:trPr>
        <w:tc>
          <w:tcPr>
            <w:tcW w:w="1749" w:type="dxa"/>
            <w:vMerge w:val="restart"/>
            <w:tcBorders>
              <w:top w:val="single" w:sz="8" w:space="0" w:color="auto"/>
              <w:left w:val="single" w:sz="8" w:space="0" w:color="auto"/>
              <w:bottom w:val="nil"/>
              <w:right w:val="nil"/>
            </w:tcBorders>
            <w:noWrap/>
            <w:vAlign w:val="center"/>
            <w:hideMark/>
          </w:tcPr>
          <w:p w:rsidR="005969E2" w:rsidRPr="00A1669F" w:rsidRDefault="005969E2" w:rsidP="005969E2">
            <w:pPr>
              <w:spacing w:line="256" w:lineRule="auto"/>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Country</w:t>
            </w:r>
          </w:p>
        </w:tc>
        <w:tc>
          <w:tcPr>
            <w:tcW w:w="1116" w:type="dxa"/>
            <w:vMerge w:val="restart"/>
            <w:tcBorders>
              <w:top w:val="single" w:sz="8" w:space="0" w:color="auto"/>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Mar-22</w:t>
            </w:r>
          </w:p>
        </w:tc>
        <w:tc>
          <w:tcPr>
            <w:tcW w:w="2836" w:type="dxa"/>
            <w:gridSpan w:val="2"/>
            <w:tcBorders>
              <w:top w:val="single" w:sz="8" w:space="0" w:color="auto"/>
              <w:left w:val="nil"/>
              <w:bottom w:val="single" w:sz="8" w:space="0" w:color="auto"/>
              <w:right w:val="single" w:sz="8" w:space="0" w:color="000000"/>
            </w:tcBorders>
            <w:noWrap/>
            <w:vAlign w:val="center"/>
            <w:hideMark/>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Percentage change over Period</w:t>
            </w:r>
          </w:p>
        </w:tc>
        <w:tc>
          <w:tcPr>
            <w:tcW w:w="1356" w:type="dxa"/>
            <w:vMerge w:val="restart"/>
            <w:tcBorders>
              <w:top w:val="single" w:sz="4" w:space="0" w:color="auto"/>
              <w:left w:val="single" w:sz="4" w:space="0" w:color="auto"/>
              <w:right w:val="single" w:sz="4" w:space="0" w:color="auto"/>
            </w:tcBorders>
            <w:vAlign w:val="center"/>
          </w:tcPr>
          <w:p w:rsidR="005969E2" w:rsidRPr="00A1669F" w:rsidRDefault="005969E2" w:rsidP="005969E2">
            <w:pPr>
              <w:spacing w:line="256" w:lineRule="auto"/>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Country</w:t>
            </w:r>
          </w:p>
        </w:tc>
        <w:tc>
          <w:tcPr>
            <w:tcW w:w="714" w:type="dxa"/>
            <w:vMerge w:val="restart"/>
            <w:tcBorders>
              <w:top w:val="single" w:sz="4" w:space="0" w:color="auto"/>
              <w:left w:val="single" w:sz="4" w:space="0" w:color="auto"/>
              <w:right w:val="single" w:sz="4" w:space="0" w:color="auto"/>
            </w:tcBorders>
            <w:vAlign w:val="center"/>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Mar-22</w:t>
            </w:r>
          </w:p>
        </w:tc>
        <w:tc>
          <w:tcPr>
            <w:tcW w:w="1892" w:type="dxa"/>
            <w:gridSpan w:val="2"/>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Percentage change over Period</w:t>
            </w:r>
          </w:p>
        </w:tc>
      </w:tr>
      <w:tr w:rsidR="005969E2" w:rsidRPr="00A1669F" w:rsidTr="005969E2">
        <w:trPr>
          <w:trHeight w:val="288"/>
        </w:trPr>
        <w:tc>
          <w:tcPr>
            <w:tcW w:w="0" w:type="auto"/>
            <w:vMerge/>
            <w:tcBorders>
              <w:top w:val="single" w:sz="8" w:space="0" w:color="auto"/>
              <w:left w:val="single" w:sz="8" w:space="0" w:color="auto"/>
              <w:bottom w:val="nil"/>
              <w:right w:val="nil"/>
            </w:tcBorders>
            <w:vAlign w:val="center"/>
            <w:hideMark/>
          </w:tcPr>
          <w:p w:rsidR="005969E2" w:rsidRPr="00A1669F" w:rsidRDefault="005969E2" w:rsidP="005969E2">
            <w:pPr>
              <w:spacing w:line="256" w:lineRule="auto"/>
              <w:rPr>
                <w:rFonts w:ascii="Garamond" w:eastAsia="Times New Roman" w:hAnsi="Garamond" w:cs="Calibri"/>
                <w:b/>
                <w:bCs/>
                <w:color w:val="000000"/>
                <w:lang w:val="en-IN" w:eastAsia="en-IN" w:bidi="hi-IN"/>
              </w:rPr>
            </w:pPr>
          </w:p>
        </w:tc>
        <w:tc>
          <w:tcPr>
            <w:tcW w:w="1116" w:type="dxa"/>
            <w:vMerge/>
            <w:tcBorders>
              <w:top w:val="single" w:sz="8" w:space="0" w:color="auto"/>
              <w:left w:val="single" w:sz="8" w:space="0" w:color="auto"/>
              <w:bottom w:val="nil"/>
              <w:right w:val="single" w:sz="8" w:space="0" w:color="auto"/>
            </w:tcBorders>
            <w:vAlign w:val="center"/>
            <w:hideMark/>
          </w:tcPr>
          <w:p w:rsidR="005969E2" w:rsidRPr="00A1669F" w:rsidRDefault="005969E2" w:rsidP="005969E2">
            <w:pPr>
              <w:spacing w:line="256" w:lineRule="auto"/>
              <w:rPr>
                <w:rFonts w:ascii="Garamond" w:eastAsia="Times New Roman" w:hAnsi="Garamond" w:cs="Calibri"/>
                <w:b/>
                <w:bCs/>
                <w:color w:val="000000"/>
                <w:lang w:val="en-IN" w:eastAsia="en-IN" w:bidi="hi-IN"/>
              </w:rPr>
            </w:pPr>
          </w:p>
        </w:tc>
        <w:tc>
          <w:tcPr>
            <w:tcW w:w="1277" w:type="dxa"/>
            <w:tcBorders>
              <w:top w:val="nil"/>
              <w:left w:val="nil"/>
              <w:bottom w:val="single" w:sz="8" w:space="0" w:color="auto"/>
              <w:right w:val="nil"/>
            </w:tcBorders>
            <w:noWrap/>
            <w:vAlign w:val="center"/>
            <w:hideMark/>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1-Month</w:t>
            </w:r>
          </w:p>
        </w:tc>
        <w:tc>
          <w:tcPr>
            <w:tcW w:w="1559" w:type="dxa"/>
            <w:tcBorders>
              <w:top w:val="nil"/>
              <w:left w:val="single" w:sz="8" w:space="0" w:color="auto"/>
              <w:bottom w:val="single" w:sz="8" w:space="0" w:color="auto"/>
              <w:right w:val="single" w:sz="4" w:space="0" w:color="auto"/>
            </w:tcBorders>
            <w:noWrap/>
            <w:vAlign w:val="center"/>
            <w:hideMark/>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1-Year</w:t>
            </w:r>
          </w:p>
        </w:tc>
        <w:tc>
          <w:tcPr>
            <w:tcW w:w="1356" w:type="dxa"/>
            <w:vMerge/>
            <w:tcBorders>
              <w:left w:val="single" w:sz="4" w:space="0" w:color="auto"/>
              <w:bottom w:val="single" w:sz="8" w:space="0" w:color="auto"/>
              <w:right w:val="single" w:sz="4" w:space="0" w:color="auto"/>
            </w:tcBorders>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p>
        </w:tc>
        <w:tc>
          <w:tcPr>
            <w:tcW w:w="714" w:type="dxa"/>
            <w:vMerge/>
            <w:tcBorders>
              <w:left w:val="single" w:sz="4" w:space="0" w:color="auto"/>
              <w:bottom w:val="single" w:sz="8" w:space="0" w:color="auto"/>
              <w:right w:val="single" w:sz="4" w:space="0" w:color="auto"/>
            </w:tcBorders>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p>
        </w:tc>
        <w:tc>
          <w:tcPr>
            <w:tcW w:w="1108" w:type="dxa"/>
            <w:tcBorders>
              <w:top w:val="single" w:sz="4" w:space="0" w:color="auto"/>
              <w:left w:val="single" w:sz="4" w:space="0" w:color="auto"/>
              <w:bottom w:val="single" w:sz="8" w:space="0" w:color="auto"/>
              <w:right w:val="single" w:sz="8" w:space="0" w:color="auto"/>
            </w:tcBorders>
            <w:vAlign w:val="center"/>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1-Month</w:t>
            </w:r>
          </w:p>
        </w:tc>
        <w:tc>
          <w:tcPr>
            <w:tcW w:w="784" w:type="dxa"/>
            <w:tcBorders>
              <w:top w:val="single" w:sz="4" w:space="0" w:color="auto"/>
              <w:left w:val="single" w:sz="8" w:space="0" w:color="auto"/>
              <w:bottom w:val="single" w:sz="8" w:space="0" w:color="auto"/>
              <w:right w:val="single" w:sz="8" w:space="0" w:color="auto"/>
            </w:tcBorders>
            <w:vAlign w:val="center"/>
          </w:tcPr>
          <w:p w:rsidR="005969E2" w:rsidRPr="00A1669F" w:rsidRDefault="005969E2" w:rsidP="005969E2">
            <w:pPr>
              <w:spacing w:line="256" w:lineRule="auto"/>
              <w:jc w:val="center"/>
              <w:rPr>
                <w:rFonts w:ascii="Garamond" w:eastAsia="Times New Roman" w:hAnsi="Garamond" w:cs="Calibri"/>
                <w:b/>
                <w:bCs/>
                <w:color w:val="000000"/>
                <w:lang w:val="en-IN" w:eastAsia="en-IN" w:bidi="hi-IN"/>
              </w:rPr>
            </w:pPr>
            <w:r w:rsidRPr="00A1669F">
              <w:rPr>
                <w:rFonts w:ascii="Garamond" w:eastAsia="Times New Roman" w:hAnsi="Garamond" w:cs="Calibri"/>
                <w:b/>
                <w:bCs/>
                <w:color w:val="000000"/>
                <w:lang w:val="en-IN" w:eastAsia="en-IN" w:bidi="hi-IN"/>
              </w:rPr>
              <w:t>1-Year</w:t>
            </w:r>
          </w:p>
        </w:tc>
      </w:tr>
      <w:tr w:rsidR="005969E2" w:rsidRPr="00A1669F" w:rsidTr="005969E2">
        <w:trPr>
          <w:trHeight w:val="274"/>
        </w:trPr>
        <w:tc>
          <w:tcPr>
            <w:tcW w:w="1749" w:type="dxa"/>
            <w:tcBorders>
              <w:top w:val="single" w:sz="8" w:space="0" w:color="auto"/>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Times New Roman" w:hAnsi="Garamond" w:cs="Calibri"/>
                <w:color w:val="000000"/>
                <w:lang w:val="en-IN" w:bidi="hi-IN"/>
              </w:rPr>
            </w:pPr>
            <w:r w:rsidRPr="00A1669F">
              <w:rPr>
                <w:rFonts w:ascii="Garamond" w:eastAsia="Calibri" w:hAnsi="Garamond" w:cs="Calibri"/>
                <w:color w:val="000000"/>
              </w:rPr>
              <w:t>Japan</w:t>
            </w:r>
          </w:p>
        </w:tc>
        <w:tc>
          <w:tcPr>
            <w:tcW w:w="1116" w:type="dxa"/>
            <w:tcBorders>
              <w:top w:val="single" w:sz="8" w:space="0" w:color="auto"/>
              <w:left w:val="nil"/>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1,232</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-5.7</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-0.7</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Germany</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94</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3.6</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20.9</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China, Mainland</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1,040</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-1.4</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-5.5</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Bermuda</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72</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2.4</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9.2</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United Kingdom</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635</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1.6</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43.3</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Thailand</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64</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3.5</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-3.9</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Ireland</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316</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0.3</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2.0</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Netherlands</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64</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-3.0</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Luxembourg</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301</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-4.2</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6.4</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Israel</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60</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-9.8</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-2.5</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Cayman Islands</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293</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6.5</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36.1</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Australia</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56</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-2.6</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36.3</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Switzerland</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274</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-2.7</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7.6</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Philippines</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53</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-2.6</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3.1</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Belgium</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265</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2.4</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12.2</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Mexico</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48</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1.3</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-0.6</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France</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247</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3.1</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115.9</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Kuwait</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47</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-7.5</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2.4</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Taiwan</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238</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-4.1</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3.0</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Sweden</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47</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-3.7</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16.8</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Brazil</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237</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-1.7</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-7.2</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Pr>
                <w:rFonts w:ascii="Garamond" w:eastAsia="Calibri" w:hAnsi="Garamond" w:cs="Calibri"/>
                <w:color w:val="000000"/>
              </w:rPr>
              <w:t>UAE</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46</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-1.5</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Canada</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222</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6.6</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109.2</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Italy</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44</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-2.6</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21.4</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Hong Kong</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208</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-8.3</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Vietnam</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41</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-1.7</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7.7</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b/>
                <w:bCs/>
                <w:color w:val="000000"/>
              </w:rPr>
            </w:pPr>
            <w:r w:rsidRPr="00A1669F">
              <w:rPr>
                <w:rFonts w:ascii="Garamond" w:eastAsia="Calibri" w:hAnsi="Garamond" w:cs="Calibri"/>
                <w:b/>
                <w:bCs/>
                <w:color w:val="000000"/>
              </w:rPr>
              <w:t>India</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b/>
                <w:bCs/>
                <w:color w:val="000000"/>
              </w:rPr>
            </w:pPr>
            <w:r w:rsidRPr="00A1669F">
              <w:rPr>
                <w:rFonts w:ascii="Garamond" w:eastAsia="Calibri" w:hAnsi="Garamond" w:cs="Calibri"/>
                <w:b/>
                <w:bCs/>
                <w:color w:val="000000"/>
              </w:rPr>
              <w:t>200</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b/>
                <w:bCs/>
                <w:color w:val="000000"/>
              </w:rPr>
            </w:pPr>
            <w:r w:rsidRPr="00A1669F">
              <w:rPr>
                <w:rFonts w:ascii="Garamond" w:eastAsia="Calibri" w:hAnsi="Garamond" w:cs="Calibri"/>
                <w:b/>
                <w:bCs/>
                <w:color w:val="000000"/>
              </w:rPr>
              <w:t>-</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b/>
                <w:bCs/>
                <w:color w:val="000000"/>
              </w:rPr>
            </w:pPr>
            <w:r w:rsidRPr="00A1669F">
              <w:rPr>
                <w:rFonts w:ascii="Garamond" w:eastAsia="Calibri" w:hAnsi="Garamond" w:cs="Calibri"/>
                <w:b/>
                <w:bCs/>
                <w:color w:val="000000"/>
              </w:rPr>
              <w:t>-0.1</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Poland</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39</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-13.8</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-25.5</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Singapore</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192</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-0.5</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12.7</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Chile</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38</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1.9</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-1.0</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Korea</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119</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-2.5</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-2.9</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Bahamas</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36</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7.8</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381.3</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Norway</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116</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-2.8</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23.0</w:t>
            </w:r>
          </w:p>
        </w:tc>
        <w:tc>
          <w:tcPr>
            <w:tcW w:w="1356" w:type="dxa"/>
            <w:tcBorders>
              <w:top w:val="nil"/>
              <w:left w:val="single" w:sz="8" w:space="0" w:color="auto"/>
              <w:bottom w:val="nil"/>
              <w:right w:val="single" w:sz="8" w:space="0" w:color="auto"/>
            </w:tcBorders>
            <w:vAlign w:val="center"/>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Colombia</w:t>
            </w:r>
          </w:p>
        </w:tc>
        <w:tc>
          <w:tcPr>
            <w:tcW w:w="71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35</w:t>
            </w:r>
          </w:p>
        </w:tc>
        <w:tc>
          <w:tcPr>
            <w:tcW w:w="1108"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1.5</w:t>
            </w:r>
          </w:p>
        </w:tc>
        <w:tc>
          <w:tcPr>
            <w:tcW w:w="784" w:type="dxa"/>
            <w:tcBorders>
              <w:top w:val="nil"/>
              <w:left w:val="single" w:sz="8" w:space="0" w:color="auto"/>
              <w:bottom w:val="nil"/>
              <w:right w:val="single" w:sz="8" w:space="0" w:color="auto"/>
            </w:tcBorders>
            <w:vAlign w:val="center"/>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-2.0</w:t>
            </w: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Saudi Arabia</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116</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-1.0</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-11.7</w:t>
            </w:r>
          </w:p>
        </w:tc>
        <w:tc>
          <w:tcPr>
            <w:tcW w:w="1356"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All Other</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481</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-2.0</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-1.0</w:t>
            </w:r>
          </w:p>
        </w:tc>
        <w:tc>
          <w:tcPr>
            <w:tcW w:w="1356"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r>
      <w:tr w:rsidR="005969E2" w:rsidRPr="001D06A9" w:rsidTr="005969E2">
        <w:trPr>
          <w:trHeight w:val="274"/>
        </w:trPr>
        <w:tc>
          <w:tcPr>
            <w:tcW w:w="1749" w:type="dxa"/>
            <w:tcBorders>
              <w:top w:val="nil"/>
              <w:left w:val="single" w:sz="8" w:space="0" w:color="auto"/>
              <w:bottom w:val="nil"/>
              <w:right w:val="single" w:sz="8" w:space="0" w:color="auto"/>
            </w:tcBorders>
            <w:shd w:val="clear" w:color="auto" w:fill="D9D9D9"/>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Grand Total</w:t>
            </w:r>
          </w:p>
        </w:tc>
        <w:tc>
          <w:tcPr>
            <w:tcW w:w="1116" w:type="dxa"/>
            <w:shd w:val="clear" w:color="auto" w:fill="D9D9D9"/>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7,614</w:t>
            </w:r>
          </w:p>
        </w:tc>
        <w:tc>
          <w:tcPr>
            <w:tcW w:w="1277" w:type="dxa"/>
            <w:tcBorders>
              <w:top w:val="nil"/>
              <w:left w:val="single" w:sz="8" w:space="0" w:color="auto"/>
              <w:bottom w:val="nil"/>
              <w:right w:val="nil"/>
            </w:tcBorders>
            <w:shd w:val="clear" w:color="auto" w:fill="D9D9D9"/>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-1.3</w:t>
            </w:r>
          </w:p>
        </w:tc>
        <w:tc>
          <w:tcPr>
            <w:tcW w:w="1559" w:type="dxa"/>
            <w:tcBorders>
              <w:top w:val="nil"/>
              <w:left w:val="single" w:sz="8" w:space="0" w:color="auto"/>
              <w:bottom w:val="nil"/>
              <w:right w:val="single" w:sz="8" w:space="0" w:color="auto"/>
            </w:tcBorders>
            <w:shd w:val="clear" w:color="auto" w:fill="D9D9D9"/>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8.2</w:t>
            </w:r>
          </w:p>
        </w:tc>
        <w:tc>
          <w:tcPr>
            <w:tcW w:w="1356" w:type="dxa"/>
            <w:tcBorders>
              <w:top w:val="nil"/>
              <w:left w:val="single" w:sz="8" w:space="0" w:color="auto"/>
              <w:bottom w:val="nil"/>
              <w:right w:val="single" w:sz="8" w:space="0" w:color="auto"/>
            </w:tcBorders>
            <w:shd w:val="clear" w:color="auto" w:fill="D9D9D9"/>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nil"/>
              <w:right w:val="single" w:sz="8" w:space="0" w:color="auto"/>
            </w:tcBorders>
            <w:shd w:val="clear" w:color="auto" w:fill="D9D9D9"/>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nil"/>
              <w:right w:val="single" w:sz="8" w:space="0" w:color="auto"/>
            </w:tcBorders>
            <w:shd w:val="clear" w:color="auto" w:fill="D9D9D9"/>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nil"/>
              <w:right w:val="single" w:sz="8" w:space="0" w:color="auto"/>
            </w:tcBorders>
            <w:shd w:val="clear" w:color="auto" w:fill="D9D9D9"/>
          </w:tcPr>
          <w:p w:rsidR="005969E2" w:rsidRPr="00A1669F" w:rsidRDefault="005969E2" w:rsidP="005969E2">
            <w:pPr>
              <w:spacing w:line="256" w:lineRule="auto"/>
              <w:jc w:val="center"/>
              <w:rPr>
                <w:rFonts w:ascii="Garamond" w:eastAsia="Calibri" w:hAnsi="Garamond" w:cs="Calibri"/>
                <w:color w:val="000000"/>
              </w:rPr>
            </w:pP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 </w:t>
            </w:r>
          </w:p>
        </w:tc>
        <w:tc>
          <w:tcPr>
            <w:tcW w:w="1116" w:type="dxa"/>
            <w:noWrap/>
            <w:vAlign w:val="center"/>
          </w:tcPr>
          <w:p w:rsidR="005969E2" w:rsidRPr="00A1669F" w:rsidRDefault="005969E2" w:rsidP="005969E2">
            <w:pPr>
              <w:spacing w:line="256" w:lineRule="auto"/>
              <w:jc w:val="center"/>
              <w:rPr>
                <w:rFonts w:ascii="Garamond" w:eastAsia="Calibri" w:hAnsi="Garamond" w:cs="Calibri"/>
                <w:color w:val="000000"/>
              </w:rPr>
            </w:pPr>
          </w:p>
        </w:tc>
        <w:tc>
          <w:tcPr>
            <w:tcW w:w="1277" w:type="dxa"/>
            <w:tcBorders>
              <w:top w:val="nil"/>
              <w:left w:val="single" w:sz="8" w:space="0" w:color="auto"/>
              <w:bottom w:val="nil"/>
              <w:right w:val="nil"/>
            </w:tcBorders>
            <w:noWrap/>
            <w:vAlign w:val="center"/>
          </w:tcPr>
          <w:p w:rsidR="005969E2" w:rsidRPr="00A1669F" w:rsidRDefault="005969E2" w:rsidP="005969E2">
            <w:pPr>
              <w:spacing w:line="256" w:lineRule="auto"/>
              <w:jc w:val="center"/>
              <w:rPr>
                <w:rFonts w:ascii="Garamond" w:eastAsia="Calibri" w:hAnsi="Garamond" w:cs="Calibri"/>
                <w:color w:val="000000"/>
              </w:rPr>
            </w:pPr>
          </w:p>
        </w:tc>
        <w:tc>
          <w:tcPr>
            <w:tcW w:w="1559" w:type="dxa"/>
            <w:tcBorders>
              <w:top w:val="nil"/>
              <w:left w:val="single" w:sz="8" w:space="0" w:color="auto"/>
              <w:bottom w:val="nil"/>
              <w:right w:val="single" w:sz="8" w:space="0" w:color="auto"/>
            </w:tcBorders>
            <w:noWrap/>
            <w:vAlign w:val="center"/>
          </w:tcPr>
          <w:p w:rsidR="005969E2" w:rsidRPr="00A1669F" w:rsidRDefault="005969E2" w:rsidP="005969E2">
            <w:pPr>
              <w:spacing w:line="256" w:lineRule="auto"/>
              <w:jc w:val="center"/>
              <w:rPr>
                <w:rFonts w:ascii="Garamond" w:eastAsia="Calibri" w:hAnsi="Garamond" w:cs="Calibri"/>
                <w:color w:val="000000"/>
              </w:rPr>
            </w:pPr>
          </w:p>
        </w:tc>
        <w:tc>
          <w:tcPr>
            <w:tcW w:w="1356"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Of which:</w:t>
            </w:r>
          </w:p>
        </w:tc>
        <w:tc>
          <w:tcPr>
            <w:tcW w:w="1116" w:type="dxa"/>
            <w:noWrap/>
            <w:vAlign w:val="center"/>
            <w:hideMark/>
          </w:tcPr>
          <w:p w:rsidR="005969E2" w:rsidRPr="00A1669F" w:rsidRDefault="005969E2" w:rsidP="005969E2">
            <w:pPr>
              <w:rPr>
                <w:rFonts w:ascii="Garamond" w:eastAsia="Calibri" w:hAnsi="Garamond" w:cs="Calibri"/>
                <w:color w:val="000000"/>
              </w:rPr>
            </w:pP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rPr>
                <w:rFonts w:ascii="Garamond" w:eastAsia="Calibri" w:hAnsi="Garamond" w:cs="Mangal"/>
                <w:lang w:val="en-IN" w:eastAsia="en-IN" w:bidi="hi-IN"/>
              </w:rPr>
            </w:pP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Mangal"/>
                <w:lang w:val="en-IN" w:eastAsia="en-IN" w:bidi="hi-IN"/>
              </w:rPr>
            </w:pPr>
          </w:p>
        </w:tc>
        <w:tc>
          <w:tcPr>
            <w:tcW w:w="1356" w:type="dxa"/>
            <w:tcBorders>
              <w:top w:val="nil"/>
              <w:left w:val="single" w:sz="8" w:space="0" w:color="auto"/>
              <w:bottom w:val="nil"/>
              <w:right w:val="single" w:sz="8" w:space="0" w:color="auto"/>
            </w:tcBorders>
          </w:tcPr>
          <w:p w:rsidR="005969E2" w:rsidRPr="00A1669F" w:rsidRDefault="005969E2" w:rsidP="005969E2">
            <w:pPr>
              <w:spacing w:line="256" w:lineRule="auto"/>
              <w:rPr>
                <w:rFonts w:ascii="Garamond" w:eastAsia="Calibri" w:hAnsi="Garamond" w:cs="Mangal"/>
                <w:lang w:val="en-IN" w:eastAsia="en-IN" w:bidi="hi-IN"/>
              </w:rPr>
            </w:pPr>
          </w:p>
        </w:tc>
        <w:tc>
          <w:tcPr>
            <w:tcW w:w="714" w:type="dxa"/>
            <w:tcBorders>
              <w:top w:val="nil"/>
              <w:left w:val="single" w:sz="8" w:space="0" w:color="auto"/>
              <w:bottom w:val="nil"/>
              <w:right w:val="single" w:sz="8" w:space="0" w:color="auto"/>
            </w:tcBorders>
          </w:tcPr>
          <w:p w:rsidR="005969E2" w:rsidRPr="00A1669F" w:rsidRDefault="005969E2" w:rsidP="005969E2">
            <w:pPr>
              <w:spacing w:line="256" w:lineRule="auto"/>
              <w:rPr>
                <w:rFonts w:ascii="Garamond" w:eastAsia="Calibri" w:hAnsi="Garamond" w:cs="Mangal"/>
                <w:lang w:val="en-IN" w:eastAsia="en-IN" w:bidi="hi-IN"/>
              </w:rPr>
            </w:pPr>
          </w:p>
        </w:tc>
        <w:tc>
          <w:tcPr>
            <w:tcW w:w="1108" w:type="dxa"/>
            <w:tcBorders>
              <w:top w:val="nil"/>
              <w:left w:val="single" w:sz="8" w:space="0" w:color="auto"/>
              <w:bottom w:val="nil"/>
              <w:right w:val="single" w:sz="8" w:space="0" w:color="auto"/>
            </w:tcBorders>
          </w:tcPr>
          <w:p w:rsidR="005969E2" w:rsidRPr="00A1669F" w:rsidRDefault="005969E2" w:rsidP="005969E2">
            <w:pPr>
              <w:spacing w:line="256" w:lineRule="auto"/>
              <w:rPr>
                <w:rFonts w:ascii="Garamond" w:eastAsia="Calibri" w:hAnsi="Garamond" w:cs="Mangal"/>
                <w:lang w:val="en-IN" w:eastAsia="en-IN" w:bidi="hi-IN"/>
              </w:rPr>
            </w:pPr>
          </w:p>
        </w:tc>
        <w:tc>
          <w:tcPr>
            <w:tcW w:w="784" w:type="dxa"/>
            <w:tcBorders>
              <w:top w:val="nil"/>
              <w:left w:val="single" w:sz="8" w:space="0" w:color="auto"/>
              <w:bottom w:val="nil"/>
              <w:right w:val="single" w:sz="8" w:space="0" w:color="auto"/>
            </w:tcBorders>
          </w:tcPr>
          <w:p w:rsidR="005969E2" w:rsidRPr="00A1669F" w:rsidRDefault="005969E2" w:rsidP="005969E2">
            <w:pPr>
              <w:spacing w:line="256" w:lineRule="auto"/>
              <w:rPr>
                <w:rFonts w:ascii="Garamond" w:eastAsia="Calibri" w:hAnsi="Garamond" w:cs="Mangal"/>
                <w:lang w:val="en-IN" w:eastAsia="en-IN" w:bidi="hi-IN"/>
              </w:rPr>
            </w:pPr>
          </w:p>
        </w:tc>
      </w:tr>
      <w:tr w:rsidR="005969E2" w:rsidRPr="00A1669F" w:rsidTr="005969E2">
        <w:trPr>
          <w:trHeight w:val="274"/>
        </w:trPr>
        <w:tc>
          <w:tcPr>
            <w:tcW w:w="174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For. Official</w:t>
            </w:r>
          </w:p>
        </w:tc>
        <w:tc>
          <w:tcPr>
            <w:tcW w:w="1116" w:type="dxa"/>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4,067</w:t>
            </w:r>
          </w:p>
        </w:tc>
        <w:tc>
          <w:tcPr>
            <w:tcW w:w="1277" w:type="dxa"/>
            <w:tcBorders>
              <w:top w:val="nil"/>
              <w:left w:val="single" w:sz="8" w:space="0" w:color="auto"/>
              <w:bottom w:val="nil"/>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-2.4</w:t>
            </w:r>
          </w:p>
        </w:tc>
        <w:tc>
          <w:tcPr>
            <w:tcW w:w="1559" w:type="dxa"/>
            <w:tcBorders>
              <w:top w:val="nil"/>
              <w:left w:val="single" w:sz="8" w:space="0" w:color="auto"/>
              <w:bottom w:val="nil"/>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-3.2</w:t>
            </w:r>
          </w:p>
        </w:tc>
        <w:tc>
          <w:tcPr>
            <w:tcW w:w="1356"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nil"/>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r>
      <w:tr w:rsidR="005969E2" w:rsidRPr="00A1669F" w:rsidTr="005969E2">
        <w:trPr>
          <w:trHeight w:val="274"/>
        </w:trPr>
        <w:tc>
          <w:tcPr>
            <w:tcW w:w="1749" w:type="dxa"/>
            <w:tcBorders>
              <w:top w:val="nil"/>
              <w:left w:val="single" w:sz="8" w:space="0" w:color="auto"/>
              <w:bottom w:val="single" w:sz="4" w:space="0" w:color="auto"/>
              <w:right w:val="single" w:sz="8" w:space="0" w:color="auto"/>
            </w:tcBorders>
            <w:noWrap/>
            <w:vAlign w:val="center"/>
            <w:hideMark/>
          </w:tcPr>
          <w:p w:rsidR="005969E2" w:rsidRPr="00A1669F" w:rsidRDefault="005969E2" w:rsidP="005969E2">
            <w:pPr>
              <w:spacing w:line="256" w:lineRule="auto"/>
              <w:rPr>
                <w:rFonts w:ascii="Garamond" w:eastAsia="Calibri" w:hAnsi="Garamond" w:cs="Calibri"/>
                <w:color w:val="000000"/>
              </w:rPr>
            </w:pPr>
            <w:r w:rsidRPr="00A1669F">
              <w:rPr>
                <w:rFonts w:ascii="Garamond" w:eastAsia="Calibri" w:hAnsi="Garamond" w:cs="Calibri"/>
                <w:color w:val="000000"/>
              </w:rPr>
              <w:t>Treasury Bills</w:t>
            </w:r>
          </w:p>
        </w:tc>
        <w:tc>
          <w:tcPr>
            <w:tcW w:w="1116" w:type="dxa"/>
            <w:tcBorders>
              <w:top w:val="nil"/>
              <w:left w:val="nil"/>
              <w:bottom w:val="single" w:sz="4" w:space="0" w:color="auto"/>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260</w:t>
            </w:r>
          </w:p>
        </w:tc>
        <w:tc>
          <w:tcPr>
            <w:tcW w:w="1277" w:type="dxa"/>
            <w:tcBorders>
              <w:top w:val="nil"/>
              <w:left w:val="single" w:sz="8" w:space="0" w:color="auto"/>
              <w:bottom w:val="single" w:sz="4" w:space="0" w:color="auto"/>
              <w:right w:val="nil"/>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-6.7</w:t>
            </w:r>
          </w:p>
        </w:tc>
        <w:tc>
          <w:tcPr>
            <w:tcW w:w="1559" w:type="dxa"/>
            <w:tcBorders>
              <w:top w:val="nil"/>
              <w:left w:val="single" w:sz="8" w:space="0" w:color="auto"/>
              <w:bottom w:val="single" w:sz="4" w:space="0" w:color="auto"/>
              <w:right w:val="single" w:sz="8" w:space="0" w:color="auto"/>
            </w:tcBorders>
            <w:noWrap/>
            <w:vAlign w:val="center"/>
            <w:hideMark/>
          </w:tcPr>
          <w:p w:rsidR="005969E2" w:rsidRPr="00A1669F" w:rsidRDefault="005969E2" w:rsidP="005969E2">
            <w:pPr>
              <w:spacing w:line="256" w:lineRule="auto"/>
              <w:jc w:val="center"/>
              <w:rPr>
                <w:rFonts w:ascii="Garamond" w:eastAsia="Calibri" w:hAnsi="Garamond" w:cs="Calibri"/>
                <w:color w:val="000000"/>
              </w:rPr>
            </w:pPr>
            <w:r w:rsidRPr="00A1669F">
              <w:rPr>
                <w:rFonts w:ascii="Garamond" w:eastAsia="Calibri" w:hAnsi="Garamond" w:cs="Calibri"/>
                <w:color w:val="000000"/>
              </w:rPr>
              <w:t>-28.0</w:t>
            </w:r>
          </w:p>
        </w:tc>
        <w:tc>
          <w:tcPr>
            <w:tcW w:w="1356" w:type="dxa"/>
            <w:tcBorders>
              <w:top w:val="nil"/>
              <w:left w:val="single" w:sz="8" w:space="0" w:color="auto"/>
              <w:bottom w:val="single" w:sz="4" w:space="0" w:color="auto"/>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14" w:type="dxa"/>
            <w:tcBorders>
              <w:top w:val="nil"/>
              <w:left w:val="single" w:sz="8" w:space="0" w:color="auto"/>
              <w:bottom w:val="single" w:sz="4" w:space="0" w:color="auto"/>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1108" w:type="dxa"/>
            <w:tcBorders>
              <w:top w:val="nil"/>
              <w:left w:val="single" w:sz="8" w:space="0" w:color="auto"/>
              <w:bottom w:val="single" w:sz="4" w:space="0" w:color="auto"/>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c>
          <w:tcPr>
            <w:tcW w:w="784" w:type="dxa"/>
            <w:tcBorders>
              <w:top w:val="nil"/>
              <w:left w:val="single" w:sz="8" w:space="0" w:color="auto"/>
              <w:bottom w:val="single" w:sz="4" w:space="0" w:color="auto"/>
              <w:right w:val="single" w:sz="8" w:space="0" w:color="auto"/>
            </w:tcBorders>
          </w:tcPr>
          <w:p w:rsidR="005969E2" w:rsidRPr="00A1669F" w:rsidRDefault="005969E2" w:rsidP="005969E2">
            <w:pPr>
              <w:spacing w:line="256" w:lineRule="auto"/>
              <w:jc w:val="center"/>
              <w:rPr>
                <w:rFonts w:ascii="Garamond" w:eastAsia="Calibri" w:hAnsi="Garamond" w:cs="Calibri"/>
                <w:color w:val="000000"/>
              </w:rPr>
            </w:pPr>
          </w:p>
        </w:tc>
      </w:tr>
    </w:tbl>
    <w:p w:rsidR="00A1669F" w:rsidRPr="00A1669F" w:rsidRDefault="00A1669F" w:rsidP="00A1669F">
      <w:pPr>
        <w:spacing w:line="23" w:lineRule="atLeast"/>
        <w:rPr>
          <w:rFonts w:ascii="Garamond" w:eastAsia="Calibri" w:hAnsi="Garamond"/>
          <w:bCs/>
        </w:rPr>
      </w:pPr>
    </w:p>
    <w:p w:rsidR="00A1669F" w:rsidRPr="00B13FE7" w:rsidRDefault="00A1669F" w:rsidP="00A1669F">
      <w:pPr>
        <w:spacing w:line="23" w:lineRule="atLeast"/>
        <w:rPr>
          <w:rFonts w:ascii="Garamond" w:eastAsia="Calibri" w:hAnsi="Garamond"/>
          <w:bCs/>
          <w:sz w:val="20"/>
          <w:szCs w:val="20"/>
        </w:rPr>
      </w:pPr>
      <w:r w:rsidRPr="00B13FE7">
        <w:rPr>
          <w:rFonts w:ascii="Garamond" w:eastAsia="Calibri" w:hAnsi="Garamond"/>
          <w:bCs/>
          <w:sz w:val="28"/>
          <w:szCs w:val="28"/>
        </w:rPr>
        <w:t xml:space="preserve"> </w:t>
      </w:r>
      <w:r w:rsidRPr="00B13FE7">
        <w:rPr>
          <w:rFonts w:ascii="Garamond" w:eastAsia="Calibri" w:hAnsi="Garamond"/>
          <w:b/>
          <w:sz w:val="20"/>
          <w:szCs w:val="20"/>
        </w:rPr>
        <w:t>Note</w:t>
      </w:r>
      <w:r w:rsidRPr="00B13FE7">
        <w:rPr>
          <w:rFonts w:ascii="Garamond" w:eastAsia="Calibri" w:hAnsi="Garamond"/>
          <w:bCs/>
          <w:sz w:val="20"/>
          <w:szCs w:val="20"/>
        </w:rPr>
        <w:t xml:space="preserve">: </w:t>
      </w:r>
    </w:p>
    <w:p w:rsidR="00A1669F" w:rsidRPr="00B13FE7" w:rsidRDefault="00A1669F" w:rsidP="00A1669F">
      <w:pPr>
        <w:numPr>
          <w:ilvl w:val="0"/>
          <w:numId w:val="12"/>
        </w:numPr>
        <w:spacing w:line="23" w:lineRule="atLeast"/>
        <w:ind w:left="360"/>
        <w:contextualSpacing/>
        <w:jc w:val="both"/>
        <w:rPr>
          <w:rFonts w:ascii="Garamond" w:eastAsia="Calibri" w:hAnsi="Garamond"/>
          <w:bCs/>
          <w:sz w:val="20"/>
          <w:szCs w:val="20"/>
          <w:lang w:val="en-US"/>
        </w:rPr>
      </w:pPr>
      <w:r w:rsidRPr="00B13FE7">
        <w:rPr>
          <w:rFonts w:ascii="Garamond" w:eastAsia="Calibri" w:hAnsi="Garamond"/>
          <w:bCs/>
          <w:sz w:val="20"/>
          <w:szCs w:val="20"/>
          <w:lang w:val="en-US"/>
        </w:rPr>
        <w:t>Data available as on May 16, 2022</w:t>
      </w:r>
    </w:p>
    <w:p w:rsidR="00A1669F" w:rsidRPr="00B13FE7" w:rsidRDefault="00A1669F" w:rsidP="00A1669F">
      <w:pPr>
        <w:numPr>
          <w:ilvl w:val="0"/>
          <w:numId w:val="12"/>
        </w:numPr>
        <w:spacing w:line="23" w:lineRule="atLeast"/>
        <w:ind w:left="360"/>
        <w:contextualSpacing/>
        <w:jc w:val="both"/>
        <w:rPr>
          <w:rFonts w:ascii="Garamond" w:eastAsia="Calibri" w:hAnsi="Garamond"/>
          <w:bCs/>
          <w:sz w:val="20"/>
          <w:szCs w:val="20"/>
          <w:lang w:val="en-US"/>
        </w:rPr>
      </w:pPr>
      <w:r w:rsidRPr="00B13FE7">
        <w:rPr>
          <w:rFonts w:ascii="Garamond" w:eastAsia="Calibri" w:hAnsi="Garamond"/>
          <w:bCs/>
          <w:sz w:val="20"/>
          <w:szCs w:val="20"/>
          <w:lang w:val="en-US"/>
        </w:rPr>
        <w:lastRenderedPageBreak/>
        <w:t>The data in this table are collected primarily from U.S.-based custodians and broker-dealers. Since U.S. securities held in overseas custody accounts may not be attributed to the actual owners, the data may not provide a precise accounting of individual country ownership of Treasury securities (see TIC FAQ #7 at: http://www.treasury.gov/resource-center/data-chart-center/tic/Pages/ticfaq1.aspx)</w:t>
      </w:r>
    </w:p>
    <w:p w:rsidR="00A1669F" w:rsidRPr="00B13FE7" w:rsidRDefault="00A1669F" w:rsidP="00A1669F">
      <w:pPr>
        <w:numPr>
          <w:ilvl w:val="0"/>
          <w:numId w:val="12"/>
        </w:numPr>
        <w:spacing w:line="23" w:lineRule="atLeast"/>
        <w:ind w:left="360"/>
        <w:contextualSpacing/>
        <w:jc w:val="both"/>
        <w:rPr>
          <w:rFonts w:ascii="Garamond" w:eastAsia="Calibri" w:hAnsi="Garamond"/>
          <w:bCs/>
          <w:sz w:val="20"/>
          <w:szCs w:val="20"/>
          <w:lang w:val="en-US"/>
        </w:rPr>
      </w:pPr>
      <w:r w:rsidRPr="00B13FE7">
        <w:rPr>
          <w:rFonts w:ascii="Garamond" w:eastAsia="Calibri" w:hAnsi="Garamond"/>
          <w:bCs/>
          <w:sz w:val="20"/>
          <w:szCs w:val="20"/>
          <w:lang w:val="en-US"/>
        </w:rPr>
        <w:t>Estimated foreign holdings of U.S. Treasury marketable and non-marketable bills, bonds, and notes reported under the Treasury International Capital (TIC) reporting system are based on monthly data on holdings of Treasury bonds and notes as reported on TIC Form SLT, Aggregate Holdings of Long-Term Securities by U.S. and Foreign Residents and on TIC Form BL2, Report of Customers' U.S. Dollar Liabilities to Foreign Residents.</w:t>
      </w:r>
    </w:p>
    <w:p w:rsidR="00A1669F" w:rsidRPr="00B13FE7" w:rsidRDefault="00A1669F" w:rsidP="00A1669F">
      <w:pPr>
        <w:spacing w:line="23" w:lineRule="atLeast"/>
        <w:rPr>
          <w:rFonts w:ascii="Garamond" w:eastAsia="Calibri" w:hAnsi="Garamond"/>
          <w:bCs/>
          <w:sz w:val="20"/>
          <w:szCs w:val="20"/>
        </w:rPr>
      </w:pPr>
    </w:p>
    <w:p w:rsidR="00A1669F" w:rsidRPr="00B13FE7" w:rsidRDefault="00A1669F" w:rsidP="00A1669F">
      <w:pPr>
        <w:spacing w:line="23" w:lineRule="atLeast"/>
        <w:rPr>
          <w:rFonts w:ascii="Garamond" w:eastAsia="Calibri" w:hAnsi="Garamond"/>
          <w:bCs/>
          <w:sz w:val="20"/>
          <w:szCs w:val="20"/>
        </w:rPr>
      </w:pPr>
      <w:r w:rsidRPr="00B13FE7">
        <w:rPr>
          <w:rFonts w:ascii="Garamond" w:eastAsia="Calibri" w:hAnsi="Garamond"/>
          <w:b/>
          <w:sz w:val="20"/>
          <w:szCs w:val="20"/>
        </w:rPr>
        <w:t>Source</w:t>
      </w:r>
      <w:r w:rsidRPr="00B13FE7">
        <w:rPr>
          <w:rFonts w:ascii="Garamond" w:eastAsia="Calibri" w:hAnsi="Garamond"/>
          <w:bCs/>
          <w:sz w:val="20"/>
          <w:szCs w:val="20"/>
        </w:rPr>
        <w:t>: U.S. Department of the Treasury</w:t>
      </w:r>
    </w:p>
    <w:p w:rsidR="00A1669F" w:rsidRPr="00A1669F" w:rsidRDefault="00A1669F" w:rsidP="00A1669F">
      <w:pPr>
        <w:spacing w:line="23" w:lineRule="atLeast"/>
        <w:rPr>
          <w:rFonts w:ascii="Garamond" w:eastAsia="Calibri" w:hAnsi="Garamond"/>
          <w:bCs/>
        </w:rPr>
      </w:pPr>
    </w:p>
    <w:p w:rsidR="00A1669F" w:rsidRPr="00A1669F" w:rsidRDefault="00A1669F" w:rsidP="00A1669F">
      <w:pPr>
        <w:spacing w:line="23" w:lineRule="atLeast"/>
        <w:jc w:val="both"/>
        <w:outlineLvl w:val="0"/>
        <w:rPr>
          <w:rFonts w:ascii="Garamond" w:eastAsia="Calibri" w:hAnsi="Garamond"/>
          <w:b/>
          <w:bCs/>
        </w:rPr>
      </w:pPr>
      <w:r w:rsidRPr="00A1669F">
        <w:rPr>
          <w:rFonts w:ascii="Garamond" w:eastAsia="Calibri" w:hAnsi="Garamond"/>
          <w:b/>
          <w:bCs/>
        </w:rPr>
        <w:t xml:space="preserve">Table A1: List of select global exchanges </w:t>
      </w:r>
    </w:p>
    <w:p w:rsidR="00A1669F" w:rsidRPr="00A1669F" w:rsidRDefault="00A1669F" w:rsidP="00A1669F">
      <w:pPr>
        <w:spacing w:line="23" w:lineRule="atLeast"/>
        <w:jc w:val="both"/>
        <w:rPr>
          <w:rFonts w:ascii="Garamond" w:eastAsia="Calibri" w:hAnsi="Garamond"/>
          <w:bCs/>
        </w:rPr>
      </w:pPr>
    </w:p>
    <w:tbl>
      <w:tblPr>
        <w:tblW w:w="9668" w:type="dxa"/>
        <w:tblInd w:w="108" w:type="dxa"/>
        <w:tblLook w:val="04A0" w:firstRow="1" w:lastRow="0" w:firstColumn="1" w:lastColumn="0" w:noHBand="0" w:noVBand="1"/>
      </w:tblPr>
      <w:tblGrid>
        <w:gridCol w:w="1444"/>
        <w:gridCol w:w="3405"/>
        <w:gridCol w:w="850"/>
        <w:gridCol w:w="3969"/>
      </w:tblGrid>
      <w:tr w:rsidR="005969E2" w:rsidRPr="00A1669F" w:rsidTr="005969E2">
        <w:trPr>
          <w:trHeight w:val="284"/>
        </w:trPr>
        <w:tc>
          <w:tcPr>
            <w:tcW w:w="1444" w:type="dxa"/>
            <w:tcBorders>
              <w:top w:val="single" w:sz="4" w:space="0" w:color="auto"/>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b/>
                <w:bCs/>
                <w:color w:val="000000"/>
                <w:lang w:val="en-IN" w:eastAsia="en-IN" w:bidi="hi-IN"/>
              </w:rPr>
            </w:pPr>
            <w:r w:rsidRPr="00A1669F">
              <w:rPr>
                <w:rFonts w:ascii="Garamond" w:eastAsia="Times New Roman" w:hAnsi="Garamond"/>
                <w:b/>
                <w:bCs/>
                <w:color w:val="000000"/>
                <w:lang w:val="en-IN" w:eastAsia="en-IN" w:bidi="hi-IN"/>
              </w:rPr>
              <w:t>S.No.</w:t>
            </w:r>
          </w:p>
        </w:tc>
        <w:tc>
          <w:tcPr>
            <w:tcW w:w="3405" w:type="dxa"/>
            <w:tcBorders>
              <w:top w:val="single" w:sz="4" w:space="0" w:color="auto"/>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b/>
                <w:bCs/>
                <w:color w:val="000000"/>
                <w:lang w:val="en-IN" w:eastAsia="en-IN" w:bidi="hi-IN"/>
              </w:rPr>
            </w:pPr>
            <w:r w:rsidRPr="00A1669F">
              <w:rPr>
                <w:rFonts w:ascii="Garamond" w:eastAsia="Times New Roman" w:hAnsi="Garamond"/>
                <w:b/>
                <w:bCs/>
                <w:color w:val="000000"/>
                <w:lang w:val="en-IN" w:eastAsia="en-IN" w:bidi="hi-IN"/>
              </w:rPr>
              <w:t>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b/>
                <w:bCs/>
                <w:color w:val="000000"/>
                <w:lang w:val="en-IN" w:eastAsia="en-IN" w:bidi="hi-IN"/>
              </w:rPr>
            </w:pPr>
            <w:r w:rsidRPr="00A1669F">
              <w:rPr>
                <w:rFonts w:ascii="Garamond" w:eastAsia="Times New Roman" w:hAnsi="Garamond"/>
                <w:b/>
                <w:bCs/>
                <w:color w:val="000000"/>
                <w:lang w:val="en-IN" w:eastAsia="en-IN" w:bidi="hi-IN"/>
              </w:rPr>
              <w:t>S.No.</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b/>
                <w:bCs/>
                <w:color w:val="000000"/>
                <w:lang w:val="en-IN" w:eastAsia="en-IN" w:bidi="hi-IN"/>
              </w:rPr>
            </w:pPr>
            <w:r w:rsidRPr="00A1669F">
              <w:rPr>
                <w:rFonts w:ascii="Garamond" w:eastAsia="Times New Roman" w:hAnsi="Garamond"/>
                <w:b/>
                <w:bCs/>
                <w:color w:val="000000"/>
                <w:lang w:val="en-IN" w:eastAsia="en-IN" w:bidi="hi-IN"/>
              </w:rPr>
              <w:t>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ASX Australian Securities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20</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Korea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Athens Stock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21</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London Metal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B3 - Brasil Bolsa Balcão</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22</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LSE Group London Stock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4</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BME Spanish Exchanges</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23</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Matba Rofex</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5</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Bolsa de Valores de Colombia</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24</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MIAX Exchange Group</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6</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Bolsa Mexicana de Valores</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25</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Moscow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7</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Borsa Istanbul</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26</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Multi Commodity Exchange of India</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8</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Budapest Stock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27</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Nasdaq - US</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9</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Bursa Malaysia Derivatives</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28</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Nasdaq Nordic and Baltics</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10</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Cboe Futures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29</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National Stock Exchange of India</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11</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Cboe Global Markets</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30</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NZX Limited</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12</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China Financial Futures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31</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Shanghai Futures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13</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CME Group</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32</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Singapore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14</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Dalian Commodity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33</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Taiwan Futures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15</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Deutsche Boerse AG</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34</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Tehran Stock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16</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Dubai Gold and Commodities Exchange</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35</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Tel-Aviv Stock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17</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Euronext</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36</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Thailand Futures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18</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Pr>
                <w:rFonts w:ascii="Garamond" w:eastAsia="Times New Roman" w:hAnsi="Garamond"/>
                <w:color w:val="000000"/>
                <w:lang w:val="en-IN" w:eastAsia="en-IN" w:bidi="hi-IN"/>
              </w:rPr>
              <w:t>HKEX</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37</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The Saint-Petersburg International Mercantile Exchange</w:t>
            </w:r>
          </w:p>
        </w:tc>
      </w:tr>
      <w:tr w:rsidR="005969E2" w:rsidRPr="00A1669F" w:rsidTr="005969E2">
        <w:trPr>
          <w:trHeight w:val="284"/>
        </w:trPr>
        <w:tc>
          <w:tcPr>
            <w:tcW w:w="1444" w:type="dxa"/>
            <w:tcBorders>
              <w:top w:val="nil"/>
              <w:left w:val="single" w:sz="4" w:space="0" w:color="auto"/>
              <w:bottom w:val="single" w:sz="4" w:space="0" w:color="auto"/>
              <w:right w:val="single" w:sz="4" w:space="0" w:color="auto"/>
            </w:tcBorders>
            <w:noWrap/>
            <w:hideMark/>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19</w:t>
            </w:r>
          </w:p>
        </w:tc>
        <w:tc>
          <w:tcPr>
            <w:tcW w:w="3405" w:type="dxa"/>
            <w:tcBorders>
              <w:top w:val="nil"/>
              <w:left w:val="nil"/>
              <w:bottom w:val="single" w:sz="4" w:space="0" w:color="auto"/>
              <w:right w:val="single" w:sz="4" w:space="0" w:color="auto"/>
            </w:tcBorders>
            <w:noWrap/>
            <w:hideMark/>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Japan Exchange Group</w:t>
            </w:r>
          </w:p>
        </w:tc>
        <w:tc>
          <w:tcPr>
            <w:tcW w:w="850" w:type="dxa"/>
            <w:tcBorders>
              <w:top w:val="single" w:sz="4" w:space="0" w:color="auto"/>
              <w:left w:val="nil"/>
              <w:bottom w:val="single" w:sz="4" w:space="0" w:color="auto"/>
              <w:right w:val="single" w:sz="4" w:space="0" w:color="auto"/>
            </w:tcBorders>
          </w:tcPr>
          <w:p w:rsidR="005969E2" w:rsidRPr="00A1669F" w:rsidRDefault="005969E2" w:rsidP="005969E2">
            <w:pPr>
              <w:spacing w:line="256" w:lineRule="auto"/>
              <w:jc w:val="center"/>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38</w:t>
            </w:r>
          </w:p>
        </w:tc>
        <w:tc>
          <w:tcPr>
            <w:tcW w:w="3969" w:type="dxa"/>
            <w:tcBorders>
              <w:top w:val="single" w:sz="4" w:space="0" w:color="auto"/>
              <w:left w:val="single" w:sz="4" w:space="0" w:color="auto"/>
              <w:bottom w:val="single" w:sz="4" w:space="0" w:color="auto"/>
              <w:right w:val="single" w:sz="4" w:space="0" w:color="auto"/>
            </w:tcBorders>
          </w:tcPr>
          <w:p w:rsidR="005969E2" w:rsidRPr="00A1669F" w:rsidRDefault="005969E2" w:rsidP="005969E2">
            <w:pPr>
              <w:spacing w:line="256" w:lineRule="auto"/>
              <w:rPr>
                <w:rFonts w:ascii="Garamond" w:eastAsia="Times New Roman" w:hAnsi="Garamond"/>
                <w:color w:val="000000"/>
                <w:lang w:val="en-IN" w:eastAsia="en-IN" w:bidi="hi-IN"/>
              </w:rPr>
            </w:pPr>
            <w:r w:rsidRPr="00A1669F">
              <w:rPr>
                <w:rFonts w:ascii="Garamond" w:eastAsia="Times New Roman" w:hAnsi="Garamond"/>
                <w:color w:val="000000"/>
                <w:lang w:val="en-IN" w:eastAsia="en-IN" w:bidi="hi-IN"/>
              </w:rPr>
              <w:t>Warsaw Stock Exchange</w:t>
            </w:r>
          </w:p>
        </w:tc>
      </w:tr>
    </w:tbl>
    <w:p w:rsidR="0018293F" w:rsidRPr="000577B9" w:rsidRDefault="0018293F" w:rsidP="0018293F">
      <w:pPr>
        <w:spacing w:line="23" w:lineRule="atLeast"/>
        <w:jc w:val="both"/>
        <w:rPr>
          <w:rFonts w:ascii="Garamond" w:hAnsi="Garamond"/>
          <w:bCs/>
        </w:rPr>
      </w:pPr>
    </w:p>
    <w:p w:rsidR="0018293F" w:rsidRDefault="0018293F" w:rsidP="0018293F">
      <w:pPr>
        <w:spacing w:line="23" w:lineRule="atLeast"/>
        <w:jc w:val="both"/>
        <w:rPr>
          <w:rFonts w:ascii="Palatino Linotype" w:eastAsia="Calibri" w:hAnsi="Palatino Linotype"/>
          <w:bCs/>
          <w:sz w:val="18"/>
          <w:szCs w:val="18"/>
        </w:rPr>
      </w:pPr>
    </w:p>
    <w:p w:rsidR="0018293F" w:rsidRDefault="0018293F" w:rsidP="0018293F">
      <w:pPr>
        <w:spacing w:line="23" w:lineRule="atLeast"/>
        <w:rPr>
          <w:rFonts w:ascii="Palatino Linotype" w:hAnsi="Palatino Linotype"/>
          <w:bCs/>
          <w:sz w:val="18"/>
          <w:szCs w:val="1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3C2485" w:rsidRDefault="003C2485" w:rsidP="009D5D54">
      <w:pPr>
        <w:spacing w:line="23" w:lineRule="atLeast"/>
        <w:jc w:val="center"/>
        <w:rPr>
          <w:rFonts w:ascii="Palatino Linotype" w:hAnsi="Palatino Linotype" w:cs="Calibri"/>
          <w:b/>
          <w:sz w:val="28"/>
          <w:szCs w:val="28"/>
        </w:rPr>
      </w:pPr>
    </w:p>
    <w:p w:rsidR="00B13FE7" w:rsidRDefault="00B13FE7" w:rsidP="001D06A9">
      <w:pPr>
        <w:spacing w:line="23" w:lineRule="atLeast"/>
        <w:rPr>
          <w:rFonts w:ascii="Palatino Linotype" w:hAnsi="Palatino Linotype" w:cs="Calibri"/>
          <w:b/>
          <w:color w:val="1F4E79" w:themeColor="accent1" w:themeShade="80"/>
          <w:sz w:val="28"/>
          <w:szCs w:val="28"/>
        </w:rPr>
      </w:pPr>
    </w:p>
    <w:p w:rsidR="00B13FE7" w:rsidRDefault="00B13FE7" w:rsidP="001D06A9">
      <w:pPr>
        <w:spacing w:line="23" w:lineRule="atLeast"/>
        <w:rPr>
          <w:rFonts w:ascii="Palatino Linotype" w:hAnsi="Palatino Linotype" w:cs="Calibri"/>
          <w:b/>
          <w:color w:val="1F4E79" w:themeColor="accent1" w:themeShade="80"/>
          <w:sz w:val="28"/>
          <w:szCs w:val="28"/>
        </w:rPr>
      </w:pPr>
    </w:p>
    <w:p w:rsidR="000F236F" w:rsidRPr="00D0385D" w:rsidRDefault="000F236F" w:rsidP="009D5D54">
      <w:pPr>
        <w:spacing w:line="23" w:lineRule="atLeast"/>
        <w:jc w:val="center"/>
        <w:rPr>
          <w:rFonts w:ascii="Palatino Linotype" w:hAnsi="Palatino Linotype" w:cs="Calibri"/>
          <w:b/>
          <w:color w:val="1F4E79" w:themeColor="accent1" w:themeShade="80"/>
          <w:sz w:val="28"/>
          <w:szCs w:val="28"/>
        </w:rPr>
      </w:pPr>
      <w:r w:rsidRPr="00D0385D">
        <w:rPr>
          <w:rFonts w:ascii="Palatino Linotype" w:hAnsi="Palatino Linotype" w:cs="Calibri"/>
          <w:b/>
          <w:color w:val="1F4E79" w:themeColor="accent1" w:themeShade="80"/>
          <w:sz w:val="28"/>
          <w:szCs w:val="28"/>
        </w:rPr>
        <w:t>HIGHLIGHTS OF DEVELOPMENTS IN</w:t>
      </w:r>
    </w:p>
    <w:p w:rsidR="000F236F" w:rsidRPr="00D0385D" w:rsidRDefault="000F236F" w:rsidP="000E125F">
      <w:pPr>
        <w:jc w:val="center"/>
        <w:rPr>
          <w:rFonts w:ascii="Palatino Linotype" w:hAnsi="Palatino Linotype" w:cs="Calibri"/>
          <w:b/>
          <w:color w:val="1F4E79" w:themeColor="accent1" w:themeShade="80"/>
          <w:sz w:val="28"/>
          <w:szCs w:val="28"/>
        </w:rPr>
      </w:pPr>
      <w:r w:rsidRPr="00D0385D">
        <w:rPr>
          <w:rFonts w:ascii="Palatino Linotype" w:hAnsi="Palatino Linotype" w:cs="Calibri"/>
          <w:b/>
          <w:color w:val="1F4E79" w:themeColor="accent1" w:themeShade="80"/>
          <w:sz w:val="28"/>
          <w:szCs w:val="28"/>
        </w:rPr>
        <w:t>INTERNATIONAL SECURITIES MARKET</w:t>
      </w:r>
    </w:p>
    <w:p w:rsidR="000F236F" w:rsidRDefault="000F236F" w:rsidP="000F236F">
      <w:pPr>
        <w:tabs>
          <w:tab w:val="left" w:pos="8160"/>
        </w:tabs>
        <w:jc w:val="both"/>
        <w:rPr>
          <w:rFonts w:ascii="Palatino Linotype" w:hAnsi="Palatino Linotype"/>
          <w:b/>
          <w:sz w:val="22"/>
          <w:szCs w:val="22"/>
        </w:rPr>
      </w:pPr>
    </w:p>
    <w:p w:rsidR="000F236F" w:rsidRDefault="000F236F" w:rsidP="000F236F">
      <w:pPr>
        <w:pStyle w:val="NormalWeb"/>
        <w:shd w:val="clear" w:color="auto" w:fill="FFFFFF"/>
        <w:spacing w:before="0" w:beforeAutospacing="0" w:after="0" w:afterAutospacing="0"/>
        <w:textAlignment w:val="baseline"/>
        <w:rPr>
          <w:rFonts w:ascii="Palatino Linotype" w:hAnsi="Palatino Linotype" w:cs="Arial"/>
          <w:b/>
          <w:bCs/>
          <w:sz w:val="22"/>
          <w:szCs w:val="22"/>
          <w:bdr w:val="none" w:sz="0" w:space="0" w:color="auto" w:frame="1"/>
        </w:rPr>
      </w:pPr>
    </w:p>
    <w:p w:rsidR="003B6ECB" w:rsidRPr="003B6ECB" w:rsidRDefault="003B6ECB" w:rsidP="003B6ECB">
      <w:pPr>
        <w:numPr>
          <w:ilvl w:val="3"/>
          <w:numId w:val="21"/>
        </w:numPr>
        <w:spacing w:after="160" w:line="259" w:lineRule="auto"/>
        <w:ind w:left="360"/>
        <w:contextualSpacing/>
        <w:jc w:val="both"/>
        <w:rPr>
          <w:rFonts w:ascii="Garamond" w:eastAsia="Calibri" w:hAnsi="Garamond" w:cstheme="minorBidi"/>
          <w:b/>
          <w:bCs/>
          <w:lang w:val="en-US"/>
        </w:rPr>
      </w:pPr>
      <w:r w:rsidRPr="003B6ECB">
        <w:rPr>
          <w:rFonts w:ascii="Garamond" w:eastAsia="Calibri" w:hAnsi="Garamond" w:cstheme="minorBidi"/>
          <w:b/>
          <w:bCs/>
          <w:lang w:val="en-US"/>
        </w:rPr>
        <w:t>SEC, USA</w:t>
      </w:r>
    </w:p>
    <w:p w:rsidR="003B6ECB" w:rsidRPr="003B6ECB" w:rsidRDefault="003B6ECB" w:rsidP="003B6ECB">
      <w:pPr>
        <w:spacing w:after="160" w:line="259" w:lineRule="auto"/>
        <w:jc w:val="both"/>
        <w:rPr>
          <w:rFonts w:ascii="Garamond" w:hAnsi="Garamond" w:cstheme="minorBidi"/>
          <w:lang w:val="en-US"/>
        </w:rPr>
      </w:pPr>
      <w:r w:rsidRPr="003B6ECB">
        <w:rPr>
          <w:rFonts w:ascii="Garamond" w:hAnsi="Garamond" w:cstheme="minorBidi"/>
          <w:lang w:val="en-US"/>
        </w:rPr>
        <w:t>In April 2022, US SEC proposed new Regulation under the Securities Exchange Act of 1934 (the Exchange Act) to create a regime for the registration and regulation of security-based swap execution facilities (SBSEFs).</w:t>
      </w:r>
    </w:p>
    <w:p w:rsidR="003B6ECB" w:rsidRPr="003B6ECB" w:rsidRDefault="003B6ECB" w:rsidP="003B6ECB">
      <w:pPr>
        <w:numPr>
          <w:ilvl w:val="3"/>
          <w:numId w:val="21"/>
        </w:numPr>
        <w:spacing w:after="160" w:line="259" w:lineRule="auto"/>
        <w:ind w:left="360"/>
        <w:contextualSpacing/>
        <w:jc w:val="both"/>
        <w:rPr>
          <w:rFonts w:ascii="Garamond" w:eastAsia="Calibri" w:hAnsi="Garamond" w:cstheme="minorBidi"/>
          <w:b/>
          <w:bCs/>
          <w:lang w:val="en-US"/>
        </w:rPr>
      </w:pPr>
      <w:r w:rsidRPr="003B6ECB">
        <w:rPr>
          <w:rFonts w:ascii="Garamond" w:eastAsia="Calibri" w:hAnsi="Garamond" w:cstheme="minorBidi"/>
          <w:b/>
          <w:bCs/>
          <w:lang w:val="en-US"/>
        </w:rPr>
        <w:t>FCA , UK</w:t>
      </w:r>
    </w:p>
    <w:p w:rsidR="005969E2" w:rsidRDefault="003B6ECB" w:rsidP="003B6ECB">
      <w:pPr>
        <w:spacing w:after="160" w:line="259" w:lineRule="auto"/>
        <w:jc w:val="both"/>
        <w:rPr>
          <w:rFonts w:ascii="Garamond" w:hAnsi="Garamond" w:cstheme="minorBidi"/>
        </w:rPr>
      </w:pPr>
      <w:r w:rsidRPr="003B6ECB">
        <w:rPr>
          <w:rFonts w:ascii="Garamond" w:hAnsi="Garamond" w:cstheme="minorBidi"/>
        </w:rPr>
        <w:t>In April 2022, UK FCA has launched a </w:t>
      </w:r>
      <w:hyperlink r:id="rId36" w:tooltip="How we work" w:history="1">
        <w:r w:rsidRPr="003B6ECB">
          <w:rPr>
            <w:rFonts w:ascii="Garamond" w:hAnsi="Garamond" w:cstheme="minorBidi"/>
          </w:rPr>
          <w:t>new three-year strategy</w:t>
        </w:r>
      </w:hyperlink>
      <w:r w:rsidRPr="003B6ECB">
        <w:t xml:space="preserve"> </w:t>
      </w:r>
      <w:r w:rsidRPr="003B6ECB">
        <w:rPr>
          <w:rFonts w:ascii="Garamond" w:hAnsi="Garamond" w:cstheme="minorBidi"/>
        </w:rPr>
        <w:t xml:space="preserve">prioritizing resources to prevent serious harm, set higher standards and promote competition. The regulator will also, for the first time, hold itself accountable against published outcomes and performance metrics. </w:t>
      </w:r>
    </w:p>
    <w:p w:rsidR="003B6ECB" w:rsidRPr="003B6ECB" w:rsidRDefault="003B6ECB" w:rsidP="003B6ECB">
      <w:pPr>
        <w:spacing w:after="160" w:line="259" w:lineRule="auto"/>
        <w:jc w:val="both"/>
        <w:rPr>
          <w:rFonts w:ascii="Garamond" w:hAnsi="Garamond" w:cstheme="minorBidi"/>
        </w:rPr>
      </w:pPr>
      <w:r w:rsidRPr="003B6ECB">
        <w:rPr>
          <w:rFonts w:ascii="Garamond" w:hAnsi="Garamond" w:cstheme="minorBidi"/>
        </w:rPr>
        <w:t>The FCA has also finalised rules requiring listed companies to report information and disclose against targets on the representation of women and ethnic minorities on their boards and executive management, making it easier for investors to see the diversity of their senior leadership teams.</w:t>
      </w:r>
    </w:p>
    <w:p w:rsidR="003B6ECB" w:rsidRPr="003B6ECB" w:rsidRDefault="003B6ECB" w:rsidP="003B6ECB">
      <w:pPr>
        <w:numPr>
          <w:ilvl w:val="3"/>
          <w:numId w:val="21"/>
        </w:numPr>
        <w:spacing w:after="160" w:line="259" w:lineRule="auto"/>
        <w:ind w:left="360"/>
        <w:contextualSpacing/>
        <w:jc w:val="both"/>
        <w:rPr>
          <w:rFonts w:ascii="Garamond" w:eastAsia="Calibri" w:hAnsi="Garamond" w:cstheme="minorBidi"/>
          <w:b/>
          <w:bCs/>
          <w:lang w:val="en-US"/>
        </w:rPr>
      </w:pPr>
      <w:r w:rsidRPr="003B6ECB">
        <w:rPr>
          <w:rFonts w:ascii="Garamond" w:eastAsia="Calibri" w:hAnsi="Garamond" w:cstheme="minorBidi"/>
          <w:b/>
          <w:bCs/>
          <w:lang w:val="en-US"/>
        </w:rPr>
        <w:t>IOSCO</w:t>
      </w:r>
    </w:p>
    <w:p w:rsidR="003B6ECB" w:rsidRPr="003B6ECB" w:rsidRDefault="003B6ECB" w:rsidP="003B6ECB">
      <w:pPr>
        <w:spacing w:after="160" w:line="259" w:lineRule="auto"/>
        <w:jc w:val="both"/>
        <w:rPr>
          <w:rFonts w:ascii="Garamond" w:hAnsi="Garamond" w:cstheme="minorBidi"/>
          <w:b/>
          <w:bCs/>
        </w:rPr>
      </w:pPr>
      <w:r w:rsidRPr="003B6ECB">
        <w:rPr>
          <w:rFonts w:ascii="Garamond" w:hAnsi="Garamond" w:cstheme="minorBidi"/>
        </w:rPr>
        <w:t xml:space="preserve">In April 2022, IOSCO published the following consultation reports: </w:t>
      </w:r>
    </w:p>
    <w:p w:rsidR="003B6ECB" w:rsidRPr="003B6ECB" w:rsidRDefault="003B6ECB" w:rsidP="003B6ECB">
      <w:pPr>
        <w:numPr>
          <w:ilvl w:val="0"/>
          <w:numId w:val="22"/>
        </w:numPr>
        <w:spacing w:after="160" w:line="259" w:lineRule="auto"/>
        <w:contextualSpacing/>
        <w:jc w:val="both"/>
        <w:rPr>
          <w:rFonts w:ascii="Garamond" w:hAnsi="Garamond" w:cstheme="minorBidi"/>
          <w:lang w:val="en-US"/>
        </w:rPr>
      </w:pPr>
      <w:r w:rsidRPr="003B6ECB">
        <w:rPr>
          <w:rFonts w:ascii="Garamond" w:hAnsi="Garamond" w:cstheme="minorBidi"/>
          <w:lang w:val="en-US"/>
        </w:rPr>
        <w:t>A report that sets out some issues and considerations for regulators when reviewing the regulation of market data in secondary equity market.</w:t>
      </w:r>
    </w:p>
    <w:p w:rsidR="003B6ECB" w:rsidRPr="003B6ECB" w:rsidRDefault="003B6ECB" w:rsidP="003B6ECB">
      <w:pPr>
        <w:numPr>
          <w:ilvl w:val="0"/>
          <w:numId w:val="22"/>
        </w:numPr>
        <w:spacing w:after="160" w:line="259" w:lineRule="auto"/>
        <w:contextualSpacing/>
        <w:jc w:val="both"/>
        <w:rPr>
          <w:rFonts w:ascii="Garamond" w:hAnsi="Garamond" w:cstheme="minorBidi"/>
          <w:lang w:val="en-US"/>
        </w:rPr>
      </w:pPr>
      <w:r w:rsidRPr="003B6ECB">
        <w:rPr>
          <w:rFonts w:ascii="Garamond" w:hAnsi="Garamond" w:cstheme="minorBidi"/>
        </w:rPr>
        <w:t>The Monitoring group (MG) published a paper that highlights the importance to investors, issuers, national standard-setters, regulators and others of high-quality audits conducted in accordance with standards developed by an independent and inclusive international audit and ethics standard-setting structure.</w:t>
      </w:r>
    </w:p>
    <w:p w:rsidR="00D428DD" w:rsidRPr="00D428DD" w:rsidRDefault="00D428DD" w:rsidP="00D428DD">
      <w:pPr>
        <w:spacing w:after="160" w:line="259" w:lineRule="auto"/>
        <w:jc w:val="both"/>
        <w:rPr>
          <w:rFonts w:ascii="Garamond" w:hAnsi="Garamond" w:cstheme="minorBidi"/>
          <w:lang w:val="en-US"/>
        </w:rPr>
      </w:pPr>
    </w:p>
    <w:p w:rsidR="00D428DD" w:rsidRPr="00D428DD" w:rsidRDefault="00D428DD" w:rsidP="00D428DD">
      <w:pPr>
        <w:spacing w:after="160" w:line="259" w:lineRule="auto"/>
        <w:jc w:val="both"/>
        <w:rPr>
          <w:rFonts w:ascii="Garamond" w:hAnsi="Garamond" w:cstheme="minorBidi"/>
          <w:lang w:val="en-US"/>
        </w:rPr>
      </w:pPr>
    </w:p>
    <w:p w:rsidR="00EA32C3" w:rsidRDefault="00EA32C3" w:rsidP="00013BA3">
      <w:pPr>
        <w:jc w:val="both"/>
        <w:rPr>
          <w:rFonts w:ascii="Palatino Linotype" w:hAnsi="Palatino Linotype"/>
          <w:b/>
          <w:bCs/>
          <w:lang w:val="en-US" w:bidi="hi-IN"/>
        </w:rPr>
      </w:pPr>
    </w:p>
    <w:p w:rsidR="00EA32C3" w:rsidRDefault="00EA32C3" w:rsidP="00013BA3">
      <w:pPr>
        <w:jc w:val="both"/>
        <w:rPr>
          <w:rFonts w:ascii="Palatino Linotype" w:hAnsi="Palatino Linotype"/>
          <w:b/>
          <w:bCs/>
          <w:lang w:val="en-US" w:bidi="hi-IN"/>
        </w:rPr>
      </w:pPr>
    </w:p>
    <w:p w:rsidR="00EA32C3" w:rsidRDefault="00EA32C3"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940001" w:rsidRDefault="00940001" w:rsidP="001D1888">
      <w:pPr>
        <w:rPr>
          <w:rFonts w:ascii="Palatino Linotype" w:hAnsi="Palatino Linotype"/>
          <w:b/>
          <w:bCs/>
          <w:lang w:val="en-US" w:bidi="hi-IN"/>
        </w:rPr>
      </w:pPr>
    </w:p>
    <w:p w:rsidR="003B6ECB" w:rsidRDefault="003B6ECB"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B5431D" w:rsidRDefault="00272724" w:rsidP="00623B25">
      <w:pPr>
        <w:jc w:val="center"/>
        <w:rPr>
          <w:rFonts w:ascii="Garamond" w:hAnsi="Garamond" w:cs="Calibri"/>
          <w:b/>
          <w:color w:val="1F4E79" w:themeColor="accent1" w:themeShade="80"/>
          <w:sz w:val="28"/>
          <w:szCs w:val="28"/>
        </w:rPr>
      </w:pPr>
      <w:r w:rsidRPr="00C4512E">
        <w:rPr>
          <w:rFonts w:ascii="Garamond" w:hAnsi="Garamond" w:cs="Calibri"/>
          <w:b/>
          <w:color w:val="1F4E79" w:themeColor="accent1" w:themeShade="80"/>
          <w:sz w:val="28"/>
          <w:szCs w:val="28"/>
        </w:rPr>
        <w:lastRenderedPageBreak/>
        <w:t xml:space="preserve">POLICY DEVELOPMENTS </w:t>
      </w:r>
      <w:r w:rsidR="00B522A6" w:rsidRPr="00C4512E">
        <w:rPr>
          <w:rFonts w:ascii="Garamond" w:hAnsi="Garamond" w:cs="Calibri"/>
          <w:b/>
          <w:color w:val="1F4E79" w:themeColor="accent1" w:themeShade="80"/>
          <w:sz w:val="28"/>
          <w:szCs w:val="28"/>
        </w:rPr>
        <w:t>IN INDIAN SECURITIES MARKET</w:t>
      </w:r>
    </w:p>
    <w:p w:rsidR="00260E65" w:rsidRDefault="00260E65" w:rsidP="00623B25">
      <w:pPr>
        <w:jc w:val="center"/>
        <w:rPr>
          <w:rFonts w:ascii="Garamond" w:hAnsi="Garamond" w:cs="Calibri"/>
          <w:b/>
          <w:color w:val="1F4E79" w:themeColor="accent1" w:themeShade="80"/>
          <w:sz w:val="28"/>
          <w:szCs w:val="28"/>
        </w:rPr>
      </w:pPr>
    </w:p>
    <w:p w:rsidR="00623B25" w:rsidRPr="00623B25" w:rsidRDefault="00623B25" w:rsidP="00623B25">
      <w:pPr>
        <w:ind w:left="360"/>
        <w:jc w:val="both"/>
        <w:rPr>
          <w:rFonts w:ascii="Garamond" w:hAnsi="Garamond" w:cs="Calibri"/>
          <w:b/>
          <w:color w:val="1F4E79" w:themeColor="accent1" w:themeShade="80"/>
        </w:rPr>
      </w:pPr>
    </w:p>
    <w:p w:rsidR="00C9272C" w:rsidRPr="00AB4EC4" w:rsidRDefault="00C9272C" w:rsidP="003D24AF">
      <w:pPr>
        <w:pStyle w:val="ListParagraph"/>
        <w:numPr>
          <w:ilvl w:val="0"/>
          <w:numId w:val="14"/>
        </w:numPr>
        <w:spacing w:after="160" w:line="259" w:lineRule="auto"/>
        <w:jc w:val="both"/>
        <w:rPr>
          <w:rFonts w:ascii="Garamond" w:hAnsi="Garamond"/>
          <w:b/>
          <w:bCs/>
          <w:sz w:val="24"/>
          <w:szCs w:val="24"/>
        </w:rPr>
      </w:pPr>
      <w:r w:rsidRPr="00AB4EC4">
        <w:rPr>
          <w:rFonts w:ascii="Garamond" w:hAnsi="Garamond"/>
          <w:b/>
          <w:bCs/>
          <w:sz w:val="24"/>
          <w:szCs w:val="24"/>
        </w:rPr>
        <w:t>Standardisation  of Ratings  Scales  Used  by credit  rating  agencies -Extension  of timeline for implementation</w:t>
      </w:r>
    </w:p>
    <w:p w:rsidR="00C9272C" w:rsidRPr="00AB4EC4" w:rsidRDefault="00C9272C" w:rsidP="003D24AF">
      <w:pPr>
        <w:jc w:val="both"/>
        <w:rPr>
          <w:rFonts w:ascii="Garamond" w:hAnsi="Garamond"/>
          <w:lang w:val="en-US"/>
        </w:rPr>
      </w:pPr>
      <w:r w:rsidRPr="00AB4EC4">
        <w:rPr>
          <w:rFonts w:ascii="Garamond" w:hAnsi="Garamond"/>
          <w:lang w:val="en-US"/>
        </w:rPr>
        <w:t>In view of representation received from credit rating agencies, it has been decided to extend the date of applicability of provision (Section B) of SEBI circular on alignment of rating scales to on or before June 30, 2022.</w:t>
      </w:r>
    </w:p>
    <w:p w:rsidR="00C9272C" w:rsidRPr="00AB4EC4" w:rsidRDefault="00C9272C" w:rsidP="003D24AF">
      <w:pPr>
        <w:jc w:val="both"/>
        <w:rPr>
          <w:rFonts w:ascii="Garamond" w:hAnsi="Garamond"/>
          <w:i/>
          <w:iCs/>
          <w:lang w:val="en-US"/>
        </w:rPr>
      </w:pPr>
      <w:r w:rsidRPr="00AB4EC4">
        <w:rPr>
          <w:rFonts w:ascii="Garamond" w:hAnsi="Garamond"/>
          <w:i/>
          <w:iCs/>
          <w:lang w:val="en-US"/>
        </w:rPr>
        <w:t>Source: SEBI/HO/MIRSD/MIRSD_CRADT/P/CIR/2022/43 dated April 01, 2022.</w:t>
      </w:r>
    </w:p>
    <w:p w:rsidR="002A0944" w:rsidRPr="00AB4EC4" w:rsidRDefault="002A0944" w:rsidP="003D24AF">
      <w:pPr>
        <w:jc w:val="both"/>
        <w:rPr>
          <w:rFonts w:ascii="Garamond" w:hAnsi="Garamond"/>
          <w:i/>
          <w:iCs/>
          <w:lang w:val="en-US"/>
        </w:rPr>
      </w:pPr>
    </w:p>
    <w:p w:rsidR="002A0944" w:rsidRPr="00AB4EC4" w:rsidRDefault="002A0944" w:rsidP="003D24AF">
      <w:pPr>
        <w:pStyle w:val="ListParagraph"/>
        <w:numPr>
          <w:ilvl w:val="0"/>
          <w:numId w:val="14"/>
        </w:numPr>
        <w:spacing w:after="160" w:line="259" w:lineRule="auto"/>
        <w:jc w:val="both"/>
        <w:rPr>
          <w:rFonts w:ascii="Garamond" w:hAnsi="Garamond"/>
          <w:b/>
          <w:bCs/>
          <w:sz w:val="24"/>
          <w:szCs w:val="24"/>
        </w:rPr>
      </w:pPr>
      <w:r w:rsidRPr="00AB4EC4">
        <w:rPr>
          <w:rFonts w:ascii="Garamond" w:hAnsi="Garamond"/>
          <w:b/>
          <w:bCs/>
          <w:sz w:val="24"/>
          <w:szCs w:val="24"/>
        </w:rPr>
        <w:t>Standardization of industry classification-Applicability to credit rating agencies</w:t>
      </w:r>
    </w:p>
    <w:p w:rsidR="002A0944" w:rsidRPr="00AB4EC4" w:rsidRDefault="002A0944" w:rsidP="003D24AF">
      <w:pPr>
        <w:jc w:val="both"/>
        <w:rPr>
          <w:rFonts w:ascii="Garamond" w:hAnsi="Garamond"/>
          <w:lang w:val="en-US"/>
        </w:rPr>
      </w:pPr>
      <w:r w:rsidRPr="00AB4EC4">
        <w:rPr>
          <w:rFonts w:ascii="Garamond" w:hAnsi="Garamond"/>
          <w:lang w:val="en-US"/>
        </w:rPr>
        <w:t>As the standardized framework developed by the Market Data Advisory Committee (MDAC) will help bring about uniformity in the classifications being used across sectors and in securities market, credit rating agencies are advised to use this standardized industry classification for the purpose of rating exercise, peer benchmarking, research activities including research for Economy, Industries and Companies etc.</w:t>
      </w:r>
    </w:p>
    <w:p w:rsidR="002A0944" w:rsidRPr="00AB4EC4" w:rsidRDefault="002A0944" w:rsidP="003D24AF">
      <w:pPr>
        <w:jc w:val="both"/>
        <w:rPr>
          <w:rFonts w:ascii="Garamond" w:hAnsi="Garamond"/>
          <w:i/>
          <w:iCs/>
          <w:lang w:val="en-US"/>
        </w:rPr>
      </w:pPr>
      <w:r w:rsidRPr="00AB4EC4">
        <w:rPr>
          <w:rFonts w:ascii="Garamond" w:hAnsi="Garamond"/>
          <w:i/>
          <w:iCs/>
          <w:lang w:val="en-US"/>
        </w:rPr>
        <w:t>Source: SEBI/HO/MIRSD/CRADT/CIR/P/2022/42 dated April 01, 2022.</w:t>
      </w:r>
    </w:p>
    <w:p w:rsidR="002A0944" w:rsidRPr="00AB4EC4" w:rsidRDefault="002A0944" w:rsidP="003D24AF">
      <w:pPr>
        <w:jc w:val="both"/>
        <w:rPr>
          <w:rFonts w:ascii="Garamond" w:hAnsi="Garamond"/>
          <w:i/>
          <w:iCs/>
          <w:lang w:val="en-US"/>
        </w:rPr>
      </w:pPr>
    </w:p>
    <w:p w:rsidR="002A0944" w:rsidRPr="00AB4EC4" w:rsidRDefault="002A0944" w:rsidP="003D24AF">
      <w:pPr>
        <w:pStyle w:val="ListParagraph"/>
        <w:numPr>
          <w:ilvl w:val="0"/>
          <w:numId w:val="14"/>
        </w:numPr>
        <w:spacing w:after="160" w:line="259" w:lineRule="auto"/>
        <w:jc w:val="both"/>
        <w:rPr>
          <w:rFonts w:ascii="Garamond" w:eastAsia="Times New Roman" w:hAnsi="Garamond"/>
          <w:b/>
          <w:bCs/>
          <w:sz w:val="24"/>
          <w:szCs w:val="24"/>
        </w:rPr>
      </w:pPr>
      <w:r w:rsidRPr="00AB4EC4">
        <w:rPr>
          <w:rFonts w:ascii="Garamond" w:eastAsia="Times New Roman" w:hAnsi="Garamond"/>
          <w:b/>
          <w:bCs/>
          <w:sz w:val="24"/>
          <w:szCs w:val="24"/>
        </w:rPr>
        <w:t>Execution of ‘Demat Debit and Pledge Instruction’ (DDPI) for transfer of securities towards deliveries / settlement obligations and pledging / re-pledging of securities</w:t>
      </w:r>
    </w:p>
    <w:p w:rsidR="002A0944" w:rsidRPr="00AB4EC4" w:rsidRDefault="002A094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 xml:space="preserve">SEBI had issued “POA Guidelines, 2010” regarding execution of Power of Attorney (PoA) by the client in favor of Stock Broker / Stock Broker and Depository Participant. Further, clarifications in this regard were issued vide circulars dated Aug 31, 2010 and Aug 27, 2020. </w:t>
      </w:r>
    </w:p>
    <w:p w:rsidR="002A0944" w:rsidRPr="00AB4EC4" w:rsidRDefault="002A094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In order to make the process more transparent and simpler, the two conditions as specified in paragraphs 1.2.1 and 1.2.2 of circular dated Aug 27, 2020, shall be made part of a separate document viz. ‘Demat Debit and Pledge Instruction’ (DDPI),  under  which the  clients  shall  explicitly  agree  to  authorize  the  stock  broker/stock  broker  and depository participant to access their BO account for the limited purpose of meeting pay-in obligations for settlement of trades executed by them. The DDPI shall serve the same purpose of PoA and significantly mitigate the misuse of PoA. The use of DDPI shall be limited only for the two purposes as mentioned in paragraph 1.2.1 and 1.2.2.</w:t>
      </w:r>
    </w:p>
    <w:p w:rsidR="002A0944" w:rsidRPr="00AB4EC4" w:rsidRDefault="002A094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Besides, several other details with regard to execution of DDPI were provided by the SEBI.</w:t>
      </w:r>
    </w:p>
    <w:p w:rsidR="002A0944" w:rsidRPr="00AB4EC4" w:rsidRDefault="002A094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SEBI/HO/MIRSD/DoP/P/CIR/2022/44 dated April 04, 2022.</w:t>
      </w:r>
    </w:p>
    <w:p w:rsidR="00D01317" w:rsidRPr="00AB4EC4" w:rsidRDefault="00D01317" w:rsidP="003D24AF">
      <w:pPr>
        <w:jc w:val="both"/>
        <w:rPr>
          <w:rFonts w:ascii="Garamond" w:hAnsi="Garamond"/>
          <w:i/>
          <w:iCs/>
          <w:lang w:val="en-US"/>
        </w:rPr>
      </w:pPr>
    </w:p>
    <w:p w:rsidR="002A0944" w:rsidRPr="00AB4EC4" w:rsidRDefault="002A0944" w:rsidP="003D24AF">
      <w:pPr>
        <w:numPr>
          <w:ilvl w:val="0"/>
          <w:numId w:val="14"/>
        </w:numPr>
        <w:spacing w:after="160" w:line="259" w:lineRule="auto"/>
        <w:contextualSpacing/>
        <w:jc w:val="both"/>
        <w:rPr>
          <w:rFonts w:ascii="Garamond" w:eastAsia="Times New Roman" w:hAnsi="Garamond"/>
          <w:b/>
          <w:bCs/>
          <w:lang w:val="en-US"/>
        </w:rPr>
      </w:pPr>
      <w:r w:rsidRPr="00AB4EC4">
        <w:rPr>
          <w:rFonts w:ascii="Garamond" w:eastAsia="Times New Roman" w:hAnsi="Garamond"/>
          <w:b/>
          <w:bCs/>
          <w:lang w:val="en-US"/>
        </w:rPr>
        <w:t>Revision of UPI limits in Public Issue of Equity Shares and convertibles</w:t>
      </w:r>
    </w:p>
    <w:p w:rsidR="002A0944" w:rsidRPr="00AB4EC4" w:rsidRDefault="002A0944" w:rsidP="003D24AF">
      <w:pPr>
        <w:spacing w:after="160" w:line="259" w:lineRule="auto"/>
        <w:ind w:left="360"/>
        <w:contextualSpacing/>
        <w:jc w:val="both"/>
        <w:rPr>
          <w:rFonts w:ascii="Garamond" w:eastAsia="Times New Roman" w:hAnsi="Garamond"/>
          <w:b/>
          <w:bCs/>
          <w:lang w:val="en-US"/>
        </w:rPr>
      </w:pPr>
    </w:p>
    <w:p w:rsidR="002A0944" w:rsidRPr="00AB4EC4" w:rsidRDefault="002A094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It  has  been  decided  that  all Individual  Investors  applying  in  Public Issues where  the  application  amount  is  upto  5  Lakhs  shall use  UPI  and  shall also  provide  their  UPI ID  in  the  bid-cum-application form  submitted  with  any  of the entities mentioned herein below:</w:t>
      </w:r>
    </w:p>
    <w:p w:rsidR="002A0944" w:rsidRPr="00AB4EC4" w:rsidRDefault="002A0944" w:rsidP="003D24AF">
      <w:pPr>
        <w:numPr>
          <w:ilvl w:val="0"/>
          <w:numId w:val="15"/>
        </w:numPr>
        <w:spacing w:after="160" w:line="259" w:lineRule="auto"/>
        <w:contextualSpacing/>
        <w:jc w:val="both"/>
        <w:rPr>
          <w:rFonts w:ascii="Garamond" w:eastAsia="Times New Roman" w:hAnsi="Garamond"/>
          <w:lang w:val="en-US"/>
        </w:rPr>
      </w:pPr>
      <w:r w:rsidRPr="00AB4EC4">
        <w:rPr>
          <w:rFonts w:ascii="Garamond" w:eastAsia="Times New Roman" w:hAnsi="Garamond"/>
          <w:lang w:val="en-US"/>
        </w:rPr>
        <w:t>a syndicate member</w:t>
      </w:r>
    </w:p>
    <w:p w:rsidR="002A0944" w:rsidRPr="00AB4EC4" w:rsidRDefault="002A0944" w:rsidP="003D24AF">
      <w:pPr>
        <w:numPr>
          <w:ilvl w:val="0"/>
          <w:numId w:val="15"/>
        </w:numPr>
        <w:spacing w:after="160" w:line="259" w:lineRule="auto"/>
        <w:contextualSpacing/>
        <w:jc w:val="both"/>
        <w:rPr>
          <w:rFonts w:ascii="Garamond" w:eastAsia="Times New Roman" w:hAnsi="Garamond"/>
          <w:lang w:val="en-US"/>
        </w:rPr>
      </w:pPr>
      <w:r w:rsidRPr="00AB4EC4">
        <w:rPr>
          <w:rFonts w:ascii="Garamond" w:eastAsia="Times New Roman" w:hAnsi="Garamond"/>
          <w:lang w:val="en-US"/>
        </w:rPr>
        <w:t xml:space="preserve">a  stock  broker  registered  with  a  recognised  stock  exchange  (and whose  name  is  mentioned  on  the  website  of  the  stock  exchange  as eligible for this activity) (‘broker’) </w:t>
      </w:r>
    </w:p>
    <w:p w:rsidR="002A0944" w:rsidRPr="00AB4EC4" w:rsidRDefault="002A0944" w:rsidP="003D24AF">
      <w:pPr>
        <w:numPr>
          <w:ilvl w:val="0"/>
          <w:numId w:val="15"/>
        </w:numPr>
        <w:spacing w:after="160" w:line="259" w:lineRule="auto"/>
        <w:contextualSpacing/>
        <w:jc w:val="both"/>
        <w:rPr>
          <w:rFonts w:ascii="Garamond" w:eastAsia="Times New Roman" w:hAnsi="Garamond"/>
          <w:lang w:val="en-US"/>
        </w:rPr>
      </w:pPr>
      <w:r w:rsidRPr="00AB4EC4">
        <w:rPr>
          <w:rFonts w:ascii="Garamond" w:eastAsia="Times New Roman" w:hAnsi="Garamond"/>
          <w:lang w:val="en-US"/>
        </w:rPr>
        <w:t xml:space="preserve">a  depository  participant  (‘DP’)  (whose  name  is  mentioned  on  the website of the stock exchange as eligible for this activity) </w:t>
      </w:r>
    </w:p>
    <w:p w:rsidR="002A0944" w:rsidRPr="00AB4EC4" w:rsidRDefault="002A0944" w:rsidP="003D24AF">
      <w:pPr>
        <w:numPr>
          <w:ilvl w:val="0"/>
          <w:numId w:val="15"/>
        </w:numPr>
        <w:spacing w:after="160" w:line="259" w:lineRule="auto"/>
        <w:contextualSpacing/>
        <w:jc w:val="both"/>
        <w:rPr>
          <w:rFonts w:ascii="Garamond" w:eastAsia="Times New Roman" w:hAnsi="Garamond"/>
          <w:lang w:val="en-US"/>
        </w:rPr>
      </w:pPr>
      <w:r w:rsidRPr="00AB4EC4">
        <w:rPr>
          <w:rFonts w:ascii="Garamond" w:eastAsia="Times New Roman" w:hAnsi="Garamond"/>
          <w:lang w:val="en-US"/>
        </w:rPr>
        <w:t>a registrar to an issue and share transfer agent (‘RTA’) (whose name is mentioned on the website of the stock exchange as eligible for this activity)</w:t>
      </w:r>
    </w:p>
    <w:p w:rsidR="00D01317" w:rsidRPr="00AB4EC4" w:rsidRDefault="002A094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SEBI/HO/CFD/DIL2/CIR/P/2022/45 dated April 05, 2022.</w:t>
      </w:r>
    </w:p>
    <w:p w:rsidR="002A0944" w:rsidRPr="00AB4EC4" w:rsidRDefault="002A0944" w:rsidP="003D24AF">
      <w:pPr>
        <w:pStyle w:val="ListParagraph"/>
        <w:numPr>
          <w:ilvl w:val="0"/>
          <w:numId w:val="14"/>
        </w:numPr>
        <w:spacing w:after="160" w:line="259" w:lineRule="auto"/>
        <w:jc w:val="both"/>
        <w:rPr>
          <w:rFonts w:ascii="Garamond" w:eastAsia="Times New Roman" w:hAnsi="Garamond"/>
          <w:b/>
          <w:bCs/>
          <w:sz w:val="24"/>
          <w:szCs w:val="24"/>
        </w:rPr>
      </w:pPr>
      <w:r w:rsidRPr="00AB4EC4">
        <w:rPr>
          <w:rFonts w:ascii="Garamond" w:eastAsia="Times New Roman" w:hAnsi="Garamond"/>
          <w:b/>
          <w:bCs/>
          <w:sz w:val="24"/>
          <w:szCs w:val="24"/>
        </w:rPr>
        <w:lastRenderedPageBreak/>
        <w:t>Guidelines  in  pursuance  of  amendment  to  SEBI  KYC (Know  Your client) Registration Agency (KRA)Regulations, 2011</w:t>
      </w:r>
    </w:p>
    <w:p w:rsidR="002A0944" w:rsidRPr="00AB4EC4" w:rsidRDefault="002A0944" w:rsidP="003D24AF">
      <w:pPr>
        <w:jc w:val="both"/>
        <w:rPr>
          <w:rFonts w:ascii="Garamond" w:hAnsi="Garamond"/>
          <w:lang w:val="en-US"/>
        </w:rPr>
      </w:pPr>
      <w:r w:rsidRPr="00AB4EC4">
        <w:rPr>
          <w:rFonts w:ascii="Garamond" w:hAnsi="Garamond"/>
          <w:lang w:val="en-US"/>
        </w:rPr>
        <w:t xml:space="preserve">SEBI KRA Regulations, 2011, has been amended on January 28, 2022 vide a Gazette Notification No. SEBI/LAD-NRO/GN/2022/72. SEBI vide its circular MIRSD/Cir-26 /2011 dated December 23, 2011 had issued guidelines to implement the SEBI {KYC Registration Agency (KRA)} Regulations, 2011. </w:t>
      </w:r>
    </w:p>
    <w:p w:rsidR="002A0944" w:rsidRPr="00AB4EC4" w:rsidRDefault="002A0944" w:rsidP="003D24AF">
      <w:pPr>
        <w:jc w:val="both"/>
        <w:rPr>
          <w:rFonts w:ascii="Garamond" w:hAnsi="Garamond"/>
          <w:lang w:val="en-US"/>
        </w:rPr>
      </w:pPr>
      <w:r w:rsidRPr="00AB4EC4">
        <w:rPr>
          <w:rFonts w:ascii="Garamond" w:hAnsi="Garamond"/>
          <w:lang w:val="en-US"/>
        </w:rPr>
        <w:t xml:space="preserve">With a view to implement the regulations effectively, SEBI has now issued additional guidelines, which </w:t>
      </w:r>
      <w:r w:rsidRPr="00AB4EC4">
        <w:rPr>
          <w:rFonts w:ascii="Garamond" w:hAnsi="Garamond"/>
          <w:i/>
          <w:iCs/>
          <w:lang w:val="en-US"/>
        </w:rPr>
        <w:t>inter alia</w:t>
      </w:r>
      <w:r w:rsidRPr="00AB4EC4">
        <w:rPr>
          <w:rFonts w:ascii="Garamond" w:hAnsi="Garamond"/>
          <w:lang w:val="en-US"/>
        </w:rPr>
        <w:t xml:space="preserve"> include that the KRAs shall continue to act as repository of KYC data in the securities market and shall  be  responsible  for  storing,  safeguarding  and  retrieving  the  KYC documents  and  submit  to  the  Board  or  any  other  statutory  authority  as  and when required. </w:t>
      </w:r>
    </w:p>
    <w:p w:rsidR="002A0944" w:rsidRPr="00AB4EC4" w:rsidRDefault="002A0944" w:rsidP="003D24AF">
      <w:pPr>
        <w:jc w:val="both"/>
        <w:rPr>
          <w:rFonts w:ascii="Garamond" w:hAnsi="Garamond"/>
          <w:i/>
          <w:iCs/>
          <w:lang w:val="en-US"/>
        </w:rPr>
      </w:pPr>
      <w:r w:rsidRPr="00AB4EC4">
        <w:rPr>
          <w:rFonts w:ascii="Garamond" w:hAnsi="Garamond"/>
          <w:i/>
          <w:iCs/>
          <w:lang w:val="en-US"/>
        </w:rPr>
        <w:t>Source: SEBI/HO/MIRSD/DoP/P/CIR/2022/46 dated April 06, 2022.</w:t>
      </w:r>
    </w:p>
    <w:p w:rsidR="00816AAA" w:rsidRPr="00AB4EC4" w:rsidRDefault="00816AAA" w:rsidP="003D24AF">
      <w:pPr>
        <w:jc w:val="both"/>
        <w:rPr>
          <w:rFonts w:ascii="Garamond" w:hAnsi="Garamond"/>
        </w:rPr>
      </w:pPr>
    </w:p>
    <w:p w:rsidR="002A0944" w:rsidRPr="00AB4EC4" w:rsidRDefault="002A0944" w:rsidP="003D24AF">
      <w:pPr>
        <w:pStyle w:val="ListParagraph"/>
        <w:numPr>
          <w:ilvl w:val="0"/>
          <w:numId w:val="14"/>
        </w:numPr>
        <w:spacing w:after="160" w:line="259" w:lineRule="auto"/>
        <w:jc w:val="both"/>
        <w:rPr>
          <w:rFonts w:ascii="Garamond" w:eastAsia="Times New Roman" w:hAnsi="Garamond"/>
          <w:b/>
          <w:bCs/>
          <w:sz w:val="24"/>
          <w:szCs w:val="24"/>
        </w:rPr>
      </w:pPr>
      <w:r w:rsidRPr="00AB4EC4">
        <w:rPr>
          <w:rFonts w:ascii="Garamond" w:eastAsia="Times New Roman" w:hAnsi="Garamond"/>
          <w:b/>
          <w:bCs/>
          <w:sz w:val="24"/>
          <w:szCs w:val="24"/>
        </w:rPr>
        <w:t>Standard Operating Procedures (SOP) for dispute resolution available under the stock exchange arbitration mechanism for disputes between a listed company and its shareholder(s)/ investor(s)</w:t>
      </w:r>
    </w:p>
    <w:p w:rsidR="002A0944" w:rsidRPr="00AB4EC4" w:rsidRDefault="002A0944" w:rsidP="003D24AF">
      <w:pPr>
        <w:jc w:val="both"/>
        <w:rPr>
          <w:rFonts w:ascii="Garamond" w:hAnsi="Garamond"/>
          <w:lang w:val="en-US"/>
        </w:rPr>
      </w:pPr>
      <w:r w:rsidRPr="00AB4EC4">
        <w:rPr>
          <w:rFonts w:ascii="Garamond" w:hAnsi="Garamond"/>
          <w:lang w:val="en-US"/>
        </w:rPr>
        <w:t>Regulation 40 of SEBI (Listing Obligations and Disclosure Requirements) Regulations, 2015, and bye-laws, listing agreement &amp; regulations of the stock exchanges provide for dispute resolution under the stock exchange arbitration mechanism for disputes between a listed company and its shareholder(s)/ investor(s).</w:t>
      </w:r>
    </w:p>
    <w:p w:rsidR="002A0944" w:rsidRPr="00AB4EC4" w:rsidRDefault="002A0944" w:rsidP="003D24AF">
      <w:pPr>
        <w:jc w:val="both"/>
        <w:rPr>
          <w:rFonts w:ascii="Garamond" w:hAnsi="Garamond"/>
          <w:lang w:val="en-US"/>
        </w:rPr>
      </w:pPr>
      <w:r w:rsidRPr="00AB4EC4">
        <w:rPr>
          <w:rFonts w:ascii="Garamond" w:hAnsi="Garamond"/>
          <w:lang w:val="en-US"/>
        </w:rPr>
        <w:t>In this regard, stock exchanges are advised to put in place by June 01, 2022, Standard Operating Procedures (SOP) for operationalizing the resolution of all disputes pertaining to  or  emanating  from  investor  services  such  as  transfer/transmission  of  shares, demat/remat, issue of duplicate shares, transposition of holders, etc. and investor entitlements like corporate benefits, dividend, bonus shares, rights entitlements, credit of securities in public issue, interest /coupon payments on securities, etc.</w:t>
      </w:r>
    </w:p>
    <w:p w:rsidR="002A0944" w:rsidRPr="00AB4EC4" w:rsidRDefault="002A0944" w:rsidP="003D24AF">
      <w:pPr>
        <w:jc w:val="both"/>
        <w:rPr>
          <w:rFonts w:ascii="Garamond" w:hAnsi="Garamond"/>
          <w:i/>
          <w:iCs/>
          <w:lang w:val="en-US"/>
        </w:rPr>
      </w:pPr>
      <w:r w:rsidRPr="00AB4EC4">
        <w:rPr>
          <w:rFonts w:ascii="Garamond" w:hAnsi="Garamond"/>
          <w:i/>
          <w:iCs/>
          <w:lang w:val="en-US"/>
        </w:rPr>
        <w:t>Source: SEBI/HO/CFD/SSEP/CIR/P/2022/48 dated April 08, 2022.</w:t>
      </w:r>
    </w:p>
    <w:p w:rsidR="00816AAA" w:rsidRPr="00AB4EC4" w:rsidRDefault="00816AAA" w:rsidP="003D24AF">
      <w:pPr>
        <w:jc w:val="both"/>
        <w:rPr>
          <w:rFonts w:ascii="Garamond" w:hAnsi="Garamond"/>
        </w:rPr>
      </w:pPr>
    </w:p>
    <w:p w:rsidR="002A0944" w:rsidRPr="00AB4EC4" w:rsidRDefault="002A0944" w:rsidP="003D24AF">
      <w:pPr>
        <w:pStyle w:val="ListParagraph"/>
        <w:numPr>
          <w:ilvl w:val="0"/>
          <w:numId w:val="14"/>
        </w:numPr>
        <w:spacing w:after="160" w:line="259" w:lineRule="auto"/>
        <w:jc w:val="both"/>
        <w:rPr>
          <w:rFonts w:ascii="Garamond" w:eastAsia="Times New Roman" w:hAnsi="Garamond"/>
          <w:b/>
          <w:bCs/>
          <w:sz w:val="24"/>
          <w:szCs w:val="24"/>
        </w:rPr>
      </w:pPr>
      <w:r w:rsidRPr="00AB4EC4">
        <w:rPr>
          <w:rFonts w:ascii="Garamond" w:eastAsia="Times New Roman" w:hAnsi="Garamond"/>
          <w:b/>
          <w:bCs/>
          <w:sz w:val="24"/>
          <w:szCs w:val="24"/>
        </w:rPr>
        <w:t>Clarification on applicability of Regulation 23(4) read with Regulation 23(3)(e) of the SEBI (Listing Obligations and Disclosure Requirements) Regulations, 2015in relation to Related Party Transactions</w:t>
      </w:r>
    </w:p>
    <w:p w:rsidR="002A0944" w:rsidRPr="00AB4EC4" w:rsidRDefault="002A0944" w:rsidP="003D24AF">
      <w:pPr>
        <w:jc w:val="both"/>
        <w:rPr>
          <w:rFonts w:ascii="Garamond" w:hAnsi="Garamond"/>
          <w:lang w:val="en-US"/>
        </w:rPr>
      </w:pPr>
      <w:r w:rsidRPr="00AB4EC4">
        <w:rPr>
          <w:rFonts w:ascii="Garamond" w:hAnsi="Garamond"/>
          <w:lang w:val="en-US"/>
        </w:rPr>
        <w:t>In  order to facilitate  listed  entities  to align their  processes  to conduct  AGMs and obtain omnibus shareholders’ approval for material RPTs, it has been decided to specify that the shareholders’ approval of omnibus RPTs approved in an AGM shall be valid upto the date of the next AGM for a period not exceeding fifteen months.</w:t>
      </w:r>
    </w:p>
    <w:p w:rsidR="002A0944" w:rsidRPr="00AB4EC4" w:rsidRDefault="002A0944" w:rsidP="003D24AF">
      <w:pPr>
        <w:jc w:val="both"/>
        <w:rPr>
          <w:rFonts w:ascii="Garamond" w:hAnsi="Garamond"/>
          <w:lang w:val="en-US"/>
        </w:rPr>
      </w:pPr>
      <w:r w:rsidRPr="00AB4EC4">
        <w:rPr>
          <w:rFonts w:ascii="Garamond" w:hAnsi="Garamond"/>
          <w:lang w:val="en-US"/>
        </w:rPr>
        <w:t>In case of omnibus approvals for material  RPTs, obtained from  shareholders  in general meetings other than AGMs, the validity of such omnibus approvals shall not exceed one year.</w:t>
      </w:r>
    </w:p>
    <w:p w:rsidR="002A0944" w:rsidRPr="00AB4EC4" w:rsidRDefault="002A0944" w:rsidP="003D24AF">
      <w:pPr>
        <w:jc w:val="both"/>
        <w:rPr>
          <w:rFonts w:ascii="Garamond" w:hAnsi="Garamond"/>
          <w:i/>
          <w:iCs/>
          <w:lang w:val="en-US"/>
        </w:rPr>
      </w:pPr>
      <w:r w:rsidRPr="00AB4EC4">
        <w:rPr>
          <w:rFonts w:ascii="Garamond" w:hAnsi="Garamond"/>
          <w:i/>
          <w:iCs/>
          <w:lang w:val="en-US"/>
        </w:rPr>
        <w:t>Source: SEBI/HO/CFD/CMD1/CIR/P/2022/47 dated April 08, 2022.</w:t>
      </w:r>
    </w:p>
    <w:p w:rsidR="00260E65" w:rsidRPr="00AB4EC4" w:rsidRDefault="00260E65" w:rsidP="003D24AF">
      <w:pPr>
        <w:jc w:val="both"/>
        <w:rPr>
          <w:rFonts w:ascii="Garamond" w:hAnsi="Garamond" w:cs="Arial"/>
          <w:iCs/>
        </w:rPr>
      </w:pPr>
    </w:p>
    <w:p w:rsidR="00AB4EC4" w:rsidRPr="00AB4EC4" w:rsidRDefault="00AB4EC4" w:rsidP="003D24AF">
      <w:pPr>
        <w:pStyle w:val="ListParagraph"/>
        <w:numPr>
          <w:ilvl w:val="0"/>
          <w:numId w:val="14"/>
        </w:numPr>
        <w:spacing w:after="160" w:line="259" w:lineRule="auto"/>
        <w:jc w:val="both"/>
        <w:rPr>
          <w:rFonts w:ascii="Garamond" w:hAnsi="Garamond" w:cs="Mangal"/>
          <w:b/>
          <w:bCs/>
          <w:sz w:val="24"/>
          <w:szCs w:val="24"/>
          <w:lang w:bidi="hi-IN"/>
        </w:rPr>
      </w:pPr>
      <w:r w:rsidRPr="00AB4EC4">
        <w:rPr>
          <w:rFonts w:ascii="Garamond" w:hAnsi="Garamond" w:cs="Mangal"/>
          <w:b/>
          <w:bCs/>
          <w:sz w:val="24"/>
          <w:szCs w:val="24"/>
          <w:lang w:bidi="hi-IN"/>
        </w:rPr>
        <w:t>Risk value of commodities for risk-o-meter</w:t>
      </w:r>
    </w:p>
    <w:p w:rsidR="00AB4EC4" w:rsidRPr="00AB4EC4" w:rsidRDefault="00AB4EC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For  evaluation  of  risk  value  of  commodities in  which mutual funds  are  permitted  to invest,  in  terms  of  para  2(d)  of  SEBI  circular  on  ‘Product  Labeling  in  Mutual  Fund schemes  –  Risk-o-meter’,  it  has  been  decided  that  investment  in  commodities  by mutual   fund   schemes   shall   be   assigned   a   risk   score   corresponding   to   the annualized  volatility  of  the  price  of  the  said  commodity.</w:t>
      </w:r>
    </w:p>
    <w:p w:rsidR="00AB4EC4" w:rsidRPr="00AB4EC4" w:rsidRDefault="00AB4EC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SEBI/HO/IMD/IMD-II DOF3/P/CIR/2022/49 dated April 11, 2022.</w:t>
      </w:r>
    </w:p>
    <w:p w:rsidR="00AB4EC4" w:rsidRPr="00AB4EC4" w:rsidRDefault="00AB4EC4" w:rsidP="003D24AF">
      <w:pPr>
        <w:pStyle w:val="ListParagraph"/>
        <w:numPr>
          <w:ilvl w:val="0"/>
          <w:numId w:val="14"/>
        </w:numPr>
        <w:spacing w:after="160" w:line="259" w:lineRule="auto"/>
        <w:jc w:val="both"/>
        <w:rPr>
          <w:rFonts w:ascii="Garamond" w:hAnsi="Garamond" w:cs="Mangal"/>
          <w:b/>
          <w:bCs/>
          <w:sz w:val="24"/>
          <w:szCs w:val="24"/>
          <w:lang w:bidi="hi-IN"/>
        </w:rPr>
      </w:pPr>
      <w:r w:rsidRPr="00AB4EC4">
        <w:rPr>
          <w:rFonts w:ascii="Garamond" w:hAnsi="Garamond" w:cs="Mangal"/>
          <w:b/>
          <w:bCs/>
          <w:sz w:val="24"/>
          <w:szCs w:val="24"/>
          <w:lang w:bidi="hi-IN"/>
        </w:rPr>
        <w:t>Comprehensive   Risk   Management   Framework   for   Electronic   Gold Receipts (EGR) segment</w:t>
      </w:r>
    </w:p>
    <w:p w:rsidR="00AB4EC4" w:rsidRPr="00AB4EC4" w:rsidRDefault="00AB4EC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The risk management framework applicable to the EGR segment on the recognized Stock Exchange/s has been prescribed.</w:t>
      </w:r>
    </w:p>
    <w:p w:rsidR="00AB4EC4" w:rsidRPr="00AB4EC4" w:rsidRDefault="00AB4EC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SEBI/HO/CDMRD/CDMRD_DRM/P/CIR/2022/50 dated April 11, 2022.</w:t>
      </w:r>
    </w:p>
    <w:p w:rsidR="00260E65" w:rsidRPr="00AB4EC4" w:rsidRDefault="00260E65" w:rsidP="003D24AF">
      <w:pPr>
        <w:jc w:val="both"/>
        <w:rPr>
          <w:rFonts w:ascii="Garamond" w:hAnsi="Garamond" w:cs="Arial"/>
          <w:b/>
          <w:bCs/>
          <w:iCs/>
        </w:rPr>
      </w:pPr>
    </w:p>
    <w:p w:rsidR="00AB4EC4" w:rsidRPr="00AB4EC4" w:rsidRDefault="00AB4EC4" w:rsidP="003D24AF">
      <w:pPr>
        <w:pStyle w:val="ListParagraph"/>
        <w:numPr>
          <w:ilvl w:val="0"/>
          <w:numId w:val="14"/>
        </w:numPr>
        <w:spacing w:after="160" w:line="259" w:lineRule="auto"/>
        <w:jc w:val="both"/>
        <w:rPr>
          <w:rFonts w:ascii="Garamond" w:hAnsi="Garamond" w:cs="Mangal"/>
          <w:b/>
          <w:bCs/>
          <w:sz w:val="24"/>
          <w:szCs w:val="24"/>
          <w:lang w:bidi="hi-IN"/>
        </w:rPr>
      </w:pPr>
      <w:r w:rsidRPr="00AB4EC4">
        <w:rPr>
          <w:rFonts w:ascii="Garamond" w:hAnsi="Garamond" w:cs="Mangal"/>
          <w:b/>
          <w:bCs/>
          <w:sz w:val="24"/>
          <w:szCs w:val="24"/>
          <w:lang w:bidi="hi-IN"/>
        </w:rPr>
        <w:t>Operational Circular for  issue and  listing of Non-convertible Securities, Securitised Debt Instruments, Security Receipts, Municipal Debt Securities and Commercial Paper</w:t>
      </w:r>
    </w:p>
    <w:p w:rsidR="00AB4EC4" w:rsidRPr="00AB4EC4" w:rsidRDefault="00AB4EC4" w:rsidP="003D24AF">
      <w:pPr>
        <w:spacing w:after="160" w:line="259" w:lineRule="auto"/>
        <w:jc w:val="both"/>
        <w:rPr>
          <w:rFonts w:ascii="Garamond" w:eastAsia="Calibri" w:hAnsi="Garamond" w:cs="Mangal"/>
          <w:lang w:val="en-US" w:bidi="hi-IN"/>
        </w:rPr>
      </w:pPr>
      <w:r w:rsidRPr="00AB4EC4">
        <w:rPr>
          <w:rFonts w:ascii="Garamond" w:eastAsia="Calibri" w:hAnsi="Garamond" w:cs="Mangal"/>
          <w:lang w:val="en-US" w:bidi="hi-IN"/>
        </w:rPr>
        <w:t>This circular provides a chapter-wise framework for the issuance, listing and trading of Non-convertible Securities, Securitised Debt Instruments, Security Receipts, Municipal Debt Securities or Commercial Paper.</w:t>
      </w:r>
    </w:p>
    <w:p w:rsidR="00AB4EC4" w:rsidRPr="00AB4EC4" w:rsidRDefault="00AB4EC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SEBI/HO/DDHS/P/CIR/2021/613 dated April 13, 2022.</w:t>
      </w:r>
    </w:p>
    <w:p w:rsidR="00D35A3B" w:rsidRPr="00AB4EC4" w:rsidRDefault="00D35A3B" w:rsidP="003D24AF">
      <w:pPr>
        <w:jc w:val="both"/>
        <w:rPr>
          <w:rFonts w:ascii="Garamond" w:hAnsi="Garamond" w:cs="Arial"/>
          <w:iCs/>
        </w:rPr>
      </w:pPr>
    </w:p>
    <w:p w:rsidR="00AB4EC4" w:rsidRPr="00AB4EC4" w:rsidRDefault="00AB4EC4" w:rsidP="003D24AF">
      <w:pPr>
        <w:numPr>
          <w:ilvl w:val="0"/>
          <w:numId w:val="14"/>
        </w:numPr>
        <w:spacing w:after="160" w:line="259" w:lineRule="auto"/>
        <w:contextualSpacing/>
        <w:jc w:val="both"/>
        <w:rPr>
          <w:rFonts w:ascii="Garamond" w:eastAsia="Times New Roman" w:hAnsi="Garamond"/>
          <w:b/>
          <w:bCs/>
          <w:lang w:val="en-US"/>
        </w:rPr>
      </w:pPr>
      <w:r w:rsidRPr="00AB4EC4">
        <w:rPr>
          <w:rFonts w:ascii="Garamond" w:eastAsia="Times New Roman" w:hAnsi="Garamond"/>
          <w:b/>
          <w:bCs/>
          <w:lang w:val="en-US"/>
        </w:rPr>
        <w:t>Streamlining the Process of Public Issues and redressal of Investor grievances</w:t>
      </w:r>
    </w:p>
    <w:p w:rsidR="00AB4EC4" w:rsidRPr="00AB4EC4" w:rsidRDefault="00AB4EC4" w:rsidP="003D24AF">
      <w:pPr>
        <w:numPr>
          <w:ilvl w:val="0"/>
          <w:numId w:val="16"/>
        </w:numPr>
        <w:spacing w:after="160" w:line="259" w:lineRule="auto"/>
        <w:ind w:left="426"/>
        <w:contextualSpacing/>
        <w:jc w:val="both"/>
        <w:rPr>
          <w:rFonts w:ascii="Garamond" w:eastAsia="Times New Roman" w:hAnsi="Garamond"/>
          <w:lang w:val="en-US"/>
        </w:rPr>
      </w:pPr>
      <w:r w:rsidRPr="00AB4EC4">
        <w:rPr>
          <w:rFonts w:ascii="Garamond" w:eastAsia="Times New Roman" w:hAnsi="Garamond"/>
          <w:lang w:val="en-US"/>
        </w:rPr>
        <w:t xml:space="preserve">The performance  of  SCSBs  on  timely  unblocking  of  application  amounts has been reviewed and based on the feedback received from market intermediaries, a new reporting  format has been devised to capture the data of all ASBA applications unblocked by SCSBs and their corresponding date of actual unblock. </w:t>
      </w:r>
    </w:p>
    <w:p w:rsidR="00AB4EC4" w:rsidRPr="00AB4EC4" w:rsidRDefault="00AB4EC4" w:rsidP="003D24AF">
      <w:pPr>
        <w:numPr>
          <w:ilvl w:val="0"/>
          <w:numId w:val="16"/>
        </w:numPr>
        <w:spacing w:after="160" w:line="259" w:lineRule="auto"/>
        <w:ind w:left="426"/>
        <w:contextualSpacing/>
        <w:jc w:val="both"/>
        <w:rPr>
          <w:rFonts w:ascii="Garamond" w:eastAsia="Times New Roman" w:hAnsi="Garamond"/>
          <w:lang w:val="en-US"/>
        </w:rPr>
      </w:pPr>
      <w:r w:rsidRPr="00AB4EC4">
        <w:rPr>
          <w:rFonts w:ascii="Garamond" w:eastAsia="Times New Roman" w:hAnsi="Garamond"/>
          <w:lang w:val="en-US"/>
        </w:rPr>
        <w:t>It  has also been  decided  that  the SCSBs/UPI  apps  eligible  for  public issues  shall  send  SMS  alerts  to  investors  for all  ASBA  applications  and may also  provide  the invoice  in  the  inbox as an  additional  feature to  verify  the UPI mandate details.</w:t>
      </w:r>
    </w:p>
    <w:p w:rsidR="00AB4EC4" w:rsidRPr="00AB4EC4" w:rsidRDefault="00AB4EC4" w:rsidP="003D24AF">
      <w:pPr>
        <w:spacing w:after="160" w:line="259" w:lineRule="auto"/>
        <w:jc w:val="both"/>
        <w:rPr>
          <w:rFonts w:ascii="Garamond" w:eastAsia="Calibri" w:hAnsi="Garamond" w:cs="Mangal"/>
          <w:i/>
          <w:iCs/>
          <w:lang w:val="en-US" w:bidi="hi-IN"/>
        </w:rPr>
      </w:pPr>
      <w:r w:rsidRPr="00AB4EC4">
        <w:rPr>
          <w:rFonts w:ascii="Garamond" w:eastAsia="Calibri" w:hAnsi="Garamond" w:cs="Mangal"/>
          <w:i/>
          <w:iCs/>
          <w:lang w:val="en-US" w:bidi="hi-IN"/>
        </w:rPr>
        <w:t>Source: SEBI/HO/CFD/DIL2/CIR/P/2022/51 dated April 20, 2022.</w:t>
      </w:r>
    </w:p>
    <w:p w:rsidR="008C7606" w:rsidRPr="008C7606" w:rsidRDefault="008C7606" w:rsidP="003D24AF">
      <w:pPr>
        <w:pStyle w:val="ListParagraph"/>
        <w:numPr>
          <w:ilvl w:val="0"/>
          <w:numId w:val="14"/>
        </w:numPr>
        <w:spacing w:after="160" w:line="259" w:lineRule="auto"/>
        <w:jc w:val="both"/>
        <w:rPr>
          <w:rFonts w:ascii="Garamond" w:hAnsi="Garamond"/>
          <w:b/>
          <w:bCs/>
          <w:sz w:val="24"/>
          <w:szCs w:val="32"/>
        </w:rPr>
      </w:pPr>
      <w:r w:rsidRPr="008C7606">
        <w:rPr>
          <w:rFonts w:ascii="Garamond" w:hAnsi="Garamond"/>
          <w:b/>
          <w:bCs/>
          <w:sz w:val="24"/>
          <w:szCs w:val="32"/>
        </w:rPr>
        <w:t>Reduction  of  timelines  for listing  of  units  of  Real Estate  Investment  Trust (REIT)</w:t>
      </w:r>
    </w:p>
    <w:p w:rsidR="008C7606" w:rsidRDefault="008C7606" w:rsidP="003D24AF">
      <w:pPr>
        <w:jc w:val="both"/>
        <w:rPr>
          <w:rFonts w:ascii="Garamond" w:hAnsi="Garamond"/>
          <w:szCs w:val="26"/>
          <w:lang w:val="en-US"/>
        </w:rPr>
      </w:pPr>
      <w:r w:rsidRPr="00341278">
        <w:rPr>
          <w:rFonts w:ascii="Garamond" w:hAnsi="Garamond"/>
          <w:szCs w:val="26"/>
          <w:lang w:val="en-US"/>
        </w:rPr>
        <w:t xml:space="preserve">As  a  part  of  the  continuing </w:t>
      </w:r>
      <w:r>
        <w:rPr>
          <w:rFonts w:ascii="Garamond" w:hAnsi="Garamond"/>
          <w:szCs w:val="26"/>
          <w:lang w:val="en-US"/>
        </w:rPr>
        <w:t xml:space="preserve">endeavor </w:t>
      </w:r>
      <w:r w:rsidRPr="00341278">
        <w:rPr>
          <w:rFonts w:ascii="Garamond" w:hAnsi="Garamond"/>
          <w:szCs w:val="26"/>
          <w:lang w:val="en-US"/>
        </w:rPr>
        <w:t>to  streamline</w:t>
      </w:r>
      <w:r>
        <w:rPr>
          <w:rFonts w:ascii="Garamond" w:hAnsi="Garamond"/>
          <w:szCs w:val="26"/>
          <w:lang w:val="en-US"/>
        </w:rPr>
        <w:t xml:space="preserve"> </w:t>
      </w:r>
      <w:r w:rsidRPr="00341278">
        <w:rPr>
          <w:rFonts w:ascii="Garamond" w:hAnsi="Garamond"/>
          <w:szCs w:val="26"/>
          <w:lang w:val="en-US"/>
        </w:rPr>
        <w:t>the  process  of  public</w:t>
      </w:r>
      <w:r>
        <w:rPr>
          <w:rFonts w:ascii="Garamond" w:hAnsi="Garamond"/>
          <w:szCs w:val="26"/>
          <w:lang w:val="en-US"/>
        </w:rPr>
        <w:t xml:space="preserve"> </w:t>
      </w:r>
      <w:r w:rsidRPr="00341278">
        <w:rPr>
          <w:rFonts w:ascii="Garamond" w:hAnsi="Garamond"/>
          <w:szCs w:val="26"/>
          <w:lang w:val="en-US"/>
        </w:rPr>
        <w:t>issue  of units of Real Estate Investment Trust (REIT), it has been decided to</w:t>
      </w:r>
      <w:r>
        <w:rPr>
          <w:rFonts w:ascii="Garamond" w:hAnsi="Garamond"/>
          <w:szCs w:val="26"/>
          <w:lang w:val="en-US"/>
        </w:rPr>
        <w:t xml:space="preserve"> </w:t>
      </w:r>
      <w:r w:rsidRPr="00341278">
        <w:rPr>
          <w:rFonts w:ascii="Garamond" w:hAnsi="Garamond"/>
          <w:szCs w:val="26"/>
          <w:lang w:val="en-US"/>
        </w:rPr>
        <w:t>reduce the time taken for</w:t>
      </w:r>
      <w:r>
        <w:rPr>
          <w:rFonts w:ascii="Garamond" w:hAnsi="Garamond"/>
          <w:szCs w:val="26"/>
          <w:lang w:val="en-US"/>
        </w:rPr>
        <w:t xml:space="preserve"> </w:t>
      </w:r>
      <w:r w:rsidRPr="00341278">
        <w:rPr>
          <w:rFonts w:ascii="Garamond" w:hAnsi="Garamond"/>
          <w:szCs w:val="26"/>
          <w:lang w:val="en-US"/>
        </w:rPr>
        <w:t>allotment and</w:t>
      </w:r>
      <w:r>
        <w:rPr>
          <w:rFonts w:ascii="Garamond" w:hAnsi="Garamond"/>
          <w:szCs w:val="26"/>
          <w:lang w:val="en-US"/>
        </w:rPr>
        <w:t xml:space="preserve"> </w:t>
      </w:r>
      <w:r w:rsidRPr="00341278">
        <w:rPr>
          <w:rFonts w:ascii="Garamond" w:hAnsi="Garamond"/>
          <w:szCs w:val="26"/>
          <w:lang w:val="en-US"/>
        </w:rPr>
        <w:t>listing</w:t>
      </w:r>
      <w:r>
        <w:rPr>
          <w:rFonts w:ascii="Garamond" w:hAnsi="Garamond"/>
          <w:szCs w:val="26"/>
          <w:lang w:val="en-US"/>
        </w:rPr>
        <w:t xml:space="preserve"> </w:t>
      </w:r>
      <w:r w:rsidRPr="00341278">
        <w:rPr>
          <w:rFonts w:ascii="Garamond" w:hAnsi="Garamond"/>
          <w:szCs w:val="26"/>
          <w:lang w:val="en-US"/>
        </w:rPr>
        <w:t>after the closure of issue to six</w:t>
      </w:r>
      <w:r>
        <w:rPr>
          <w:rFonts w:ascii="Garamond" w:hAnsi="Garamond"/>
          <w:szCs w:val="26"/>
          <w:lang w:val="en-US"/>
        </w:rPr>
        <w:t xml:space="preserve"> </w:t>
      </w:r>
      <w:r w:rsidRPr="00341278">
        <w:rPr>
          <w:rFonts w:ascii="Garamond" w:hAnsi="Garamond"/>
          <w:szCs w:val="26"/>
          <w:lang w:val="en-US"/>
        </w:rPr>
        <w:t>working days as against the present requirement of within twelve</w:t>
      </w:r>
      <w:r>
        <w:rPr>
          <w:rFonts w:ascii="Garamond" w:hAnsi="Garamond"/>
          <w:szCs w:val="26"/>
          <w:lang w:val="en-US"/>
        </w:rPr>
        <w:t xml:space="preserve"> </w:t>
      </w:r>
      <w:r w:rsidRPr="00341278">
        <w:rPr>
          <w:rFonts w:ascii="Garamond" w:hAnsi="Garamond"/>
          <w:szCs w:val="26"/>
          <w:lang w:val="en-US"/>
        </w:rPr>
        <w:t>working days.</w:t>
      </w:r>
    </w:p>
    <w:p w:rsidR="008C7606" w:rsidRDefault="008C7606" w:rsidP="003D24AF">
      <w:pPr>
        <w:jc w:val="both"/>
        <w:rPr>
          <w:rFonts w:ascii="Garamond" w:hAnsi="Garamond"/>
          <w:i/>
          <w:iCs/>
          <w:szCs w:val="26"/>
          <w:lang w:val="en-US"/>
        </w:rPr>
      </w:pPr>
      <w:r>
        <w:rPr>
          <w:rFonts w:ascii="Garamond" w:hAnsi="Garamond"/>
          <w:i/>
          <w:iCs/>
          <w:szCs w:val="26"/>
          <w:lang w:val="en-US"/>
        </w:rPr>
        <w:t xml:space="preserve">Source: </w:t>
      </w:r>
      <w:r w:rsidRPr="00F30181">
        <w:rPr>
          <w:rFonts w:ascii="Garamond" w:hAnsi="Garamond"/>
          <w:i/>
          <w:iCs/>
          <w:szCs w:val="26"/>
          <w:lang w:val="en-US"/>
        </w:rPr>
        <w:t>SEBI/HO/DDHS/DDHS_Div3/P/CIR/2022/54</w:t>
      </w:r>
      <w:r>
        <w:rPr>
          <w:rFonts w:ascii="Garamond" w:hAnsi="Garamond"/>
          <w:i/>
          <w:iCs/>
          <w:szCs w:val="26"/>
          <w:lang w:val="en-US"/>
        </w:rPr>
        <w:t xml:space="preserve"> dated April 28, 2022.</w:t>
      </w:r>
    </w:p>
    <w:p w:rsidR="008C7606" w:rsidRDefault="008C7606" w:rsidP="003D24AF">
      <w:pPr>
        <w:jc w:val="both"/>
        <w:rPr>
          <w:rFonts w:ascii="Garamond" w:hAnsi="Garamond"/>
          <w:i/>
          <w:iCs/>
          <w:szCs w:val="26"/>
          <w:lang w:val="en-US"/>
        </w:rPr>
      </w:pPr>
    </w:p>
    <w:p w:rsidR="008C7606" w:rsidRDefault="008C7606" w:rsidP="003D24AF">
      <w:pPr>
        <w:pStyle w:val="ListParagraph"/>
        <w:numPr>
          <w:ilvl w:val="0"/>
          <w:numId w:val="14"/>
        </w:numPr>
        <w:jc w:val="both"/>
        <w:rPr>
          <w:rFonts w:ascii="Garamond" w:hAnsi="Garamond"/>
          <w:b/>
          <w:bCs/>
          <w:sz w:val="24"/>
          <w:szCs w:val="24"/>
        </w:rPr>
      </w:pPr>
      <w:r w:rsidRPr="008C7606">
        <w:rPr>
          <w:rFonts w:ascii="Garamond" w:hAnsi="Garamond"/>
          <w:b/>
          <w:bCs/>
          <w:sz w:val="24"/>
          <w:szCs w:val="24"/>
        </w:rPr>
        <w:t>Reduction of timelines for listing of units of Infrastructure Investment Trust (InvIT)</w:t>
      </w:r>
    </w:p>
    <w:p w:rsidR="008C7606" w:rsidRDefault="008C7606" w:rsidP="003D24AF">
      <w:pPr>
        <w:jc w:val="both"/>
        <w:rPr>
          <w:rFonts w:ascii="Garamond" w:hAnsi="Garamond"/>
          <w:szCs w:val="26"/>
          <w:lang w:val="en-US"/>
        </w:rPr>
      </w:pPr>
      <w:r w:rsidRPr="00341278">
        <w:rPr>
          <w:rFonts w:ascii="Garamond" w:hAnsi="Garamond"/>
          <w:szCs w:val="26"/>
          <w:lang w:val="en-US"/>
        </w:rPr>
        <w:t xml:space="preserve">As  a  part  of  the  continuing  </w:t>
      </w:r>
      <w:r>
        <w:rPr>
          <w:rFonts w:ascii="Garamond" w:hAnsi="Garamond"/>
          <w:szCs w:val="26"/>
          <w:lang w:val="en-US"/>
        </w:rPr>
        <w:t xml:space="preserve">endeavor </w:t>
      </w:r>
      <w:r w:rsidRPr="00341278">
        <w:rPr>
          <w:rFonts w:ascii="Garamond" w:hAnsi="Garamond"/>
          <w:szCs w:val="26"/>
          <w:lang w:val="en-US"/>
        </w:rPr>
        <w:t>to  streamline</w:t>
      </w:r>
      <w:r>
        <w:rPr>
          <w:rFonts w:ascii="Garamond" w:hAnsi="Garamond"/>
          <w:szCs w:val="26"/>
          <w:lang w:val="en-US"/>
        </w:rPr>
        <w:t xml:space="preserve"> </w:t>
      </w:r>
      <w:r w:rsidRPr="00341278">
        <w:rPr>
          <w:rFonts w:ascii="Garamond" w:hAnsi="Garamond"/>
          <w:szCs w:val="26"/>
          <w:lang w:val="en-US"/>
        </w:rPr>
        <w:t>the  process  of  public</w:t>
      </w:r>
      <w:r>
        <w:rPr>
          <w:rFonts w:ascii="Garamond" w:hAnsi="Garamond"/>
          <w:szCs w:val="26"/>
          <w:lang w:val="en-US"/>
        </w:rPr>
        <w:t xml:space="preserve"> </w:t>
      </w:r>
      <w:r w:rsidRPr="00341278">
        <w:rPr>
          <w:rFonts w:ascii="Garamond" w:hAnsi="Garamond"/>
          <w:szCs w:val="26"/>
          <w:lang w:val="en-US"/>
        </w:rPr>
        <w:t>issue  of units of Infrastructure Investment Trust (InvIT), it has been decided to</w:t>
      </w:r>
      <w:r>
        <w:rPr>
          <w:rFonts w:ascii="Garamond" w:hAnsi="Garamond"/>
          <w:szCs w:val="26"/>
          <w:lang w:val="en-US"/>
        </w:rPr>
        <w:t xml:space="preserve"> </w:t>
      </w:r>
      <w:r w:rsidRPr="00341278">
        <w:rPr>
          <w:rFonts w:ascii="Garamond" w:hAnsi="Garamond"/>
          <w:szCs w:val="26"/>
          <w:lang w:val="en-US"/>
        </w:rPr>
        <w:t>reduce the time taken for</w:t>
      </w:r>
      <w:r>
        <w:rPr>
          <w:rFonts w:ascii="Garamond" w:hAnsi="Garamond"/>
          <w:szCs w:val="26"/>
          <w:lang w:val="en-US"/>
        </w:rPr>
        <w:t xml:space="preserve"> </w:t>
      </w:r>
      <w:r w:rsidRPr="00341278">
        <w:rPr>
          <w:rFonts w:ascii="Garamond" w:hAnsi="Garamond"/>
          <w:szCs w:val="26"/>
          <w:lang w:val="en-US"/>
        </w:rPr>
        <w:t>allotment and</w:t>
      </w:r>
      <w:r>
        <w:rPr>
          <w:rFonts w:ascii="Garamond" w:hAnsi="Garamond"/>
          <w:szCs w:val="26"/>
          <w:lang w:val="en-US"/>
        </w:rPr>
        <w:t xml:space="preserve"> </w:t>
      </w:r>
      <w:r w:rsidRPr="00341278">
        <w:rPr>
          <w:rFonts w:ascii="Garamond" w:hAnsi="Garamond"/>
          <w:szCs w:val="26"/>
          <w:lang w:val="en-US"/>
        </w:rPr>
        <w:t>listing</w:t>
      </w:r>
      <w:r>
        <w:rPr>
          <w:rFonts w:ascii="Garamond" w:hAnsi="Garamond"/>
          <w:szCs w:val="26"/>
          <w:lang w:val="en-US"/>
        </w:rPr>
        <w:t xml:space="preserve"> </w:t>
      </w:r>
      <w:r w:rsidRPr="00341278">
        <w:rPr>
          <w:rFonts w:ascii="Garamond" w:hAnsi="Garamond"/>
          <w:szCs w:val="26"/>
          <w:lang w:val="en-US"/>
        </w:rPr>
        <w:t>after the closure of issue to six</w:t>
      </w:r>
      <w:r>
        <w:rPr>
          <w:rFonts w:ascii="Garamond" w:hAnsi="Garamond"/>
          <w:szCs w:val="26"/>
          <w:lang w:val="en-US"/>
        </w:rPr>
        <w:t xml:space="preserve"> </w:t>
      </w:r>
      <w:r w:rsidRPr="00341278">
        <w:rPr>
          <w:rFonts w:ascii="Garamond" w:hAnsi="Garamond"/>
          <w:szCs w:val="26"/>
          <w:lang w:val="en-US"/>
        </w:rPr>
        <w:t>working days as against the present requirement of within twelve</w:t>
      </w:r>
      <w:r>
        <w:rPr>
          <w:rFonts w:ascii="Garamond" w:hAnsi="Garamond"/>
          <w:szCs w:val="26"/>
          <w:lang w:val="en-US"/>
        </w:rPr>
        <w:t xml:space="preserve"> </w:t>
      </w:r>
      <w:r w:rsidRPr="00341278">
        <w:rPr>
          <w:rFonts w:ascii="Garamond" w:hAnsi="Garamond"/>
          <w:szCs w:val="26"/>
          <w:lang w:val="en-US"/>
        </w:rPr>
        <w:t>working days.</w:t>
      </w:r>
    </w:p>
    <w:p w:rsidR="008C7606" w:rsidRDefault="008C7606" w:rsidP="003D24AF">
      <w:pPr>
        <w:jc w:val="both"/>
        <w:rPr>
          <w:rFonts w:ascii="Garamond" w:hAnsi="Garamond"/>
          <w:i/>
          <w:iCs/>
          <w:szCs w:val="26"/>
          <w:lang w:val="en-US"/>
        </w:rPr>
      </w:pPr>
      <w:r>
        <w:rPr>
          <w:rFonts w:ascii="Garamond" w:hAnsi="Garamond"/>
          <w:i/>
          <w:iCs/>
          <w:szCs w:val="26"/>
          <w:lang w:val="en-US"/>
        </w:rPr>
        <w:t xml:space="preserve">Source: </w:t>
      </w:r>
      <w:r w:rsidRPr="00F30181">
        <w:rPr>
          <w:rFonts w:ascii="Garamond" w:hAnsi="Garamond"/>
          <w:i/>
          <w:iCs/>
          <w:szCs w:val="26"/>
          <w:lang w:val="en-US"/>
        </w:rPr>
        <w:t>SEBI/HO/DDHS/DDHS_Div3/P/CIR/2022/55</w:t>
      </w:r>
      <w:r>
        <w:rPr>
          <w:rFonts w:ascii="Garamond" w:hAnsi="Garamond"/>
          <w:i/>
          <w:iCs/>
          <w:szCs w:val="26"/>
          <w:lang w:val="en-US"/>
        </w:rPr>
        <w:t xml:space="preserve"> dated April 28, 2022.</w:t>
      </w:r>
    </w:p>
    <w:p w:rsidR="008C7606" w:rsidRPr="008C7606" w:rsidRDefault="008C7606" w:rsidP="003D24AF">
      <w:pPr>
        <w:jc w:val="both"/>
        <w:rPr>
          <w:rFonts w:ascii="Garamond" w:hAnsi="Garamond"/>
          <w:b/>
          <w:bCs/>
        </w:rPr>
      </w:pPr>
    </w:p>
    <w:p w:rsidR="008C7606" w:rsidRPr="008C7606" w:rsidRDefault="008C7606" w:rsidP="003D24AF">
      <w:pPr>
        <w:pStyle w:val="ListParagraph"/>
        <w:numPr>
          <w:ilvl w:val="0"/>
          <w:numId w:val="14"/>
        </w:numPr>
        <w:jc w:val="both"/>
        <w:rPr>
          <w:rFonts w:ascii="Garamond" w:hAnsi="Garamond"/>
          <w:b/>
          <w:bCs/>
          <w:sz w:val="24"/>
          <w:szCs w:val="24"/>
        </w:rPr>
      </w:pPr>
      <w:r w:rsidRPr="008C7606">
        <w:rPr>
          <w:rFonts w:ascii="Garamond" w:hAnsi="Garamond"/>
          <w:b/>
          <w:bCs/>
          <w:sz w:val="24"/>
          <w:szCs w:val="24"/>
        </w:rPr>
        <w:t>Modification  in the Operational  Guidelines  for  Foreign  Portfolio  Investors, Designated  Depository  Participants and  Eligible  Foreign  Investors-SEBI  to generate FPI registration number and both the Depositories to host the CAF.</w:t>
      </w:r>
    </w:p>
    <w:p w:rsidR="008C7606" w:rsidRDefault="008C7606" w:rsidP="003D24AF">
      <w:pPr>
        <w:jc w:val="both"/>
        <w:rPr>
          <w:rFonts w:ascii="Garamond" w:hAnsi="Garamond"/>
          <w:szCs w:val="26"/>
          <w:lang w:val="en-US"/>
        </w:rPr>
      </w:pPr>
      <w:r>
        <w:rPr>
          <w:rFonts w:ascii="Garamond" w:hAnsi="Garamond"/>
          <w:szCs w:val="26"/>
          <w:lang w:val="en-US"/>
        </w:rPr>
        <w:t xml:space="preserve">In order to operationalize the notification by the </w:t>
      </w:r>
      <w:r w:rsidRPr="00C165CB">
        <w:rPr>
          <w:rFonts w:ascii="Garamond" w:hAnsi="Garamond"/>
          <w:szCs w:val="26"/>
          <w:lang w:val="en-US"/>
        </w:rPr>
        <w:t>Department of Economic Affairs</w:t>
      </w:r>
      <w:r>
        <w:rPr>
          <w:rFonts w:ascii="Garamond" w:hAnsi="Garamond"/>
          <w:szCs w:val="26"/>
          <w:lang w:val="en-US"/>
        </w:rPr>
        <w:t xml:space="preserve">, MoF dated March 29, 2022, </w:t>
      </w:r>
      <w:r w:rsidRPr="00EE3BA8">
        <w:rPr>
          <w:rFonts w:ascii="Garamond" w:hAnsi="Garamond"/>
          <w:szCs w:val="26"/>
          <w:lang w:val="en-US"/>
        </w:rPr>
        <w:t>wherein both the Depositories, viz., NSDL and CDSL have been allowed to host the CAF</w:t>
      </w:r>
      <w:r>
        <w:rPr>
          <w:rFonts w:ascii="Garamond" w:hAnsi="Garamond"/>
          <w:szCs w:val="26"/>
          <w:lang w:val="en-US"/>
        </w:rPr>
        <w:t xml:space="preserve"> for FPI registration, it has been decided </w:t>
      </w:r>
      <w:r w:rsidRPr="00080A72">
        <w:rPr>
          <w:rFonts w:ascii="Garamond" w:hAnsi="Garamond"/>
          <w:szCs w:val="26"/>
          <w:lang w:val="en-US"/>
        </w:rPr>
        <w:t>to modify the ‘Operational Guidelines  for  Foreign  Portfolio  Investors,  Designated  Depository  Participants  and Eligible Foreign Investors’</w:t>
      </w:r>
      <w:r>
        <w:rPr>
          <w:rFonts w:ascii="Garamond" w:hAnsi="Garamond"/>
          <w:szCs w:val="26"/>
          <w:lang w:val="en-US"/>
        </w:rPr>
        <w:t>.</w:t>
      </w:r>
    </w:p>
    <w:p w:rsidR="008C7606" w:rsidRDefault="008C7606" w:rsidP="003D24AF">
      <w:pPr>
        <w:jc w:val="both"/>
        <w:rPr>
          <w:rFonts w:ascii="Garamond" w:hAnsi="Garamond"/>
          <w:i/>
          <w:iCs/>
          <w:szCs w:val="26"/>
          <w:lang w:val="en-US"/>
        </w:rPr>
      </w:pPr>
      <w:r>
        <w:rPr>
          <w:rFonts w:ascii="Garamond" w:hAnsi="Garamond"/>
          <w:i/>
          <w:iCs/>
          <w:szCs w:val="26"/>
          <w:lang w:val="en-US"/>
        </w:rPr>
        <w:t xml:space="preserve">Source: </w:t>
      </w:r>
      <w:r w:rsidRPr="001254FC">
        <w:rPr>
          <w:rFonts w:ascii="Garamond" w:hAnsi="Garamond"/>
          <w:i/>
          <w:iCs/>
          <w:szCs w:val="26"/>
          <w:lang w:val="en-US"/>
        </w:rPr>
        <w:t>SEBI/HO/IMD/FPI&amp;C/CIR/P/2022/57</w:t>
      </w:r>
      <w:r>
        <w:rPr>
          <w:rFonts w:ascii="Garamond" w:hAnsi="Garamond"/>
          <w:i/>
          <w:iCs/>
          <w:szCs w:val="26"/>
          <w:lang w:val="en-US"/>
        </w:rPr>
        <w:t xml:space="preserve"> dated April 29, 2022.</w:t>
      </w:r>
    </w:p>
    <w:p w:rsidR="00D35A3B" w:rsidRPr="008C7606" w:rsidRDefault="00D35A3B" w:rsidP="003D24AF">
      <w:pPr>
        <w:jc w:val="both"/>
        <w:rPr>
          <w:rFonts w:ascii="Garamond" w:hAnsi="Garamond"/>
          <w:b/>
          <w:bCs/>
        </w:rPr>
      </w:pPr>
    </w:p>
    <w:p w:rsidR="00D35A3B" w:rsidRPr="00D35A3B" w:rsidRDefault="00D35A3B" w:rsidP="00D35A3B">
      <w:pPr>
        <w:pStyle w:val="ListParagraph"/>
        <w:ind w:left="644"/>
        <w:jc w:val="both"/>
        <w:rPr>
          <w:rFonts w:ascii="Garamond" w:hAnsi="Garamond"/>
          <w:b/>
          <w:bCs/>
        </w:rPr>
      </w:pPr>
    </w:p>
    <w:p w:rsidR="00D80A78" w:rsidRPr="00836FD4" w:rsidRDefault="00284E34" w:rsidP="00623B25">
      <w:pPr>
        <w:spacing w:after="120"/>
        <w:jc w:val="both"/>
        <w:rPr>
          <w:rFonts w:ascii="Garamond" w:hAnsi="Garamond"/>
          <w:b/>
        </w:rPr>
      </w:pPr>
      <w:r w:rsidRPr="00836FD4">
        <w:rPr>
          <w:rFonts w:ascii="Garamond" w:hAnsi="Garamond" w:cs="Arial"/>
          <w:i/>
        </w:rPr>
        <w:t>Disclaimer: The summary has been prepared for the convenience of readers. In case of any ambiguity, please refer to the original circular</w:t>
      </w:r>
      <w:r w:rsidR="00836FD4">
        <w:rPr>
          <w:rFonts w:ascii="Garamond" w:hAnsi="Garamond" w:cs="Arial"/>
          <w:i/>
        </w:rPr>
        <w:t xml:space="preserve"> from SEBI website</w:t>
      </w:r>
      <w:r w:rsidRPr="00836FD4">
        <w:rPr>
          <w:rFonts w:ascii="Garamond" w:hAnsi="Garamond" w:cs="Arial"/>
          <w:i/>
        </w:rPr>
        <w:t>.</w:t>
      </w:r>
    </w:p>
    <w:p w:rsidR="00B43842" w:rsidRPr="009774AE" w:rsidRDefault="00B43842" w:rsidP="009774AE">
      <w:pPr>
        <w:spacing w:after="120"/>
        <w:rPr>
          <w:rFonts w:ascii="Garamond" w:hAnsi="Garamond"/>
          <w:b/>
        </w:rPr>
      </w:pPr>
    </w:p>
    <w:p w:rsidR="00836FD4" w:rsidRDefault="00836FD4" w:rsidP="00F025AD">
      <w:pPr>
        <w:spacing w:after="120"/>
        <w:jc w:val="center"/>
        <w:rPr>
          <w:rFonts w:ascii="Palatino Linotype" w:hAnsi="Palatino Linotype"/>
          <w:b/>
          <w:sz w:val="28"/>
          <w:szCs w:val="28"/>
        </w:rPr>
      </w:pPr>
    </w:p>
    <w:p w:rsidR="002A0944" w:rsidRDefault="002A0944" w:rsidP="008C7606">
      <w:pPr>
        <w:spacing w:after="120"/>
        <w:rPr>
          <w:rFonts w:ascii="Garamond" w:hAnsi="Garamond"/>
          <w:b/>
          <w:color w:val="1F4E79" w:themeColor="accent1" w:themeShade="80"/>
          <w:sz w:val="28"/>
          <w:szCs w:val="28"/>
        </w:rPr>
      </w:pPr>
    </w:p>
    <w:p w:rsidR="00E41879" w:rsidRDefault="00E41879" w:rsidP="00B5431D">
      <w:pPr>
        <w:spacing w:after="120"/>
        <w:jc w:val="center"/>
        <w:rPr>
          <w:rFonts w:ascii="Garamond" w:hAnsi="Garamond"/>
          <w:b/>
          <w:color w:val="1F4E79" w:themeColor="accent1" w:themeShade="80"/>
          <w:sz w:val="28"/>
          <w:szCs w:val="28"/>
        </w:rPr>
      </w:pPr>
    </w:p>
    <w:p w:rsidR="00272724" w:rsidRPr="00C4512E" w:rsidRDefault="00272724" w:rsidP="00B5431D">
      <w:pPr>
        <w:spacing w:after="120"/>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t>REGULATORY ACTIONS TAKEN BY SEBI</w:t>
      </w:r>
    </w:p>
    <w:p w:rsidR="00272724" w:rsidRPr="000F5A2B" w:rsidRDefault="00272724" w:rsidP="00272724">
      <w:pPr>
        <w:rPr>
          <w:rFonts w:ascii="Garamond" w:hAnsi="Garamond"/>
          <w:b/>
        </w:rPr>
      </w:pPr>
    </w:p>
    <w:p w:rsidR="00272724" w:rsidRPr="000F5A2B" w:rsidRDefault="00C4512E" w:rsidP="00C4512E">
      <w:pPr>
        <w:jc w:val="center"/>
        <w:rPr>
          <w:rFonts w:ascii="Garamond" w:hAnsi="Garamond"/>
          <w:b/>
          <w:color w:val="1F4E79" w:themeColor="accent1" w:themeShade="80"/>
        </w:rPr>
      </w:pPr>
      <w:r>
        <w:rPr>
          <w:rFonts w:ascii="Garamond" w:hAnsi="Garamond"/>
          <w:b/>
          <w:color w:val="1F4E79" w:themeColor="accent1" w:themeShade="80"/>
        </w:rPr>
        <w:t>(</w:t>
      </w:r>
      <w:r w:rsidR="00836FD4" w:rsidRPr="000F5A2B">
        <w:rPr>
          <w:rFonts w:ascii="Garamond" w:hAnsi="Garamond"/>
          <w:b/>
          <w:color w:val="1F4E79" w:themeColor="accent1" w:themeShade="80"/>
        </w:rPr>
        <w:t xml:space="preserve">Summary of </w:t>
      </w:r>
      <w:r w:rsidR="00272724" w:rsidRPr="000F5A2B">
        <w:rPr>
          <w:rFonts w:ascii="Garamond" w:hAnsi="Garamond"/>
          <w:b/>
          <w:color w:val="1F4E79" w:themeColor="accent1" w:themeShade="80"/>
        </w:rPr>
        <w:t>Orders passed by Whole Time Members</w:t>
      </w:r>
      <w:r w:rsidR="00F9747C" w:rsidRPr="000F5A2B">
        <w:rPr>
          <w:rFonts w:ascii="Garamond" w:hAnsi="Garamond"/>
          <w:b/>
          <w:color w:val="1F4E79" w:themeColor="accent1" w:themeShade="80"/>
        </w:rPr>
        <w:t xml:space="preserve"> / Adjudication Officers</w:t>
      </w:r>
      <w:r>
        <w:rPr>
          <w:rFonts w:ascii="Garamond" w:hAnsi="Garamond"/>
          <w:b/>
          <w:color w:val="1F4E79" w:themeColor="accent1" w:themeShade="80"/>
        </w:rPr>
        <w:t>)</w:t>
      </w:r>
    </w:p>
    <w:p w:rsidR="00A07B14" w:rsidRDefault="00A07B14" w:rsidP="00272724">
      <w:pPr>
        <w:rPr>
          <w:rFonts w:ascii="Garamond" w:hAnsi="Garamond"/>
          <w:b/>
          <w:sz w:val="22"/>
          <w:szCs w:val="22"/>
        </w:rPr>
      </w:pPr>
    </w:p>
    <w:p w:rsidR="00956136" w:rsidRDefault="00956136" w:rsidP="00272724">
      <w:pPr>
        <w:rPr>
          <w:rFonts w:ascii="Garamond" w:hAnsi="Garamond"/>
          <w:b/>
          <w:sz w:val="22"/>
          <w:szCs w:val="22"/>
        </w:rPr>
      </w:pPr>
    </w:p>
    <w:tbl>
      <w:tblPr>
        <w:tblW w:w="10774" w:type="dxa"/>
        <w:tblInd w:w="-431" w:type="dxa"/>
        <w:tblLayout w:type="fixed"/>
        <w:tblLook w:val="04A0" w:firstRow="1" w:lastRow="0" w:firstColumn="1" w:lastColumn="0" w:noHBand="0" w:noVBand="1"/>
      </w:tblPr>
      <w:tblGrid>
        <w:gridCol w:w="568"/>
        <w:gridCol w:w="1418"/>
        <w:gridCol w:w="1701"/>
        <w:gridCol w:w="1275"/>
        <w:gridCol w:w="2127"/>
        <w:gridCol w:w="2268"/>
        <w:gridCol w:w="1417"/>
      </w:tblGrid>
      <w:tr w:rsidR="00956136"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Sl.</w:t>
            </w:r>
          </w:p>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No.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Date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Case Name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 xml:space="preserve">Action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Entity</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56136" w:rsidRPr="002A023C" w:rsidRDefault="00956136" w:rsidP="006B677E">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Violation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56136" w:rsidRPr="002A023C" w:rsidRDefault="00956136" w:rsidP="00DB1C0B">
            <w:pPr>
              <w:jc w:val="both"/>
              <w:rPr>
                <w:rFonts w:ascii="Garamond" w:hAnsi="Garamond" w:cs="Calibri"/>
                <w:b/>
                <w:bCs/>
                <w:color w:val="000000"/>
                <w:lang w:val="en-IN" w:eastAsia="en-IN" w:bidi="hi-IN"/>
              </w:rPr>
            </w:pPr>
            <w:r w:rsidRPr="002A023C">
              <w:rPr>
                <w:rFonts w:ascii="Garamond" w:hAnsi="Garamond" w:cs="Calibri"/>
                <w:b/>
                <w:bCs/>
                <w:color w:val="000000"/>
                <w:lang w:val="en-IN" w:eastAsia="en-IN" w:bidi="hi-IN"/>
              </w:rPr>
              <w:t>PENALTY (`)</w:t>
            </w:r>
          </w:p>
        </w:tc>
      </w:tr>
      <w:tr w:rsidR="00956136"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56136" w:rsidRPr="002A023C" w:rsidRDefault="00956136" w:rsidP="006B677E">
            <w:pPr>
              <w:jc w:val="both"/>
              <w:rPr>
                <w:rFonts w:ascii="Garamond" w:hAnsi="Garamond"/>
                <w:color w:val="000000"/>
                <w:lang w:val="en-IN" w:eastAsia="en-IN" w:bidi="hi-IN"/>
              </w:rPr>
            </w:pPr>
            <w:r w:rsidRPr="002A023C">
              <w:rPr>
                <w:rFonts w:ascii="Garamond" w:hAnsi="Garamond"/>
                <w:color w:val="000000"/>
                <w:lang w:val="en-IN" w:eastAsia="en-IN" w:bidi="hi-IN"/>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136" w:rsidRPr="002A023C" w:rsidRDefault="008502C4" w:rsidP="006B677E">
            <w:pPr>
              <w:jc w:val="both"/>
              <w:rPr>
                <w:rFonts w:ascii="Garamond" w:hAnsi="Garamond"/>
              </w:rPr>
            </w:pPr>
            <w:r>
              <w:rPr>
                <w:rFonts w:ascii="Garamond" w:eastAsia="Calibri" w:hAnsi="Garamond" w:cs="Mangal"/>
                <w:lang w:bidi="hi-IN"/>
              </w:rPr>
              <w:t>01/04</w:t>
            </w:r>
            <w:r w:rsidR="002522B7" w:rsidRPr="002A023C">
              <w:rPr>
                <w:rFonts w:ascii="Garamond" w:eastAsia="Calibri" w:hAnsi="Garamond" w:cs="Mangal"/>
                <w:lang w:bidi="hi-IN"/>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56136" w:rsidRPr="002A023C" w:rsidRDefault="008502C4" w:rsidP="006B677E">
            <w:pPr>
              <w:jc w:val="both"/>
              <w:rPr>
                <w:rFonts w:ascii="Garamond" w:hAnsi="Garamond"/>
              </w:rPr>
            </w:pPr>
            <w:r w:rsidRPr="00BF393A">
              <w:rPr>
                <w:rFonts w:ascii="Garamond" w:eastAsia="Times New Roman" w:hAnsi="Garamond" w:cs="Calibri"/>
                <w:color w:val="000000"/>
                <w:szCs w:val="22"/>
                <w:lang w:eastAsia="en-IN"/>
              </w:rPr>
              <w:t>Websol Energy SystemLtd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56136" w:rsidRPr="002A023C" w:rsidRDefault="00956136" w:rsidP="006B677E">
            <w:pPr>
              <w:jc w:val="both"/>
              <w:rPr>
                <w:rFonts w:ascii="Garamond" w:hAnsi="Garamond"/>
              </w:rPr>
            </w:pPr>
            <w:r w:rsidRPr="002A023C">
              <w:rPr>
                <w:rFonts w:ascii="Garamond" w:eastAsia="Calibri" w:hAnsi="Garamond" w:cs="Mangal"/>
                <w:lang w:bidi="hi-IN"/>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956136" w:rsidRPr="002A023C" w:rsidRDefault="008502C4" w:rsidP="006B677E">
            <w:pPr>
              <w:shd w:val="clear" w:color="auto" w:fill="FFFFFF"/>
              <w:jc w:val="both"/>
              <w:rPr>
                <w:rFonts w:ascii="Garamond" w:hAnsi="Garamond"/>
              </w:rPr>
            </w:pPr>
            <w:r w:rsidRPr="00BF393A">
              <w:rPr>
                <w:rFonts w:ascii="Garamond" w:eastAsia="Times New Roman" w:hAnsi="Garamond" w:cs="Calibri"/>
                <w:color w:val="000000"/>
                <w:szCs w:val="22"/>
                <w:lang w:eastAsia="en-IN"/>
              </w:rPr>
              <w:t>Websol Energy SystemLtd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56136" w:rsidRPr="002A023C" w:rsidRDefault="008502C4" w:rsidP="006B677E">
            <w:pPr>
              <w:shd w:val="clear" w:color="auto" w:fill="FFFFFF"/>
              <w:jc w:val="both"/>
              <w:rPr>
                <w:rFonts w:ascii="Garamond" w:hAnsi="Garamond"/>
              </w:rPr>
            </w:pPr>
            <w:r w:rsidRPr="00BF393A">
              <w:rPr>
                <w:rFonts w:ascii="Garamond" w:eastAsia="Times New Roman" w:hAnsi="Garamond" w:cs="Calibri"/>
                <w:color w:val="000000"/>
                <w:szCs w:val="22"/>
                <w:lang w:eastAsia="en-IN"/>
              </w:rPr>
              <w:t>Regulation 7(2)(a) of PIT</w:t>
            </w:r>
            <w:r>
              <w:rPr>
                <w:rFonts w:ascii="Garamond" w:eastAsia="Times New Roman" w:hAnsi="Garamond" w:cs="Calibri"/>
                <w:color w:val="000000"/>
                <w:szCs w:val="22"/>
                <w:lang w:eastAsia="en-IN"/>
              </w:rPr>
              <w:t xml:space="preserve"> </w:t>
            </w:r>
            <w:r w:rsidRPr="00BF393A">
              <w:rPr>
                <w:rFonts w:ascii="Garamond" w:eastAsia="Times New Roman" w:hAnsi="Garamond" w:cs="Calibri"/>
                <w:color w:val="000000"/>
                <w:szCs w:val="22"/>
                <w:lang w:eastAsia="en-IN"/>
              </w:rPr>
              <w:t>Regulations, 2015 and the Code of conduct as prescribed under Clause 4 and 6 of Schedule B of Regulation 9(1) of PIT Regulations, 2015 ; Regulation  7  (2)  (b)  of  PIT  Regulations,  2015 and Regulation 31(1) read with Regulation 4(1) (e) of LODR Regulations,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956136" w:rsidRPr="002A023C" w:rsidRDefault="008502C4" w:rsidP="00DB1C0B">
            <w:pPr>
              <w:jc w:val="both"/>
              <w:rPr>
                <w:rFonts w:ascii="Garamond" w:hAnsi="Garamond"/>
              </w:rPr>
            </w:pPr>
            <w:r>
              <w:rPr>
                <w:rFonts w:ascii="Garamond" w:eastAsia="Calibri" w:hAnsi="Garamond" w:cs="Mangal"/>
                <w:lang w:bidi="hi-IN"/>
              </w:rPr>
              <w:t>12,00,000</w:t>
            </w:r>
          </w:p>
        </w:tc>
      </w:tr>
      <w:tr w:rsidR="00875C6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5C62" w:rsidRPr="002A023C" w:rsidRDefault="00875C62" w:rsidP="006B677E">
            <w:pPr>
              <w:jc w:val="both"/>
              <w:rPr>
                <w:rFonts w:ascii="Garamond" w:hAnsi="Garamond"/>
                <w:color w:val="000000"/>
                <w:lang w:val="en-IN" w:eastAsia="en-IN" w:bidi="hi-IN"/>
              </w:rPr>
            </w:pPr>
            <w:r w:rsidRPr="002A023C">
              <w:rPr>
                <w:rFonts w:ascii="Garamond" w:hAnsi="Garamond"/>
                <w:color w:val="000000"/>
                <w:lang w:val="en-IN" w:eastAsia="en-IN" w:bidi="hi-IN"/>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Pr>
                <w:rFonts w:ascii="Garamond" w:hAnsi="Garamond"/>
              </w:rPr>
              <w:t>06/04/2022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Big Em Estates &amp; Infrastructures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Big Em Estates &amp; Infrastructures Ltd, and 8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5C62" w:rsidRPr="00875C62" w:rsidRDefault="00875C62" w:rsidP="006B677E">
            <w:pPr>
              <w:jc w:val="both"/>
              <w:rPr>
                <w:rFonts w:ascii="Garamond" w:hAnsi="Garamond"/>
              </w:rPr>
            </w:pPr>
            <w:r w:rsidRPr="00875C62">
              <w:rPr>
                <w:rFonts w:ascii="Garamond" w:hAnsi="Garamond"/>
              </w:rPr>
              <w:t>Regulation 4(2)(t) of the PFUTP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75C62" w:rsidRPr="00875C62" w:rsidRDefault="00875C62" w:rsidP="00DB1C0B">
            <w:pPr>
              <w:jc w:val="both"/>
              <w:rPr>
                <w:rFonts w:ascii="Garamond" w:hAnsi="Garamond"/>
              </w:rPr>
            </w:pPr>
            <w:r w:rsidRPr="00875C62">
              <w:rPr>
                <w:rFonts w:ascii="Garamond" w:hAnsi="Garamond"/>
              </w:rPr>
              <w:t xml:space="preserve"> -</w:t>
            </w:r>
          </w:p>
        </w:tc>
      </w:tr>
      <w:tr w:rsidR="00C17476"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C17476" w:rsidRPr="002A023C" w:rsidRDefault="00C17476" w:rsidP="006B677E">
            <w:pPr>
              <w:jc w:val="both"/>
              <w:rPr>
                <w:rFonts w:ascii="Garamond" w:hAnsi="Garamond"/>
                <w:color w:val="000000"/>
                <w:lang w:val="en-IN" w:eastAsia="en-IN" w:bidi="hi-IN"/>
              </w:rPr>
            </w:pPr>
            <w:r w:rsidRPr="002A023C">
              <w:rPr>
                <w:rFonts w:ascii="Garamond" w:hAnsi="Garamond"/>
                <w:color w:val="000000"/>
                <w:lang w:val="en-IN" w:eastAsia="en-IN" w:bidi="hi-IN"/>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19/04/2022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Fortis Healthcare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RHC Holding Private Ltd., Mr. Malvinder Mohan Singh, Mr. Shivinder Mohan Singh, Malav Holdings Private Ltd. &amp; 5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7476" w:rsidRPr="00C17476" w:rsidRDefault="00C17476" w:rsidP="006B677E">
            <w:pPr>
              <w:jc w:val="both"/>
              <w:rPr>
                <w:rFonts w:ascii="Garamond" w:hAnsi="Garamond"/>
              </w:rPr>
            </w:pPr>
            <w:r w:rsidRPr="00C17476">
              <w:rPr>
                <w:rFonts w:ascii="Garamond" w:hAnsi="Garamond"/>
              </w:rPr>
              <w:t xml:space="preserve">Regulation  30(1)  of  LODR  Regulations  and Clause 49(I)(C)(1)(a) {post amendment dated April 17, 2014} of the Erstwhile Listing Agreement read with Regulation 103 of LODR Regulations. Clause 49(I)(D)(1)(a), 49(I)(D)(2)(f) and 49(I)(D)(3)(c),49(I)(D)(3)(f) of the Erstwhile Listing Agreement {post amendment dated  April  17,  2014} and  Regulation 4(2)(f)(i)(1), 4(2)(f)(ii)(6), 4(2)(f)(iii)(3)  and 4(2)(f)(iii)(6) </w:t>
            </w:r>
            <w:r w:rsidRPr="00C17476">
              <w:rPr>
                <w:rFonts w:ascii="Garamond" w:hAnsi="Garamond"/>
              </w:rPr>
              <w:lastRenderedPageBreak/>
              <w:t>provisions of LODR Regulations</w:t>
            </w:r>
          </w:p>
          <w:p w:rsidR="00C17476" w:rsidRPr="00C17476" w:rsidRDefault="00C17476" w:rsidP="006B677E">
            <w:pPr>
              <w:jc w:val="both"/>
              <w:rPr>
                <w:rFonts w:ascii="Garamond" w:hAnsi="Garamond"/>
              </w:rPr>
            </w:pPr>
            <w:r w:rsidRPr="00C17476">
              <w:rPr>
                <w:rFonts w:ascii="Garamond" w:hAnsi="Garamond"/>
              </w:rPr>
              <w:t>Regulations4(1)(a), 4(1)(b), 4(1)(c), 4(1)(d), 4(1)(h), 4(1)(i), 4(1)(j)  of  LODR Regulations Regulation 33(2)(a)  of  LODR Regulations</w:t>
            </w:r>
          </w:p>
          <w:p w:rsidR="00C17476" w:rsidRPr="00C17476" w:rsidRDefault="00C17476" w:rsidP="006B677E">
            <w:pPr>
              <w:jc w:val="both"/>
              <w:rPr>
                <w:rFonts w:ascii="Garamond" w:hAnsi="Garamond"/>
              </w:rPr>
            </w:pPr>
            <w:r w:rsidRPr="00C17476">
              <w:rPr>
                <w:rFonts w:ascii="Garamond" w:hAnsi="Garamond"/>
              </w:rPr>
              <w:t>Section 12A(c) of the SEBI Act, 1992 and Regulations (d) and 4(1) of the SEBI (PFUTP) Regulations, 2003</w:t>
            </w:r>
          </w:p>
          <w:p w:rsidR="00C17476" w:rsidRPr="00C17476" w:rsidRDefault="00C17476" w:rsidP="006B677E">
            <w:pPr>
              <w:jc w:val="both"/>
              <w:rPr>
                <w:rFonts w:ascii="Garamond" w:hAnsi="Garamond"/>
              </w:rPr>
            </w:pPr>
            <w:r w:rsidRPr="00C17476">
              <w:rPr>
                <w:rFonts w:ascii="Garamond" w:hAnsi="Garamond"/>
              </w:rPr>
              <w:t>Section 21 of SCRA, 1956.</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DB1C0B">
            <w:pPr>
              <w:jc w:val="both"/>
              <w:rPr>
                <w:rFonts w:ascii="Garamond" w:hAnsi="Garamond"/>
              </w:rPr>
            </w:pPr>
            <w:r w:rsidRPr="00C17476">
              <w:rPr>
                <w:rFonts w:ascii="Garamond" w:hAnsi="Garamond"/>
              </w:rPr>
              <w:lastRenderedPageBreak/>
              <w:t>24,00,00,000</w:t>
            </w:r>
          </w:p>
        </w:tc>
      </w:tr>
      <w:tr w:rsidR="00C17476"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C17476" w:rsidRPr="002A023C" w:rsidRDefault="00C17476" w:rsidP="006B677E">
            <w:pPr>
              <w:jc w:val="both"/>
              <w:rPr>
                <w:rFonts w:ascii="Garamond" w:hAnsi="Garamond"/>
                <w:color w:val="000000"/>
                <w:lang w:val="en-IN" w:eastAsia="en-IN" w:bidi="hi-IN"/>
              </w:rPr>
            </w:pPr>
            <w:r w:rsidRPr="002A023C">
              <w:rPr>
                <w:rFonts w:ascii="Garamond" w:hAnsi="Garamond"/>
                <w:color w:val="000000"/>
                <w:lang w:val="en-IN" w:eastAsia="en-IN" w:bidi="hi-IN"/>
              </w:rPr>
              <w:lastRenderedPageBreak/>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20/04/2022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Dalmia Industrial Development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Dalmia Industrial Development Ltd., Mr. Vikash Chowdhary, Mr. Raj Mohta, Mr. Vineet Chowdhary &amp; 4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7476" w:rsidRPr="00C17476" w:rsidRDefault="00C17476" w:rsidP="006B677E">
            <w:pPr>
              <w:jc w:val="both"/>
              <w:rPr>
                <w:rFonts w:ascii="Garamond" w:hAnsi="Garamond"/>
              </w:rPr>
            </w:pPr>
            <w:r w:rsidRPr="00C17476">
              <w:rPr>
                <w:rFonts w:ascii="Garamond" w:hAnsi="Garamond"/>
              </w:rPr>
              <w:t>Regulation 17(8) read with Part B of Schedule II of LODR Regulations, 2015. ;  Regulations 4(1)(a), (b), (c), (g) and 4(2)(f)(ii)  (6),(7), 4(2)(f)(iii) (3), (6) and (12) of LODR Regulations, 2015. Section 21 of SCRA Act, 1956</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DB1C0B">
            <w:pPr>
              <w:jc w:val="both"/>
              <w:rPr>
                <w:rFonts w:ascii="Garamond" w:hAnsi="Garamond"/>
              </w:rPr>
            </w:pPr>
            <w:r w:rsidRPr="00C17476">
              <w:rPr>
                <w:rFonts w:ascii="Garamond" w:hAnsi="Garamond"/>
              </w:rPr>
              <w:t>84,00,000</w:t>
            </w:r>
          </w:p>
        </w:tc>
      </w:tr>
      <w:tr w:rsidR="00C17476"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C17476" w:rsidRPr="002A023C" w:rsidRDefault="00C17476" w:rsidP="006B677E">
            <w:pPr>
              <w:jc w:val="both"/>
              <w:rPr>
                <w:rFonts w:ascii="Garamond" w:hAnsi="Garamond"/>
                <w:color w:val="000000"/>
                <w:lang w:val="en-IN" w:eastAsia="en-IN" w:bidi="hi-IN"/>
              </w:rPr>
            </w:pPr>
            <w:r w:rsidRPr="002A023C">
              <w:rPr>
                <w:rFonts w:ascii="Garamond" w:hAnsi="Garamond"/>
                <w:color w:val="000000"/>
                <w:lang w:val="en-IN" w:eastAsia="en-IN" w:bidi="hi-IN"/>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22/04/2022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Unregistered Research Analyst</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Mr. Rajesh Ranjan, Proprietor of M/s. KM Financials</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6B677E">
            <w:pPr>
              <w:jc w:val="both"/>
              <w:rPr>
                <w:rFonts w:ascii="Garamond" w:hAnsi="Garamond"/>
              </w:rPr>
            </w:pPr>
            <w:r w:rsidRPr="00C17476">
              <w:rPr>
                <w:rFonts w:ascii="Garamond" w:hAnsi="Garamond"/>
              </w:rPr>
              <w:t>Section 12(1) of SEBI Act, 1992 read with Regulation 3(1) of the RA Regulations, 2013.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C17476" w:rsidRPr="00C17476" w:rsidRDefault="00C17476" w:rsidP="00DB1C0B">
            <w:pPr>
              <w:jc w:val="both"/>
              <w:rPr>
                <w:rFonts w:ascii="Garamond" w:hAnsi="Garamond"/>
              </w:rPr>
            </w:pPr>
            <w:r w:rsidRPr="00C17476">
              <w:rPr>
                <w:rFonts w:ascii="Garamond" w:hAnsi="Garamond"/>
              </w:rPr>
              <w:t>-</w:t>
            </w:r>
          </w:p>
        </w:tc>
      </w:tr>
      <w:tr w:rsidR="00220E3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220E33" w:rsidRPr="002A023C" w:rsidRDefault="00220E33" w:rsidP="006B677E">
            <w:pPr>
              <w:jc w:val="both"/>
              <w:rPr>
                <w:rFonts w:ascii="Garamond" w:hAnsi="Garamond"/>
                <w:color w:val="000000"/>
                <w:lang w:val="en-IN" w:eastAsia="en-IN" w:bidi="hi-IN"/>
              </w:rPr>
            </w:pPr>
            <w:r w:rsidRPr="002A023C">
              <w:rPr>
                <w:rFonts w:ascii="Garamond" w:hAnsi="Garamond"/>
                <w:color w:val="000000"/>
                <w:lang w:val="en-IN" w:eastAsia="en-IN" w:bidi="hi-IN"/>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April 29,2022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Super Sales India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Bharat Jayantilal Patel, Minal Bharat Patel, Hardik Bharat Patel, Ruchit Bharat Patel &amp; 7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0E33" w:rsidRPr="00DA5363" w:rsidRDefault="00220E33" w:rsidP="006B677E">
            <w:pPr>
              <w:jc w:val="both"/>
              <w:rPr>
                <w:rFonts w:ascii="Garamond" w:hAnsi="Garamond"/>
              </w:rPr>
            </w:pPr>
            <w:r w:rsidRPr="00DA5363">
              <w:rPr>
                <w:rFonts w:ascii="Garamond" w:hAnsi="Garamond"/>
              </w:rPr>
              <w:t>Section 12A (a), (b), (c) of theSEBI Act, 1992 and regulation 3 (a), (b), (c), (d) and regulation 4 (1) and 4 (2) (a) and  (g) ofSEBI (PFUTP) Regulations, 2003.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4028F9" w:rsidP="00DB1C0B">
            <w:pPr>
              <w:jc w:val="both"/>
              <w:rPr>
                <w:rFonts w:ascii="Garamond" w:hAnsi="Garamond"/>
              </w:rPr>
            </w:pPr>
            <w:r>
              <w:rPr>
                <w:rFonts w:ascii="Garamond" w:hAnsi="Garamond"/>
              </w:rPr>
              <w:t>-</w:t>
            </w:r>
          </w:p>
        </w:tc>
      </w:tr>
      <w:tr w:rsidR="00220E3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220E33" w:rsidRPr="002A023C" w:rsidRDefault="00220E33" w:rsidP="006B677E">
            <w:pPr>
              <w:jc w:val="both"/>
              <w:rPr>
                <w:rFonts w:ascii="Garamond" w:hAnsi="Garamond"/>
                <w:color w:val="000000"/>
                <w:lang w:val="en-IN" w:eastAsia="en-IN" w:bidi="hi-IN"/>
              </w:rPr>
            </w:pPr>
            <w:r w:rsidRPr="002A023C">
              <w:rPr>
                <w:rFonts w:ascii="Garamond" w:hAnsi="Garamond"/>
                <w:color w:val="000000"/>
                <w:lang w:val="en-IN" w:eastAsia="en-IN" w:bidi="hi-IN"/>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April 29,2022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Aster Silicates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Aster Silicates Ltd.  (now Shri Aster Silicates Ltd.), Mahesh Maheshwari, Namrata Maheshwari, Ambica Ceramics &amp; 10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0E33" w:rsidRPr="00DA5363" w:rsidRDefault="00220E33" w:rsidP="006B677E">
            <w:pPr>
              <w:jc w:val="both"/>
              <w:rPr>
                <w:rFonts w:ascii="Garamond" w:hAnsi="Garamond"/>
              </w:rPr>
            </w:pPr>
            <w:r w:rsidRPr="00DA5363">
              <w:rPr>
                <w:rFonts w:ascii="Garamond" w:hAnsi="Garamond"/>
              </w:rPr>
              <w:t>Sections12A (a), (b) and (c) of SEBI Actread with regulations 3 (b), (c), (d), 4(1), 4(2) (f),(k) and (r) of PFUTP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4028F9" w:rsidP="00DB1C0B">
            <w:pPr>
              <w:jc w:val="both"/>
              <w:rPr>
                <w:rFonts w:ascii="Garamond" w:hAnsi="Garamond"/>
              </w:rPr>
            </w:pPr>
            <w:r>
              <w:rPr>
                <w:rFonts w:ascii="Garamond" w:hAnsi="Garamond"/>
              </w:rPr>
              <w:t>-</w:t>
            </w:r>
          </w:p>
        </w:tc>
      </w:tr>
      <w:tr w:rsidR="00220E3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220E33" w:rsidRPr="002A023C" w:rsidRDefault="00220E33" w:rsidP="006B677E">
            <w:pPr>
              <w:jc w:val="both"/>
              <w:rPr>
                <w:rFonts w:ascii="Garamond" w:hAnsi="Garamond"/>
                <w:color w:val="000000"/>
                <w:lang w:val="en-IN" w:eastAsia="en-IN" w:bidi="hi-IN"/>
              </w:rPr>
            </w:pPr>
            <w:r w:rsidRPr="002A023C">
              <w:rPr>
                <w:rFonts w:ascii="Garamond" w:hAnsi="Garamond"/>
                <w:color w:val="000000"/>
                <w:lang w:val="en-IN" w:eastAsia="en-IN" w:bidi="hi-IN"/>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April 29,2022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National Spot Exchange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11B</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220E33" w:rsidP="006B677E">
            <w:pPr>
              <w:jc w:val="both"/>
              <w:rPr>
                <w:rFonts w:ascii="Garamond" w:hAnsi="Garamond"/>
              </w:rPr>
            </w:pPr>
            <w:r w:rsidRPr="00DA5363">
              <w:rPr>
                <w:rFonts w:ascii="Garamond" w:hAnsi="Garamond"/>
              </w:rPr>
              <w:t>M/s Alpha CommodityPvt. Ltd.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0E33" w:rsidRPr="00DA5363" w:rsidRDefault="00220E33" w:rsidP="006B677E">
            <w:pPr>
              <w:jc w:val="both"/>
              <w:rPr>
                <w:rFonts w:ascii="Garamond" w:hAnsi="Garamond"/>
              </w:rPr>
            </w:pPr>
            <w:r w:rsidRPr="00DA5363">
              <w:rPr>
                <w:rFonts w:ascii="Garamond" w:hAnsi="Garamond"/>
              </w:rPr>
              <w:t xml:space="preserve">Regulation 5(e) of the Stock Brokers </w:t>
            </w:r>
            <w:r w:rsidRPr="00DA5363">
              <w:rPr>
                <w:rFonts w:ascii="Garamond" w:hAnsi="Garamond"/>
              </w:rPr>
              <w:lastRenderedPageBreak/>
              <w:t>Regulations read with Schedule II of the Intermediaries Regulations and regulations 9(b) and 9(f)  read  with  Clauses  A(1),  (2)  and  A(5)  of  Schedule  II  of  the  Stock  Brokers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20E33" w:rsidRPr="00DA5363" w:rsidRDefault="004028F9" w:rsidP="00DB1C0B">
            <w:pPr>
              <w:jc w:val="both"/>
              <w:rPr>
                <w:rFonts w:ascii="Garamond" w:hAnsi="Garamond"/>
              </w:rPr>
            </w:pPr>
            <w:r>
              <w:rPr>
                <w:rFonts w:ascii="Garamond" w:hAnsi="Garamond"/>
              </w:rPr>
              <w:lastRenderedPageBreak/>
              <w:t>-</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C33425" w:rsidP="006B677E">
            <w:pPr>
              <w:jc w:val="both"/>
              <w:rPr>
                <w:rFonts w:ascii="Garamond" w:hAnsi="Garamond"/>
              </w:rPr>
            </w:pPr>
            <w:r w:rsidRPr="00DA5363">
              <w:rPr>
                <w:rFonts w:ascii="Garamond" w:hAnsi="Garamond"/>
              </w:rPr>
              <w:t>01/04/2022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 in Illiquid Stock Options on the BSE</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Anita  Nyati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 3(a), 3(b) and 4(1) 4(2)(a) of PFUTP Regulations, 2003.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01/04/2022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the BSE</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Ankita Khandelwal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 3(a), (b), (c), (d), 4(1) and 4(2)(a) of the PFUTP Regulations, 2003.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01/04/2022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Navneet Jain HUF</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Regulations  3(a),  (b),  (c),(d),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12</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04/04/2022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Bajrang Lal Dalmia HUF</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Regulations 3(a), (b), (c),(d),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13</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04/04/2022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BSE</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Shiv Kumar Sarda HUF</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 3 (a),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14</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04/04/2022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 in Illiquid Stock Options on the BSE Ltd.</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Vinit Jagdishprasad Kedia</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 xml:space="preserve">Regulations 3(a), (b), (c), (d), 4(1) and 4(2)(a) of PFUTP Regulations, 2003 </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15</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04/04/2022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BSE</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Manohar Lal Mantri HUF</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 3(a),(b),(c),(d),4(1) and 4(2)(a) of PFTUP Regulations, 2003.</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16</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DA5363" w:rsidRDefault="006622FD" w:rsidP="006B677E">
            <w:pPr>
              <w:jc w:val="both"/>
              <w:rPr>
                <w:rFonts w:ascii="Garamond" w:hAnsi="Garamond"/>
              </w:rPr>
            </w:pPr>
            <w:r w:rsidRPr="00DA5363">
              <w:rPr>
                <w:rFonts w:ascii="Garamond" w:hAnsi="Garamond"/>
              </w:rPr>
              <w:t>05/04/2022</w:t>
            </w:r>
          </w:p>
        </w:tc>
        <w:tc>
          <w:tcPr>
            <w:tcW w:w="1701"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DA5363" w:rsidRDefault="008502C4" w:rsidP="006B677E">
            <w:pPr>
              <w:jc w:val="both"/>
              <w:rPr>
                <w:rFonts w:ascii="Garamond" w:hAnsi="Garamond"/>
              </w:rPr>
            </w:pPr>
            <w:r w:rsidRPr="00DA5363">
              <w:rPr>
                <w:rFonts w:ascii="Garamond" w:hAnsi="Garamond"/>
              </w:rPr>
              <w:t>Abhipreet Sheth HUF</w:t>
            </w:r>
          </w:p>
        </w:tc>
        <w:tc>
          <w:tcPr>
            <w:tcW w:w="2268" w:type="dxa"/>
            <w:tcBorders>
              <w:top w:val="nil"/>
              <w:left w:val="nil"/>
              <w:bottom w:val="single" w:sz="4" w:space="0" w:color="auto"/>
              <w:right w:val="single" w:sz="4" w:space="0" w:color="auto"/>
            </w:tcBorders>
            <w:shd w:val="clear" w:color="auto" w:fill="auto"/>
          </w:tcPr>
          <w:p w:rsidR="008502C4" w:rsidRPr="00DA5363" w:rsidRDefault="008502C4" w:rsidP="006B677E">
            <w:pPr>
              <w:jc w:val="both"/>
              <w:rPr>
                <w:rFonts w:ascii="Garamond" w:hAnsi="Garamond"/>
              </w:rPr>
            </w:pPr>
            <w:r w:rsidRPr="00DA5363">
              <w:rPr>
                <w:rFonts w:ascii="Garamond" w:hAnsi="Garamond"/>
              </w:rPr>
              <w:t>Regulations 3(a),(b),(c),(d),4(1)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DA5363" w:rsidRDefault="008502C4" w:rsidP="00DB1C0B">
            <w:pPr>
              <w:jc w:val="both"/>
              <w:rPr>
                <w:rFonts w:ascii="Garamond" w:hAnsi="Garamond"/>
              </w:rPr>
            </w:pPr>
            <w:r w:rsidRPr="00DA5363">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17</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05/04/2022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Abhinav Sheth HUF</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3(a),(b),(c),(d),4(1)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18</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05/04/2022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 xml:space="preserve">Dealings in Illiquid Stock </w:t>
            </w:r>
            <w:r w:rsidRPr="00875C62">
              <w:rPr>
                <w:rFonts w:ascii="Garamond" w:hAnsi="Garamond"/>
              </w:rPr>
              <w:lastRenderedPageBreak/>
              <w:t>Options at the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lastRenderedPageBreak/>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Ajay Jain</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Regulations 3(a),(b),(c),(d),4(1) </w:t>
            </w:r>
            <w:r w:rsidRPr="00875C62">
              <w:rPr>
                <w:rFonts w:ascii="Garamond" w:hAnsi="Garamond"/>
              </w:rPr>
              <w:lastRenderedPageBreak/>
              <w:t>and 4(2)(a) of the PFUTP Regulations.</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lastRenderedPageBreak/>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19</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Shri Krishna Anish Shah</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  (a),  (b),  (c), (d),   4   (1)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20</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 in Illiquid Stock Options on the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 xml:space="preserve">Anjana Goenka </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 3(a), 3 (b) and 4(1)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21</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Ankita Nishant Chag</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 3(a), (b), (c), (d), 4(1) and 4(2)(a) of the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22</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Ankita Chowdhury</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 3(a), (b), (c), (d), 4(1) and 4(2)(a) of the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23</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 in Illiquid Stock Options at BSE Ltd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Sumit Churiwalla HUF</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Regulations  3(a),  (b),  (c),  (d),  4(1)and  4(2)  (a)  of  the  PFUTP Regulations. </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24</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 in Illiquid Stock Options on the BSE Ltd.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Vinod Kumar Agrawal HUF</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25</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Arpit Rathi</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Regulations 3(a), (b), (c), (d), 4(1) and 4(2)(a) of  PFUTP  Regulations </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26</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06</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Trading in Illiquid Stock Options on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Vinay Sodha</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27</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6622FD" w:rsidP="006B677E">
            <w:pPr>
              <w:jc w:val="both"/>
              <w:rPr>
                <w:rFonts w:ascii="Garamond" w:hAnsi="Garamond"/>
              </w:rPr>
            </w:pPr>
            <w:r>
              <w:rPr>
                <w:rFonts w:ascii="Garamond" w:hAnsi="Garamond"/>
              </w:rPr>
              <w:t>07</w:t>
            </w:r>
            <w:r w:rsidRPr="006622FD">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Rajeshree Haresh Lathia</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the PFUTP Regulations.</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28</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Pr>
                <w:rFonts w:ascii="Garamond" w:hAnsi="Garamond"/>
              </w:rPr>
              <w:t>07</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Ms. Krishna Kumari</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  (a),  (b),  (c), (d),   4   (1)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29</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sidRPr="003666BB">
              <w:rPr>
                <w:rFonts w:ascii="Garamond" w:hAnsi="Garamond"/>
              </w:rPr>
              <w:t>07/04/2022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Nayanaben Devendrakumar Shah</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 </w:t>
            </w:r>
            <w:r w:rsidR="00E4773C">
              <w:rPr>
                <w:rFonts w:ascii="Garamond" w:hAnsi="Garamond"/>
              </w:rPr>
              <w:t>-</w:t>
            </w:r>
          </w:p>
        </w:tc>
        <w:tc>
          <w:tcPr>
            <w:tcW w:w="1417" w:type="dxa"/>
            <w:tcBorders>
              <w:top w:val="nil"/>
              <w:left w:val="nil"/>
              <w:bottom w:val="single" w:sz="4" w:space="0" w:color="auto"/>
              <w:right w:val="single" w:sz="4" w:space="0" w:color="auto"/>
            </w:tcBorders>
            <w:shd w:val="clear" w:color="auto" w:fill="auto"/>
            <w:noWrap/>
          </w:tcPr>
          <w:p w:rsidR="008502C4" w:rsidRPr="00875C62" w:rsidRDefault="00E4773C" w:rsidP="00DB1C0B">
            <w:pPr>
              <w:jc w:val="both"/>
              <w:rPr>
                <w:rFonts w:ascii="Garamond" w:hAnsi="Garamond"/>
              </w:rPr>
            </w:pPr>
            <w:r>
              <w:rPr>
                <w:rFonts w:ascii="Garamond" w:hAnsi="Garamond"/>
              </w:rPr>
              <w:t>-</w:t>
            </w:r>
            <w:r w:rsidR="008502C4" w:rsidRPr="00875C62">
              <w:rPr>
                <w:rFonts w:ascii="Garamond" w:hAnsi="Garamond"/>
              </w:rPr>
              <w:t xml:space="preserve">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sidRPr="003666BB">
              <w:rPr>
                <w:rFonts w:ascii="Garamond" w:hAnsi="Garamond"/>
              </w:rPr>
              <w:t>07/04/2022</w:t>
            </w:r>
          </w:p>
        </w:tc>
        <w:tc>
          <w:tcPr>
            <w:tcW w:w="1701"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Priya Abhay Nahar</w:t>
            </w:r>
          </w:p>
        </w:tc>
        <w:tc>
          <w:tcPr>
            <w:tcW w:w="2268" w:type="dxa"/>
            <w:tcBorders>
              <w:top w:val="single" w:sz="4" w:space="0" w:color="auto"/>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Regulation 3(a), (b), (c), (d), 4(1) and </w:t>
            </w:r>
            <w:r w:rsidRPr="00875C62">
              <w:rPr>
                <w:rFonts w:ascii="Garamond" w:hAnsi="Garamond"/>
              </w:rPr>
              <w:lastRenderedPageBreak/>
              <w:t>4(2)(a) of PFTUP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lastRenderedPageBreak/>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31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sidRPr="003666BB">
              <w:rPr>
                <w:rFonts w:ascii="Garamond" w:hAnsi="Garamond"/>
              </w:rPr>
              <w:t>07/04/2022</w:t>
            </w:r>
          </w:p>
        </w:tc>
        <w:tc>
          <w:tcPr>
            <w:tcW w:w="1701"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Nayana Manoj Shah</w:t>
            </w:r>
          </w:p>
        </w:tc>
        <w:tc>
          <w:tcPr>
            <w:tcW w:w="2268" w:type="dxa"/>
            <w:tcBorders>
              <w:top w:val="single" w:sz="4" w:space="0" w:color="auto"/>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32</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sidRPr="003666BB">
              <w:rPr>
                <w:rFonts w:ascii="Garamond" w:hAnsi="Garamond"/>
              </w:rPr>
              <w:t>07/04/2022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 in Illiquid Stock Options on the BSE Ltd.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Vinit Agrawal HUF</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33</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 in Illiquid Stock Options on the BSE Ltd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Vinit Kumar Agrawal</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34</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sidRPr="003666BB">
              <w:rPr>
                <w:rFonts w:ascii="Garamond" w:hAnsi="Garamond"/>
              </w:rPr>
              <w:t>08/04/2022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on BSE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Ms. Pranita Kayan (Pranita Kanoria)</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35</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Manish Kumar Soni</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36</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Florence Investech Limited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DP Mittal and Sons HUF, SPFL Securities Ltd., Renu Bala</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 xml:space="preserve"> </w:t>
            </w:r>
            <w:r w:rsidR="00E4773C">
              <w:rPr>
                <w:rFonts w:ascii="Garamond" w:hAnsi="Garamond"/>
              </w:rPr>
              <w:t>-</w:t>
            </w:r>
          </w:p>
        </w:tc>
        <w:tc>
          <w:tcPr>
            <w:tcW w:w="1417" w:type="dxa"/>
            <w:tcBorders>
              <w:top w:val="nil"/>
              <w:left w:val="nil"/>
              <w:bottom w:val="single" w:sz="4" w:space="0" w:color="auto"/>
              <w:right w:val="single" w:sz="4" w:space="0" w:color="auto"/>
            </w:tcBorders>
            <w:shd w:val="clear" w:color="auto" w:fill="auto"/>
            <w:noWrap/>
          </w:tcPr>
          <w:p w:rsidR="008502C4" w:rsidRPr="00875C62" w:rsidRDefault="00E4773C" w:rsidP="00DB1C0B">
            <w:pPr>
              <w:jc w:val="both"/>
              <w:rPr>
                <w:rFonts w:ascii="Garamond" w:hAnsi="Garamond"/>
              </w:rPr>
            </w:pPr>
            <w:r>
              <w:rPr>
                <w:rFonts w:ascii="Garamond" w:hAnsi="Garamond"/>
              </w:rPr>
              <w:t>-</w:t>
            </w:r>
            <w:r w:rsidR="008502C4" w:rsidRPr="00875C62">
              <w:rPr>
                <w:rFonts w:ascii="Garamond" w:hAnsi="Garamond"/>
              </w:rPr>
              <w:t xml:space="preserve"> </w:t>
            </w:r>
          </w:p>
        </w:tc>
      </w:tr>
      <w:tr w:rsidR="008502C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502C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37</w:t>
            </w:r>
          </w:p>
        </w:tc>
        <w:tc>
          <w:tcPr>
            <w:tcW w:w="1418" w:type="dxa"/>
            <w:tcBorders>
              <w:top w:val="nil"/>
              <w:left w:val="single" w:sz="4" w:space="0" w:color="auto"/>
              <w:bottom w:val="single" w:sz="4" w:space="0" w:color="auto"/>
              <w:right w:val="single" w:sz="4" w:space="0" w:color="auto"/>
            </w:tcBorders>
            <w:shd w:val="clear" w:color="auto" w:fill="auto"/>
            <w:noWrap/>
          </w:tcPr>
          <w:p w:rsidR="008502C4"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Dealings in Illiquid Stock Options at the BSE Limited</w:t>
            </w:r>
          </w:p>
        </w:tc>
        <w:tc>
          <w:tcPr>
            <w:tcW w:w="1275"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502C4" w:rsidRPr="00875C62" w:rsidRDefault="008502C4" w:rsidP="006B677E">
            <w:pPr>
              <w:jc w:val="both"/>
              <w:rPr>
                <w:rFonts w:ascii="Garamond" w:hAnsi="Garamond"/>
              </w:rPr>
            </w:pPr>
            <w:r w:rsidRPr="00875C62">
              <w:rPr>
                <w:rFonts w:ascii="Garamond" w:hAnsi="Garamond"/>
              </w:rPr>
              <w:t>Dazy Jain</w:t>
            </w:r>
          </w:p>
        </w:tc>
        <w:tc>
          <w:tcPr>
            <w:tcW w:w="2268" w:type="dxa"/>
            <w:tcBorders>
              <w:top w:val="nil"/>
              <w:left w:val="nil"/>
              <w:bottom w:val="single" w:sz="4" w:space="0" w:color="auto"/>
              <w:right w:val="single" w:sz="4" w:space="0" w:color="auto"/>
            </w:tcBorders>
            <w:shd w:val="clear" w:color="auto" w:fill="auto"/>
          </w:tcPr>
          <w:p w:rsidR="008502C4" w:rsidRPr="00875C62" w:rsidRDefault="008502C4" w:rsidP="006B677E">
            <w:pPr>
              <w:jc w:val="both"/>
              <w:rPr>
                <w:rFonts w:ascii="Garamond" w:hAnsi="Garamond"/>
              </w:rPr>
            </w:pPr>
            <w:r w:rsidRPr="00875C62">
              <w:rPr>
                <w:rFonts w:ascii="Garamond" w:hAnsi="Garamond"/>
              </w:rPr>
              <w:t>Regulations 3(a),  (b),  (c),(d),  4(1)  and  4(2)(a)  of  Securities  and  Exchange  Board  of  India (Prohibition  of  Fraudulent  and  Unfair  Trade  Practices Relating  to  Securities Market)  Regulations, 2003.</w:t>
            </w:r>
          </w:p>
        </w:tc>
        <w:tc>
          <w:tcPr>
            <w:tcW w:w="1417" w:type="dxa"/>
            <w:tcBorders>
              <w:top w:val="nil"/>
              <w:left w:val="nil"/>
              <w:bottom w:val="single" w:sz="4" w:space="0" w:color="auto"/>
              <w:right w:val="single" w:sz="4" w:space="0" w:color="auto"/>
            </w:tcBorders>
            <w:shd w:val="clear" w:color="auto" w:fill="auto"/>
            <w:noWrap/>
          </w:tcPr>
          <w:p w:rsidR="008502C4" w:rsidRPr="00875C62" w:rsidRDefault="008502C4" w:rsidP="00DB1C0B">
            <w:pPr>
              <w:jc w:val="both"/>
              <w:rPr>
                <w:rFonts w:ascii="Garamond" w:hAnsi="Garamond"/>
              </w:rPr>
            </w:pPr>
            <w:r w:rsidRPr="00875C62">
              <w:rPr>
                <w:rFonts w:ascii="Garamond" w:hAnsi="Garamond"/>
              </w:rPr>
              <w:t xml:space="preserve">                 5,00,000 </w:t>
            </w:r>
          </w:p>
        </w:tc>
      </w:tr>
      <w:tr w:rsidR="00875C6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5C6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38</w:t>
            </w:r>
          </w:p>
        </w:tc>
        <w:tc>
          <w:tcPr>
            <w:tcW w:w="1418" w:type="dxa"/>
            <w:tcBorders>
              <w:top w:val="nil"/>
              <w:left w:val="single" w:sz="4" w:space="0" w:color="auto"/>
              <w:bottom w:val="single" w:sz="4" w:space="0" w:color="auto"/>
              <w:right w:val="single" w:sz="4" w:space="0" w:color="auto"/>
            </w:tcBorders>
            <w:shd w:val="clear" w:color="auto" w:fill="auto"/>
            <w:noWrap/>
          </w:tcPr>
          <w:p w:rsidR="00875C62"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Dealings in Illiquid Stock Options at the Bombay Stock Exchange</w:t>
            </w:r>
          </w:p>
        </w:tc>
        <w:tc>
          <w:tcPr>
            <w:tcW w:w="1275"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Banwari Lal Arora HUF</w:t>
            </w:r>
          </w:p>
        </w:tc>
        <w:tc>
          <w:tcPr>
            <w:tcW w:w="2268" w:type="dxa"/>
            <w:tcBorders>
              <w:top w:val="nil"/>
              <w:left w:val="nil"/>
              <w:bottom w:val="single" w:sz="4" w:space="0" w:color="auto"/>
              <w:right w:val="single" w:sz="4" w:space="0" w:color="auto"/>
            </w:tcBorders>
            <w:shd w:val="clear" w:color="auto" w:fill="auto"/>
          </w:tcPr>
          <w:p w:rsidR="00875C62" w:rsidRPr="00875C62" w:rsidRDefault="00875C62" w:rsidP="006B677E">
            <w:pPr>
              <w:jc w:val="both"/>
              <w:rPr>
                <w:rFonts w:ascii="Garamond" w:hAnsi="Garamond"/>
              </w:rPr>
            </w:pPr>
            <w:r w:rsidRPr="00875C62">
              <w:rPr>
                <w:rFonts w:ascii="Garamond" w:hAnsi="Garamond"/>
              </w:rPr>
              <w:t>Regulations 3(a), (b), (c),(d), 4(1)   and   4(2)(a)   of PFUTP Regulations, 2003</w:t>
            </w:r>
          </w:p>
        </w:tc>
        <w:tc>
          <w:tcPr>
            <w:tcW w:w="1417" w:type="dxa"/>
            <w:tcBorders>
              <w:top w:val="nil"/>
              <w:left w:val="nil"/>
              <w:bottom w:val="single" w:sz="4" w:space="0" w:color="auto"/>
              <w:right w:val="single" w:sz="4" w:space="0" w:color="auto"/>
            </w:tcBorders>
            <w:shd w:val="clear" w:color="auto" w:fill="auto"/>
            <w:noWrap/>
          </w:tcPr>
          <w:p w:rsidR="00875C62" w:rsidRPr="00875C62" w:rsidRDefault="00875C62" w:rsidP="00DB1C0B">
            <w:pPr>
              <w:jc w:val="both"/>
              <w:rPr>
                <w:rFonts w:ascii="Garamond" w:hAnsi="Garamond"/>
              </w:rPr>
            </w:pPr>
            <w:r w:rsidRPr="00875C62">
              <w:rPr>
                <w:rFonts w:ascii="Garamond" w:hAnsi="Garamond"/>
              </w:rPr>
              <w:t xml:space="preserve">                 5,00,000 </w:t>
            </w:r>
          </w:p>
        </w:tc>
      </w:tr>
      <w:tr w:rsidR="00875C6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5C6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39</w:t>
            </w:r>
          </w:p>
        </w:tc>
        <w:tc>
          <w:tcPr>
            <w:tcW w:w="1418" w:type="dxa"/>
            <w:tcBorders>
              <w:top w:val="nil"/>
              <w:left w:val="single" w:sz="4" w:space="0" w:color="auto"/>
              <w:bottom w:val="single" w:sz="4" w:space="0" w:color="auto"/>
              <w:right w:val="single" w:sz="4" w:space="0" w:color="auto"/>
            </w:tcBorders>
            <w:shd w:val="clear" w:color="auto" w:fill="auto"/>
            <w:noWrap/>
          </w:tcPr>
          <w:p w:rsidR="00875C62"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Dealings in Illiquid Stock Options at BSE</w:t>
            </w:r>
          </w:p>
        </w:tc>
        <w:tc>
          <w:tcPr>
            <w:tcW w:w="1275"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Arjun Sahoo HUF</w:t>
            </w:r>
          </w:p>
        </w:tc>
        <w:tc>
          <w:tcPr>
            <w:tcW w:w="2268" w:type="dxa"/>
            <w:tcBorders>
              <w:top w:val="nil"/>
              <w:left w:val="nil"/>
              <w:bottom w:val="single" w:sz="4" w:space="0" w:color="auto"/>
              <w:right w:val="single" w:sz="4" w:space="0" w:color="auto"/>
            </w:tcBorders>
            <w:shd w:val="clear" w:color="auto" w:fill="auto"/>
          </w:tcPr>
          <w:p w:rsidR="00875C62" w:rsidRPr="00875C62" w:rsidRDefault="00875C62" w:rsidP="006B677E">
            <w:pPr>
              <w:jc w:val="both"/>
              <w:rPr>
                <w:rFonts w:ascii="Garamond" w:hAnsi="Garamond"/>
              </w:rPr>
            </w:pPr>
            <w:r w:rsidRPr="00875C62">
              <w:rPr>
                <w:rFonts w:ascii="Garamond" w:hAnsi="Garamond"/>
              </w:rPr>
              <w:t>Regulations 3(a), (b), (c), (d), 4(1) and 4(2)(a) of PFUTP Regulations</w:t>
            </w:r>
          </w:p>
        </w:tc>
        <w:tc>
          <w:tcPr>
            <w:tcW w:w="1417" w:type="dxa"/>
            <w:tcBorders>
              <w:top w:val="nil"/>
              <w:left w:val="nil"/>
              <w:bottom w:val="single" w:sz="4" w:space="0" w:color="auto"/>
              <w:right w:val="single" w:sz="4" w:space="0" w:color="auto"/>
            </w:tcBorders>
            <w:shd w:val="clear" w:color="auto" w:fill="auto"/>
            <w:noWrap/>
          </w:tcPr>
          <w:p w:rsidR="00875C62" w:rsidRPr="00875C62" w:rsidRDefault="00875C62" w:rsidP="00DB1C0B">
            <w:pPr>
              <w:jc w:val="both"/>
              <w:rPr>
                <w:rFonts w:ascii="Garamond" w:hAnsi="Garamond"/>
              </w:rPr>
            </w:pPr>
            <w:r w:rsidRPr="00875C62">
              <w:rPr>
                <w:rFonts w:ascii="Garamond" w:hAnsi="Garamond"/>
              </w:rPr>
              <w:t xml:space="preserve">                 5,00,000 </w:t>
            </w:r>
          </w:p>
        </w:tc>
      </w:tr>
      <w:tr w:rsidR="00875C6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5C6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40</w:t>
            </w:r>
          </w:p>
        </w:tc>
        <w:tc>
          <w:tcPr>
            <w:tcW w:w="1418" w:type="dxa"/>
            <w:tcBorders>
              <w:top w:val="nil"/>
              <w:left w:val="single" w:sz="4" w:space="0" w:color="auto"/>
              <w:bottom w:val="single" w:sz="4" w:space="0" w:color="auto"/>
              <w:right w:val="single" w:sz="4" w:space="0" w:color="auto"/>
            </w:tcBorders>
            <w:shd w:val="clear" w:color="auto" w:fill="auto"/>
            <w:noWrap/>
          </w:tcPr>
          <w:p w:rsidR="00875C62" w:rsidRPr="00875C62" w:rsidRDefault="003666BB" w:rsidP="006B677E">
            <w:pPr>
              <w:jc w:val="both"/>
              <w:rPr>
                <w:rFonts w:ascii="Garamond" w:hAnsi="Garamond"/>
              </w:rPr>
            </w:pPr>
            <w:r>
              <w:rPr>
                <w:rFonts w:ascii="Garamond" w:hAnsi="Garamond"/>
              </w:rPr>
              <w:t>08</w:t>
            </w:r>
            <w:r w:rsidRPr="003666BB">
              <w:rPr>
                <w:rFonts w:ascii="Garamond" w:hAnsi="Garamond"/>
              </w:rPr>
              <w:t>/04/2022</w:t>
            </w:r>
          </w:p>
        </w:tc>
        <w:tc>
          <w:tcPr>
            <w:tcW w:w="1701"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Dealing in Illiquid Stock Options on the BSE Ltd</w:t>
            </w:r>
          </w:p>
        </w:tc>
        <w:tc>
          <w:tcPr>
            <w:tcW w:w="1275"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875C62" w:rsidRPr="00875C62" w:rsidRDefault="00875C62" w:rsidP="006B677E">
            <w:pPr>
              <w:jc w:val="both"/>
              <w:rPr>
                <w:rFonts w:ascii="Garamond" w:hAnsi="Garamond"/>
              </w:rPr>
            </w:pPr>
            <w:r w:rsidRPr="00875C62">
              <w:rPr>
                <w:rFonts w:ascii="Garamond" w:hAnsi="Garamond"/>
              </w:rPr>
              <w:t>Vinita Agarwal</w:t>
            </w:r>
          </w:p>
        </w:tc>
        <w:tc>
          <w:tcPr>
            <w:tcW w:w="2268" w:type="dxa"/>
            <w:tcBorders>
              <w:top w:val="nil"/>
              <w:left w:val="nil"/>
              <w:bottom w:val="single" w:sz="4" w:space="0" w:color="auto"/>
              <w:right w:val="single" w:sz="4" w:space="0" w:color="auto"/>
            </w:tcBorders>
            <w:shd w:val="clear" w:color="auto" w:fill="auto"/>
          </w:tcPr>
          <w:p w:rsidR="00875C62" w:rsidRPr="00875C62" w:rsidRDefault="00875C62" w:rsidP="006B677E">
            <w:pPr>
              <w:jc w:val="both"/>
              <w:rPr>
                <w:rFonts w:ascii="Garamond" w:hAnsi="Garamond"/>
              </w:rPr>
            </w:pPr>
            <w:r w:rsidRPr="00875C62">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875C62" w:rsidRPr="00875C62" w:rsidRDefault="00875C62" w:rsidP="00DB1C0B">
            <w:pPr>
              <w:jc w:val="both"/>
              <w:rPr>
                <w:rFonts w:ascii="Garamond" w:hAnsi="Garamond"/>
              </w:rPr>
            </w:pPr>
            <w:r w:rsidRPr="00875C62">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41</w:t>
            </w:r>
          </w:p>
        </w:tc>
        <w:tc>
          <w:tcPr>
            <w:tcW w:w="1418" w:type="dxa"/>
            <w:tcBorders>
              <w:top w:val="nil"/>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08/04/2022</w:t>
            </w:r>
          </w:p>
        </w:tc>
        <w:tc>
          <w:tcPr>
            <w:tcW w:w="1701"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Dealing in Illiquid Stock Options on the BSE</w:t>
            </w:r>
          </w:p>
        </w:tc>
        <w:tc>
          <w:tcPr>
            <w:tcW w:w="1275"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Anjana Devi Sharma</w:t>
            </w:r>
          </w:p>
        </w:tc>
        <w:tc>
          <w:tcPr>
            <w:tcW w:w="2268" w:type="dxa"/>
            <w:tcBorders>
              <w:top w:val="nil"/>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 3(a), 3(b) and 4(1)  4(2)(a)  of  PFUTP Regulations, 2003.</w:t>
            </w:r>
          </w:p>
        </w:tc>
        <w:tc>
          <w:tcPr>
            <w:tcW w:w="1417" w:type="dxa"/>
            <w:tcBorders>
              <w:top w:val="nil"/>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42</w:t>
            </w:r>
          </w:p>
        </w:tc>
        <w:tc>
          <w:tcPr>
            <w:tcW w:w="1418" w:type="dxa"/>
            <w:tcBorders>
              <w:top w:val="nil"/>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11/04/2022</w:t>
            </w:r>
          </w:p>
        </w:tc>
        <w:tc>
          <w:tcPr>
            <w:tcW w:w="1701"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Dealings in Illiquid Stock Options at BSE</w:t>
            </w:r>
          </w:p>
        </w:tc>
        <w:tc>
          <w:tcPr>
            <w:tcW w:w="1275"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Liladhar Premnarayan Navalkishore Rathi</w:t>
            </w:r>
          </w:p>
        </w:tc>
        <w:tc>
          <w:tcPr>
            <w:tcW w:w="2268" w:type="dxa"/>
            <w:tcBorders>
              <w:top w:val="nil"/>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43</w:t>
            </w:r>
          </w:p>
        </w:tc>
        <w:tc>
          <w:tcPr>
            <w:tcW w:w="1418" w:type="dxa"/>
            <w:tcBorders>
              <w:top w:val="nil"/>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11/04/2022</w:t>
            </w:r>
          </w:p>
        </w:tc>
        <w:tc>
          <w:tcPr>
            <w:tcW w:w="1701"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Varun Global Ltd. And Varun Resources Ltd.</w:t>
            </w:r>
          </w:p>
        </w:tc>
        <w:tc>
          <w:tcPr>
            <w:tcW w:w="1275"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Mr. Yudhisthir D Khatau, Mr. JalaluddinS Shariff, Ms. Armin Pardiwala, Tarun Shipping &amp; Industries Ltd. &amp; 6 others</w:t>
            </w:r>
          </w:p>
        </w:tc>
        <w:tc>
          <w:tcPr>
            <w:tcW w:w="2268" w:type="dxa"/>
            <w:tcBorders>
              <w:top w:val="nil"/>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Paragraphs no. 1(d), 2 and 5 of Part A in the annexure to the SEBI Circular dated September 3, 2009.</w:t>
            </w:r>
          </w:p>
        </w:tc>
        <w:tc>
          <w:tcPr>
            <w:tcW w:w="1417" w:type="dxa"/>
            <w:tcBorders>
              <w:top w:val="nil"/>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10,00,000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44</w:t>
            </w:r>
          </w:p>
        </w:tc>
        <w:tc>
          <w:tcPr>
            <w:tcW w:w="1418" w:type="dxa"/>
            <w:tcBorders>
              <w:top w:val="nil"/>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11/04/2022</w:t>
            </w:r>
          </w:p>
        </w:tc>
        <w:tc>
          <w:tcPr>
            <w:tcW w:w="1701"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Rajlaxmi Industries Ltd.</w:t>
            </w:r>
          </w:p>
        </w:tc>
        <w:tc>
          <w:tcPr>
            <w:tcW w:w="1275"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nil"/>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Rajlaxmi Industries Ltd., Mr. Aditya Jaipuria, Mr. Rahul Jagnani, Mr. Deepak Agarwal  9 others</w:t>
            </w:r>
          </w:p>
        </w:tc>
        <w:tc>
          <w:tcPr>
            <w:tcW w:w="2268" w:type="dxa"/>
            <w:tcBorders>
              <w:top w:val="nil"/>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 3(b), (c), (d) and 4(1) of the PFUTP Regulations, 2003.</w:t>
            </w:r>
          </w:p>
        </w:tc>
        <w:tc>
          <w:tcPr>
            <w:tcW w:w="1417" w:type="dxa"/>
            <w:tcBorders>
              <w:top w:val="nil"/>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40,00,000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11/04/2022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Madhuri Holani</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11/04/2022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Karan Singh Dhillon</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(b),  (c),(d),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NSE Co-Location</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Yug Securities Ltd.</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 xml:space="preserve"> Regulations  3(b), 3(c), and 3(d) of PFUTP Regulations read with Sections 12A(a), 12A (b) and 12 A(c) of SEBI Act.</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3,00,000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Illiquid Stock Options at BSE Ltd.</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Tara Garg</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3(b), 3(c), 3(d), 4(1) and 4 (2)(a)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49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Manish Saboo HUF</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Manish Gupta</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 xml:space="preserve">Dealings in Illiquid Stock </w:t>
            </w:r>
            <w:r w:rsidRPr="00520709">
              <w:rPr>
                <w:rFonts w:ascii="Garamond" w:hAnsi="Garamond"/>
              </w:rPr>
              <w:lastRenderedPageBreak/>
              <w:t>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lastRenderedPageBreak/>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 xml:space="preserve">Econo Broking Private Ltd. </w:t>
            </w:r>
            <w:r w:rsidRPr="00520709">
              <w:rPr>
                <w:rFonts w:ascii="Garamond" w:hAnsi="Garamond"/>
              </w:rPr>
              <w:lastRenderedPageBreak/>
              <w:t>(Formerly known as Bansal Comtrade Private Ltd.)</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lastRenderedPageBreak/>
              <w:t xml:space="preserve">Regulations 3(a), (b), (c),(d), 4(1) and 4(2)(a) </w:t>
            </w:r>
            <w:r w:rsidRPr="00520709">
              <w:rPr>
                <w:rFonts w:ascii="Garamond" w:hAnsi="Garamond"/>
              </w:rPr>
              <w:lastRenderedPageBreak/>
              <w:t>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lastRenderedPageBreak/>
              <w:t xml:space="preserve">                        5,00,000 </w:t>
            </w:r>
          </w:p>
        </w:tc>
      </w:tr>
      <w:tr w:rsidR="000619E4"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0619E4"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0619E4"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Indian Infotech &amp; Software Ltd.</w:t>
            </w:r>
          </w:p>
        </w:tc>
        <w:tc>
          <w:tcPr>
            <w:tcW w:w="1275"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6B677E">
            <w:pPr>
              <w:jc w:val="both"/>
              <w:rPr>
                <w:rFonts w:ascii="Garamond" w:hAnsi="Garamond"/>
              </w:rPr>
            </w:pPr>
            <w:r w:rsidRPr="00520709">
              <w:rPr>
                <w:rFonts w:ascii="Garamond" w:hAnsi="Garamond"/>
              </w:rPr>
              <w:t>Mr. Dhananjay Somani, Ms. Aradhana Somani, Shree Consultations and Services Pvt. Ltd., Chemo Pharma Laboratories Ltd.</w:t>
            </w:r>
          </w:p>
        </w:tc>
        <w:tc>
          <w:tcPr>
            <w:tcW w:w="2268" w:type="dxa"/>
            <w:tcBorders>
              <w:top w:val="single" w:sz="4" w:space="0" w:color="auto"/>
              <w:left w:val="nil"/>
              <w:bottom w:val="single" w:sz="4" w:space="0" w:color="auto"/>
              <w:right w:val="single" w:sz="4" w:space="0" w:color="auto"/>
            </w:tcBorders>
            <w:shd w:val="clear" w:color="auto" w:fill="auto"/>
          </w:tcPr>
          <w:p w:rsidR="000619E4" w:rsidRPr="00520709" w:rsidRDefault="000619E4" w:rsidP="006B677E">
            <w:pPr>
              <w:jc w:val="both"/>
              <w:rPr>
                <w:rFonts w:ascii="Garamond" w:hAnsi="Garamond"/>
              </w:rPr>
            </w:pPr>
            <w:r w:rsidRPr="00520709">
              <w:rPr>
                <w:rFonts w:ascii="Garamond" w:hAnsi="Garamond"/>
              </w:rPr>
              <w:t>Regulation  11(1)  read with  Regulation  14  of  the  Takeover  Regulations,  1997  during  the  year  2010 by  the Noticees.</w:t>
            </w:r>
          </w:p>
        </w:tc>
        <w:tc>
          <w:tcPr>
            <w:tcW w:w="1417" w:type="dxa"/>
            <w:tcBorders>
              <w:top w:val="single" w:sz="4" w:space="0" w:color="auto"/>
              <w:left w:val="nil"/>
              <w:bottom w:val="single" w:sz="4" w:space="0" w:color="auto"/>
              <w:right w:val="single" w:sz="4" w:space="0" w:color="auto"/>
            </w:tcBorders>
            <w:shd w:val="clear" w:color="auto" w:fill="auto"/>
            <w:noWrap/>
          </w:tcPr>
          <w:p w:rsidR="000619E4" w:rsidRPr="00520709" w:rsidRDefault="000619E4" w:rsidP="00DB1C0B">
            <w:pPr>
              <w:jc w:val="both"/>
              <w:rPr>
                <w:rFonts w:ascii="Garamond" w:hAnsi="Garamond"/>
              </w:rPr>
            </w:pPr>
            <w:r w:rsidRPr="00520709">
              <w:rPr>
                <w:rFonts w:ascii="Garamond" w:hAnsi="Garamond"/>
              </w:rPr>
              <w:t xml:space="preserve">                        4,00,000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Karan Singh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Dealingin Illiquid Stock Options on the BSE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Vinod Somani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Karvy Stock Broking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National Stock Exchange of India Ltd.</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para  4(a)  of  the  SEBI  Master  Circular SEBI/MIRSD/Master Cir-04/2010 dated March 17, 2010 read with para 2.5 of the Circular SEBI/HO/MIRSD/MIRSD2/ CIR/P/2016/95 dated September 26, 2016 and para  2  of  the  Circular  SMD/SED/CIR/93/23321  dated  November  18,  1993;  and provisions  of  para  2.3  read  with  1.1  and  1.2  of  the  annexure  to  the  Circular SEBI/HO/MIRSD/MIRSD2/CIR/P/2016/95 dated September 26, 2016</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2,00,00,000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Karvy Stock Broking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 xml:space="preserve">BSE  Ltd. </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 xml:space="preserve">para  4(a)  of  the  SEBI  Master  Circular  SEBI/MIRSD/Master  Cir-04/2010    dated    March    17,    2010    read    with para    2    </w:t>
            </w:r>
            <w:r w:rsidRPr="00520709">
              <w:rPr>
                <w:rFonts w:ascii="Garamond" w:hAnsi="Garamond"/>
              </w:rPr>
              <w:lastRenderedPageBreak/>
              <w:t>of    the    Circular SMD/SED/CIR/93/23321 dated November 18, 1993; para 2.3 read with 1.1 and 1.2 of  the  annexure  to  the  Circular  SEBI/HO/MIRSD/MIRSD2/CIR/P/2016/95  dated September 26, 2016and para 5 read with para 8.1 and para 2 of the SEBI Early Warning Mechanism Circular dated December 17, 2018</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lastRenderedPageBreak/>
              <w:t xml:space="preserve">                  3,00,00,000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12/04/2022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Inspection of Chetan Yashwant Shukla</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Chetan Yashwant Shukla</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29, 32 and 13 (ii) of SEBI (Research Analyst) Regulations, 2014</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3,00,000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BSE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Sourabh Agarwal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59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Om Prakash Banka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 3(a),(b),(c),(d),4(1) and 4(2)(a)of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 xml:space="preserve">Bina Kedia </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Kamal Kishor Maloo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the Bombay Stock Exchange.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Bina Gupta</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 in Illiquid Stock Options on the BSE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Vinod Kumar Kothari and Sons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Priti Raika</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  3(a),  (b),  (c),  (d),  4(1)  and  4(2)(a)  of  PFTUP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65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 in Illiquid Stock Options at the BSE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Dhanvat Rai Shah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 xml:space="preserve">Regulations 3(a),(b),(c),(d) and regulations 4(1),4(2)(a) of the SEBI (Prohibition of Fraudulent and Unfair Trade Practices related to Securities Markets) Regulations,2003 </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Unisys Softwares and Holding Industries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Unisys Softwares and Holding Industries Ltd., Madhuvan Datamatics Traders Pvt. Ltd., Matara Electrical Traders Pvt. Ltd, Everlink Distributors Pvt. Ltd. &amp; 19 others</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Sections 12A(a), (b) and (c) of SEBI Act, 1992 read with Regulations3(a), (b), (c), (d) and 4(1)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Ashok Kumar Rajgaria HUF</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  3(a),  (b),  (c)  &amp;  (d)  and  Regulation  4(1)  &amp;  4(2)  (a)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1,50,000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Dealing in illiquid stock options at BSE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Nasik Entertainment World Developers Private Ltd.</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Regulations 3(a), (b), (c),  (d),  4(1)  and  4(2)(a)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5,00,000 </w:t>
            </w:r>
          </w:p>
        </w:tc>
      </w:tr>
      <w:tr w:rsidR="00970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70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69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Varun Beverages Ltd.</w:t>
            </w:r>
          </w:p>
        </w:tc>
        <w:tc>
          <w:tcPr>
            <w:tcW w:w="1275"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6B677E">
            <w:pPr>
              <w:jc w:val="both"/>
              <w:rPr>
                <w:rFonts w:ascii="Garamond" w:hAnsi="Garamond"/>
              </w:rPr>
            </w:pPr>
            <w:r w:rsidRPr="00520709">
              <w:rPr>
                <w:rFonts w:ascii="Garamond" w:hAnsi="Garamond"/>
              </w:rPr>
              <w:t xml:space="preserve">Mr. Madhusudan Parikh </w:t>
            </w:r>
          </w:p>
        </w:tc>
        <w:tc>
          <w:tcPr>
            <w:tcW w:w="2268" w:type="dxa"/>
            <w:tcBorders>
              <w:top w:val="single" w:sz="4" w:space="0" w:color="auto"/>
              <w:left w:val="nil"/>
              <w:bottom w:val="single" w:sz="4" w:space="0" w:color="auto"/>
              <w:right w:val="single" w:sz="4" w:space="0" w:color="auto"/>
            </w:tcBorders>
            <w:shd w:val="clear" w:color="auto" w:fill="auto"/>
          </w:tcPr>
          <w:p w:rsidR="00970363" w:rsidRPr="00520709" w:rsidRDefault="00970363" w:rsidP="006B677E">
            <w:pPr>
              <w:jc w:val="both"/>
              <w:rPr>
                <w:rFonts w:ascii="Garamond" w:hAnsi="Garamond"/>
              </w:rPr>
            </w:pPr>
            <w:r w:rsidRPr="00520709">
              <w:rPr>
                <w:rFonts w:ascii="Garamond" w:hAnsi="Garamond"/>
              </w:rPr>
              <w:t>Regulation 7(2)(a) of SEBI PIT Regulations, 2015 ; Regulation  9(1)  of  SEBI (PIT)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970363" w:rsidRPr="00520709" w:rsidRDefault="00970363" w:rsidP="00DB1C0B">
            <w:pPr>
              <w:jc w:val="both"/>
              <w:rPr>
                <w:rFonts w:ascii="Garamond" w:hAnsi="Garamond"/>
              </w:rPr>
            </w:pPr>
            <w:r w:rsidRPr="00520709">
              <w:rPr>
                <w:rFonts w:ascii="Garamond" w:hAnsi="Garamond"/>
              </w:rPr>
              <w:t xml:space="preserve">                        3,00,000 </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13/04/2022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Dealing in Illiquid Stock Options on the BSE Ltd.</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Vineeta Shah</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 xml:space="preserve">                        5,00,000 </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19/04/2022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M/s. S.B. Securities Pvt. Ltd.</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M/s. S.B. Securities Pvt. Ltd.</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 xml:space="preserve">Section 23D of SCRA read with Transactions Regulation Circular and Clause 3.3.1 of Annexure to Enhanced Supervision Circular.Clause 6.1.1.j of Annexure to Enhanced Supervision  Circular  </w:t>
            </w:r>
            <w:r w:rsidRPr="00FA1715">
              <w:rPr>
                <w:rFonts w:ascii="Garamond" w:hAnsi="Garamond"/>
              </w:rPr>
              <w:lastRenderedPageBreak/>
              <w:t>to  be  read  with Exchange Notice Nos. 20160927-41dated September 27, 2016. Clause 2.6 of   Annexure to Enhanced Supervision Circular read with Clause 2(d) of SEBI Circular ref. no. CIR/ HO/ MIRSD/ MIRSD2/ CIR/P/2017/64 dated June 22, 2017.</w:t>
            </w:r>
          </w:p>
          <w:p w:rsidR="00AE7C7E" w:rsidRPr="00FA1715" w:rsidRDefault="00AE7C7E" w:rsidP="006B677E">
            <w:pPr>
              <w:jc w:val="both"/>
              <w:rPr>
                <w:rFonts w:ascii="Garamond" w:hAnsi="Garamond"/>
              </w:rPr>
            </w:pPr>
            <w:r w:rsidRPr="00FA1715">
              <w:rPr>
                <w:rFonts w:ascii="Garamond" w:hAnsi="Garamond"/>
              </w:rPr>
              <w:t>Clauses 3 and 4 of SEBI Circular reference no. Cir/MIRSD/16/2011 dated August 22, 2011 Clause  3 ofSEBI  Circular  SEBI/HO/MIRSD/DOP1/CIR/P/2018/54  dated  March 22, 2018.</w:t>
            </w:r>
          </w:p>
          <w:p w:rsidR="00AE7C7E" w:rsidRPr="00FA1715" w:rsidRDefault="00AE7C7E" w:rsidP="006B677E">
            <w:pPr>
              <w:jc w:val="both"/>
              <w:rPr>
                <w:rFonts w:ascii="Garamond" w:hAnsi="Garamond"/>
              </w:rPr>
            </w:pPr>
            <w:r w:rsidRPr="00FA1715">
              <w:rPr>
                <w:rFonts w:ascii="Garamond" w:hAnsi="Garamond"/>
              </w:rPr>
              <w:t>Clause 12 of SEBI Circular SEBI/MIRSD/Cir-19/2009 dated December 03, 2009 read with Clause 8.1 of Annexure to Enhanced Supervision Circular.</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lastRenderedPageBreak/>
              <w:t>6,00,000</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72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19/04/2022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M/s. Accurate Securities and Registry Private Ltd.</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M/s. Accurate Securities and Registry Private Ltd.</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 xml:space="preserve">Clause  B(2)  of  Schedule  VII  read  with  Regulation  40(7)  of  LODR  Regulations,  2015. Regulation 7(4) of LODR Regulations 2015 and Clause 20 of Code of Conduct as specified in Schedule III of RTI/STA Regulations. Clauses 8 and 9 of Code of Conduct as specified in  Schedule  III  of  RTI/STA  Regulations  and violated  Regulation  9  </w:t>
            </w:r>
            <w:r w:rsidRPr="00FA1715">
              <w:rPr>
                <w:rFonts w:ascii="Garamond" w:hAnsi="Garamond"/>
              </w:rPr>
              <w:lastRenderedPageBreak/>
              <w:t>and  Regulation  10 of SEBI (Certification of Associated Persons in the Securities Markets) Regulations, 2007.</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lastRenderedPageBreak/>
              <w:t>5,00,000</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73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19/04/2022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Richa Sharma</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 3(a), (b), (c), (d), 4(1) and 4(2)(a) of the SEBI PFUTP Regulations,2003.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 xml:space="preserve">                        5,00,000 </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19/04/2022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Ridhi's Hi-Fashion Pvt. Ltd.</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 3(a), (b), (c), (d), 4(1) and 4(2)(a) 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 xml:space="preserve">                        5,00,000 </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20/04/2022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Varun Beverages Ltd.</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Mr. Sudin Naik Gaunkar</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  7(2)(a)  of  SEBI PIT Regulations, 2015 ; Clause    6    of    Minimum Standards    for    Code    of Conduct to Regulate, Monitor and Report Trading by  Insiders  as  prescribed under Schedule B read with Regulation 9(1) of SEBI PIY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3,00,000</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21/04/2022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Sanraa Media Ltd.</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Uma  Karthikeyan</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Regulations  3  (a),  (b),  (c),  (d), and 4(1)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10,00,000</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21/04/2022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Ritika Enclave Pvt. Ltd.</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 3(a), (b), (c), (d), 4(1) and 4(2)(a)of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 xml:space="preserve">                        5,00,000 </w:t>
            </w:r>
          </w:p>
        </w:tc>
      </w:tr>
      <w:tr w:rsidR="00AE7C7E"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AE7C7E"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E7C7E" w:rsidRPr="00FA1715" w:rsidRDefault="00FA1715" w:rsidP="006B677E">
            <w:pPr>
              <w:jc w:val="both"/>
              <w:rPr>
                <w:rFonts w:ascii="Garamond" w:hAnsi="Garamond"/>
              </w:rPr>
            </w:pPr>
            <w:r w:rsidRPr="00FA1715">
              <w:rPr>
                <w:rFonts w:ascii="Garamond" w:hAnsi="Garamond"/>
              </w:rPr>
              <w:t>21/04/2022</w:t>
            </w:r>
          </w:p>
        </w:tc>
        <w:tc>
          <w:tcPr>
            <w:tcW w:w="1701"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6B677E">
            <w:pPr>
              <w:jc w:val="both"/>
              <w:rPr>
                <w:rFonts w:ascii="Garamond" w:hAnsi="Garamond"/>
              </w:rPr>
            </w:pPr>
            <w:r w:rsidRPr="00FA1715">
              <w:rPr>
                <w:rFonts w:ascii="Garamond" w:hAnsi="Garamond"/>
              </w:rPr>
              <w:t>Rexon Strips Ltd.</w:t>
            </w:r>
          </w:p>
        </w:tc>
        <w:tc>
          <w:tcPr>
            <w:tcW w:w="2268" w:type="dxa"/>
            <w:tcBorders>
              <w:top w:val="single" w:sz="4" w:space="0" w:color="auto"/>
              <w:left w:val="nil"/>
              <w:bottom w:val="single" w:sz="4" w:space="0" w:color="auto"/>
              <w:right w:val="single" w:sz="4" w:space="0" w:color="auto"/>
            </w:tcBorders>
            <w:shd w:val="clear" w:color="auto" w:fill="auto"/>
          </w:tcPr>
          <w:p w:rsidR="00AE7C7E" w:rsidRPr="00FA1715" w:rsidRDefault="00AE7C7E" w:rsidP="006B677E">
            <w:pPr>
              <w:jc w:val="both"/>
              <w:rPr>
                <w:rFonts w:ascii="Garamond" w:hAnsi="Garamond"/>
              </w:rPr>
            </w:pPr>
            <w:r w:rsidRPr="00FA1715">
              <w:rPr>
                <w:rFonts w:ascii="Garamond" w:hAnsi="Garamond"/>
              </w:rPr>
              <w:t>Regulation 3(a), (b), (c), (d), 4(1) and 4(2)(a) 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E7C7E" w:rsidRPr="00FA1715" w:rsidRDefault="00AE7C7E" w:rsidP="00DB1C0B">
            <w:pPr>
              <w:jc w:val="both"/>
              <w:rPr>
                <w:rFonts w:ascii="Garamond" w:hAnsi="Garamond"/>
              </w:rPr>
            </w:pPr>
            <w:r w:rsidRPr="00FA1715">
              <w:rPr>
                <w:rFonts w:ascii="Garamond" w:hAnsi="Garamond"/>
              </w:rPr>
              <w:t xml:space="preserve">                        5,00,000 </w:t>
            </w:r>
          </w:p>
        </w:tc>
      </w:tr>
      <w:tr w:rsidR="00FA1715"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FA1715"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79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21/04/2022</w:t>
            </w:r>
          </w:p>
        </w:tc>
        <w:tc>
          <w:tcPr>
            <w:tcW w:w="1701"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Alok Industries Ltd.</w:t>
            </w:r>
          </w:p>
        </w:tc>
        <w:tc>
          <w:tcPr>
            <w:tcW w:w="1275"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Madhusudan Vasudev Nagori</w:t>
            </w:r>
          </w:p>
        </w:tc>
        <w:tc>
          <w:tcPr>
            <w:tcW w:w="2268" w:type="dxa"/>
            <w:tcBorders>
              <w:top w:val="single" w:sz="4" w:space="0" w:color="auto"/>
              <w:left w:val="nil"/>
              <w:bottom w:val="single" w:sz="4" w:space="0" w:color="auto"/>
              <w:right w:val="single" w:sz="4" w:space="0" w:color="auto"/>
            </w:tcBorders>
            <w:shd w:val="clear" w:color="auto" w:fill="auto"/>
          </w:tcPr>
          <w:p w:rsidR="00FA1715" w:rsidRPr="00FA1715" w:rsidRDefault="00FA1715" w:rsidP="006B677E">
            <w:pPr>
              <w:jc w:val="both"/>
              <w:rPr>
                <w:rFonts w:ascii="Garamond" w:hAnsi="Garamond"/>
              </w:rPr>
            </w:pPr>
            <w:r w:rsidRPr="00FA1715">
              <w:rPr>
                <w:rFonts w:ascii="Garamond" w:hAnsi="Garamond"/>
              </w:rPr>
              <w:t>Clause 10 of Code of Conduct under Schedule B of Regulation 9(1) of the PIT Regulations</w:t>
            </w:r>
          </w:p>
        </w:tc>
        <w:tc>
          <w:tcPr>
            <w:tcW w:w="141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DB1C0B">
            <w:pPr>
              <w:jc w:val="both"/>
              <w:rPr>
                <w:rFonts w:ascii="Garamond" w:hAnsi="Garamond"/>
              </w:rPr>
            </w:pPr>
            <w:r w:rsidRPr="00FA1715">
              <w:rPr>
                <w:rFonts w:ascii="Garamond" w:hAnsi="Garamond"/>
              </w:rPr>
              <w:t>2,00,000</w:t>
            </w:r>
          </w:p>
        </w:tc>
      </w:tr>
      <w:tr w:rsidR="00FA1715"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FA1715"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22/04/2022</w:t>
            </w:r>
          </w:p>
        </w:tc>
        <w:tc>
          <w:tcPr>
            <w:tcW w:w="1701"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Ricoh India Ltd.</w:t>
            </w:r>
          </w:p>
        </w:tc>
        <w:tc>
          <w:tcPr>
            <w:tcW w:w="1275"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Ashish Pandey</w:t>
            </w:r>
          </w:p>
        </w:tc>
        <w:tc>
          <w:tcPr>
            <w:tcW w:w="2268" w:type="dxa"/>
            <w:tcBorders>
              <w:top w:val="single" w:sz="4" w:space="0" w:color="auto"/>
              <w:left w:val="nil"/>
              <w:bottom w:val="single" w:sz="4" w:space="0" w:color="auto"/>
              <w:right w:val="single" w:sz="4" w:space="0" w:color="auto"/>
            </w:tcBorders>
            <w:shd w:val="clear" w:color="auto" w:fill="auto"/>
          </w:tcPr>
          <w:p w:rsidR="00FA1715" w:rsidRPr="00FA1715" w:rsidRDefault="00FA1715" w:rsidP="006B677E">
            <w:pPr>
              <w:jc w:val="both"/>
              <w:rPr>
                <w:rFonts w:ascii="Garamond" w:hAnsi="Garamond"/>
              </w:rPr>
            </w:pPr>
            <w:r w:rsidRPr="00FA1715">
              <w:rPr>
                <w:rFonts w:ascii="Garamond" w:hAnsi="Garamond"/>
              </w:rPr>
              <w:t xml:space="preserve">Section 11(2)(ia) read    with    Section 11C(2), (3) of the SEBI Act </w:t>
            </w:r>
          </w:p>
        </w:tc>
        <w:tc>
          <w:tcPr>
            <w:tcW w:w="141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DB1C0B">
            <w:pPr>
              <w:jc w:val="both"/>
              <w:rPr>
                <w:rFonts w:ascii="Garamond" w:hAnsi="Garamond"/>
              </w:rPr>
            </w:pPr>
            <w:r w:rsidRPr="00FA1715">
              <w:rPr>
                <w:rFonts w:ascii="Garamond" w:hAnsi="Garamond"/>
              </w:rPr>
              <w:t xml:space="preserve">                        5,00,000 </w:t>
            </w:r>
          </w:p>
        </w:tc>
      </w:tr>
      <w:tr w:rsidR="00FA1715"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FA1715"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81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22/04/2022</w:t>
            </w:r>
          </w:p>
        </w:tc>
        <w:tc>
          <w:tcPr>
            <w:tcW w:w="1701"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Darshann Kayan</w:t>
            </w:r>
          </w:p>
        </w:tc>
        <w:tc>
          <w:tcPr>
            <w:tcW w:w="2268" w:type="dxa"/>
            <w:tcBorders>
              <w:top w:val="single" w:sz="4" w:space="0" w:color="auto"/>
              <w:left w:val="nil"/>
              <w:bottom w:val="single" w:sz="4" w:space="0" w:color="auto"/>
              <w:right w:val="single" w:sz="4" w:space="0" w:color="auto"/>
            </w:tcBorders>
            <w:shd w:val="clear" w:color="auto" w:fill="auto"/>
          </w:tcPr>
          <w:p w:rsidR="00FA1715" w:rsidRPr="00FA1715" w:rsidRDefault="00FA1715" w:rsidP="006B677E">
            <w:pPr>
              <w:jc w:val="both"/>
              <w:rPr>
                <w:rFonts w:ascii="Garamond" w:hAnsi="Garamond"/>
              </w:rPr>
            </w:pPr>
            <w:r w:rsidRPr="00FA1715">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DB1C0B">
            <w:pPr>
              <w:jc w:val="both"/>
              <w:rPr>
                <w:rFonts w:ascii="Garamond" w:hAnsi="Garamond"/>
              </w:rPr>
            </w:pPr>
            <w:r w:rsidRPr="00FA1715">
              <w:rPr>
                <w:rFonts w:ascii="Garamond" w:hAnsi="Garamond"/>
              </w:rPr>
              <w:t>5,00,000</w:t>
            </w:r>
          </w:p>
        </w:tc>
      </w:tr>
      <w:tr w:rsidR="00FA1715"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FA1715"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22/04/2022</w:t>
            </w:r>
          </w:p>
        </w:tc>
        <w:tc>
          <w:tcPr>
            <w:tcW w:w="1701"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Ashari Agencies Ltd.</w:t>
            </w:r>
          </w:p>
        </w:tc>
        <w:tc>
          <w:tcPr>
            <w:tcW w:w="1275"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6B677E">
            <w:pPr>
              <w:jc w:val="both"/>
              <w:rPr>
                <w:rFonts w:ascii="Garamond" w:hAnsi="Garamond"/>
              </w:rPr>
            </w:pPr>
            <w:r w:rsidRPr="00FA1715">
              <w:rPr>
                <w:rFonts w:ascii="Garamond" w:hAnsi="Garamond"/>
              </w:rPr>
              <w:t>Sabah  Taiyab  Noorani</w:t>
            </w:r>
          </w:p>
        </w:tc>
        <w:tc>
          <w:tcPr>
            <w:tcW w:w="2268" w:type="dxa"/>
            <w:tcBorders>
              <w:top w:val="single" w:sz="4" w:space="0" w:color="auto"/>
              <w:left w:val="nil"/>
              <w:bottom w:val="single" w:sz="4" w:space="0" w:color="auto"/>
              <w:right w:val="single" w:sz="4" w:space="0" w:color="auto"/>
            </w:tcBorders>
            <w:shd w:val="clear" w:color="auto" w:fill="auto"/>
          </w:tcPr>
          <w:p w:rsidR="00FA1715" w:rsidRPr="00FA1715" w:rsidRDefault="00FA1715" w:rsidP="006B677E">
            <w:pPr>
              <w:jc w:val="both"/>
              <w:rPr>
                <w:rFonts w:ascii="Garamond" w:hAnsi="Garamond"/>
              </w:rPr>
            </w:pPr>
            <w:r w:rsidRPr="00FA1715">
              <w:rPr>
                <w:rFonts w:ascii="Garamond" w:hAnsi="Garamond"/>
              </w:rPr>
              <w:t>Regulation 29 (2)  read  with  29  (3)  of  the  SAST Regulations.</w:t>
            </w:r>
          </w:p>
        </w:tc>
        <w:tc>
          <w:tcPr>
            <w:tcW w:w="1417" w:type="dxa"/>
            <w:tcBorders>
              <w:top w:val="single" w:sz="4" w:space="0" w:color="auto"/>
              <w:left w:val="nil"/>
              <w:bottom w:val="single" w:sz="4" w:space="0" w:color="auto"/>
              <w:right w:val="single" w:sz="4" w:space="0" w:color="auto"/>
            </w:tcBorders>
            <w:shd w:val="clear" w:color="auto" w:fill="auto"/>
            <w:noWrap/>
          </w:tcPr>
          <w:p w:rsidR="00FA1715" w:rsidRPr="00FA1715" w:rsidRDefault="00FA1715" w:rsidP="00DB1C0B">
            <w:pPr>
              <w:jc w:val="both"/>
              <w:rPr>
                <w:rFonts w:ascii="Garamond" w:hAnsi="Garamond"/>
              </w:rPr>
            </w:pPr>
            <w:r w:rsidRPr="00FA1715">
              <w:rPr>
                <w:rFonts w:ascii="Garamond" w:hAnsi="Garamond"/>
              </w:rPr>
              <w:t>1,00,000</w:t>
            </w:r>
          </w:p>
        </w:tc>
      </w:tr>
      <w:tr w:rsidR="00FA1715"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FA1715"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FA1715" w:rsidRPr="00873852" w:rsidRDefault="00873852" w:rsidP="006B677E">
            <w:pPr>
              <w:jc w:val="both"/>
              <w:rPr>
                <w:rFonts w:ascii="Garamond" w:hAnsi="Garamond"/>
              </w:rPr>
            </w:pPr>
            <w:r w:rsidRPr="00873852">
              <w:rPr>
                <w:rFonts w:ascii="Garamond" w:hAnsi="Garamond"/>
              </w:rPr>
              <w:t>22/04/2022</w:t>
            </w:r>
          </w:p>
        </w:tc>
        <w:tc>
          <w:tcPr>
            <w:tcW w:w="1701" w:type="dxa"/>
            <w:tcBorders>
              <w:top w:val="single" w:sz="4" w:space="0" w:color="auto"/>
              <w:left w:val="nil"/>
              <w:bottom w:val="single" w:sz="4" w:space="0" w:color="auto"/>
              <w:right w:val="single" w:sz="4" w:space="0" w:color="auto"/>
            </w:tcBorders>
            <w:shd w:val="clear" w:color="auto" w:fill="auto"/>
            <w:noWrap/>
          </w:tcPr>
          <w:p w:rsidR="00FA1715" w:rsidRPr="00873852" w:rsidRDefault="00FA1715" w:rsidP="006B677E">
            <w:pPr>
              <w:jc w:val="both"/>
              <w:rPr>
                <w:rFonts w:ascii="Garamond" w:hAnsi="Garamond"/>
              </w:rPr>
            </w:pPr>
            <w:r w:rsidRPr="00873852">
              <w:rPr>
                <w:rFonts w:ascii="Garamond" w:hAnsi="Garamond"/>
              </w:rPr>
              <w:t>HPC Biosciences Ltd.</w:t>
            </w:r>
          </w:p>
        </w:tc>
        <w:tc>
          <w:tcPr>
            <w:tcW w:w="1275" w:type="dxa"/>
            <w:tcBorders>
              <w:top w:val="single" w:sz="4" w:space="0" w:color="auto"/>
              <w:left w:val="nil"/>
              <w:bottom w:val="single" w:sz="4" w:space="0" w:color="auto"/>
              <w:right w:val="single" w:sz="4" w:space="0" w:color="auto"/>
            </w:tcBorders>
            <w:shd w:val="clear" w:color="auto" w:fill="auto"/>
            <w:noWrap/>
          </w:tcPr>
          <w:p w:rsidR="00FA1715" w:rsidRPr="00873852" w:rsidRDefault="00FA1715"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FA1715" w:rsidRPr="00873852" w:rsidRDefault="00FA1715" w:rsidP="006B677E">
            <w:pPr>
              <w:jc w:val="both"/>
              <w:rPr>
                <w:rFonts w:ascii="Garamond" w:hAnsi="Garamond"/>
              </w:rPr>
            </w:pPr>
            <w:r w:rsidRPr="00873852">
              <w:rPr>
                <w:rFonts w:ascii="Garamond" w:hAnsi="Garamond"/>
              </w:rPr>
              <w:t>HPC Biosciences Ltd., Mr. Tarun Chauhan, Ms. Madhu Anand, Ms. Sakshi Saxena, Mr. Arun Kumar Gupta</w:t>
            </w:r>
          </w:p>
        </w:tc>
        <w:tc>
          <w:tcPr>
            <w:tcW w:w="2268" w:type="dxa"/>
            <w:tcBorders>
              <w:top w:val="single" w:sz="4" w:space="0" w:color="auto"/>
              <w:left w:val="nil"/>
              <w:bottom w:val="single" w:sz="4" w:space="0" w:color="auto"/>
              <w:right w:val="single" w:sz="4" w:space="0" w:color="auto"/>
            </w:tcBorders>
            <w:shd w:val="clear" w:color="auto" w:fill="auto"/>
          </w:tcPr>
          <w:p w:rsidR="00FA1715" w:rsidRPr="00873852" w:rsidRDefault="00FA1715" w:rsidP="006B677E">
            <w:pPr>
              <w:jc w:val="both"/>
              <w:rPr>
                <w:rFonts w:ascii="Garamond" w:hAnsi="Garamond"/>
              </w:rPr>
            </w:pPr>
            <w:r w:rsidRPr="00873852">
              <w:rPr>
                <w:rFonts w:ascii="Garamond" w:hAnsi="Garamond"/>
              </w:rPr>
              <w:t>Section 56(1),  56(3), 60, read with section 67 of Companies Act, 1956  and  regulations 4(2)(d)  &amp;  (e),  5,  6,  7, 25, 26, 36, 37, 46, 47, 57  and  59  of  SEBI ICDR Regulations, 2009</w:t>
            </w:r>
          </w:p>
        </w:tc>
        <w:tc>
          <w:tcPr>
            <w:tcW w:w="1417" w:type="dxa"/>
            <w:tcBorders>
              <w:top w:val="single" w:sz="4" w:space="0" w:color="auto"/>
              <w:left w:val="nil"/>
              <w:bottom w:val="single" w:sz="4" w:space="0" w:color="auto"/>
              <w:right w:val="single" w:sz="4" w:space="0" w:color="auto"/>
            </w:tcBorders>
            <w:shd w:val="clear" w:color="auto" w:fill="auto"/>
            <w:noWrap/>
          </w:tcPr>
          <w:p w:rsidR="00FA1715" w:rsidRPr="00873852" w:rsidRDefault="00FA1715" w:rsidP="00DB1C0B">
            <w:pPr>
              <w:jc w:val="both"/>
              <w:rPr>
                <w:rFonts w:ascii="Garamond" w:hAnsi="Garamond"/>
              </w:rPr>
            </w:pPr>
            <w:r w:rsidRPr="00873852">
              <w:rPr>
                <w:rFonts w:ascii="Garamond" w:hAnsi="Garamond"/>
              </w:rPr>
              <w:t xml:space="preserve">                      40,00,000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26/04/2022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Rishab Sarawgi</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3(a), (b), (c), (d), 4(1) and 4(2)(a) 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26/04/2022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Rajat Jain HUF</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3(a), (b), (c), (d), 4(1) and 4(2)(a) 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26/04/2022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Panyam Cement and Mineral Industries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Panyam Cement and Mineral Industries Ltd.</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7(3),  9,  50(1),  50(3),  52(4),  52(5),  54(1),  54(2),  55,  56, 57(1),   57(2),   58,   60(1)   and   60(2)   of   LODR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14,00,000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26/04/2022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Dealings in Illiquid Stock Options at the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Rajeev Rajkumar Agarwal HUF</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3(a), (b), (c), (d), 4(1) and 4(2)(a) of the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Trading activities in the scrip of Swan Energy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Ms. Jyoti Devi, Ms. Reena Verma, Ms. Shweta Goel, Mr. Rajeev Kumar  &amp; 9 others</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of   12A(a), (b),   (c)   of   SEBI   Act, 1992  r/w  Regulation  3 (a), (b), (c), (d), 4 (1), 4 (2)  (a)  &amp;  (g)    of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89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 xml:space="preserve">Vaishno Devi Dairy Products Ltd., (Presently known as Sahindra </w:t>
            </w:r>
            <w:r w:rsidRPr="00873852">
              <w:rPr>
                <w:rFonts w:ascii="Garamond" w:hAnsi="Garamond"/>
              </w:rPr>
              <w:lastRenderedPageBreak/>
              <w:t>Vaishno Devi Dairy Products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lastRenderedPageBreak/>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Vistra ITCL (India) Ltd.</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 xml:space="preserve">Regulation 15(1)(i) of SEBI (Debenture Trustees) Regulations, 1993 [prior to the amendment to SEBI </w:t>
            </w:r>
            <w:r w:rsidRPr="00873852">
              <w:rPr>
                <w:rFonts w:ascii="Garamond" w:hAnsi="Garamond"/>
              </w:rPr>
              <w:lastRenderedPageBreak/>
              <w:t>(Debenture Trustee) Regulations, 1993 in 2017]&amp;Regulation 16 read with Clause 19 of Code of Conduct prescribed under SEBI (Debenture Trustees) Regulations, 1993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lastRenderedPageBreak/>
              <w:t xml:space="preserve">                      10,00,000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Vaishno Devi Dairy Products Ltd., (Presently known as Sahindra Vaishno Devi Dairy Products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Karvy Capital Ltd</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3(a) of SEBI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20,00,000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Coral Hub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 xml:space="preserve">Vipul Pannalal Shah, H K Stock Services Private Ltd. </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3(a),(b),(c),(d) and Regulations 4(1), 4(2) (a) and(e)of PFUTP Regulations</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1,00,000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Trading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Gopal Prasad Poddar HUF</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3(a),(b),(c),(d),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Amarnath Securities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Murlidhar Mohanlal, Gaurav Ranjitsinh Chavda, Manharben Ranjitsinh Chavda</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 xml:space="preserve">Regulation 14(1) read with Regulation 10 of Takeover Regulations, 1997. </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10,00,000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Sawaca Business Machines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M/s. Aashish Developer</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29(2) read with 29(3) of the SAST Regulations Regulation 13(3) read with Regulation 13(5) of PIT Regulations, 1992</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1,00,000</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Govind Poddar HUF</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Govind Kumar Shah HUF</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263979"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263979"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63979" w:rsidRPr="00873852" w:rsidRDefault="00873852" w:rsidP="006B677E">
            <w:pPr>
              <w:jc w:val="both"/>
              <w:rPr>
                <w:rFonts w:ascii="Garamond" w:hAnsi="Garamond" w:cs="Calibri"/>
                <w:color w:val="000000"/>
                <w:lang w:bidi="hi-IN"/>
              </w:rPr>
            </w:pPr>
            <w:r w:rsidRPr="00873852">
              <w:rPr>
                <w:rFonts w:ascii="Garamond" w:hAnsi="Garamond" w:cs="Calibri"/>
                <w:color w:val="000000"/>
                <w:lang w:bidi="hi-IN"/>
              </w:rPr>
              <w:t>27/04/2022</w:t>
            </w:r>
          </w:p>
        </w:tc>
        <w:tc>
          <w:tcPr>
            <w:tcW w:w="1701" w:type="dxa"/>
            <w:tcBorders>
              <w:top w:val="single" w:sz="4" w:space="0" w:color="auto"/>
              <w:left w:val="nil"/>
              <w:bottom w:val="single" w:sz="4" w:space="0" w:color="auto"/>
              <w:right w:val="single" w:sz="4" w:space="0" w:color="auto"/>
            </w:tcBorders>
            <w:shd w:val="clear" w:color="auto" w:fill="auto"/>
            <w:noWrap/>
          </w:tcPr>
          <w:p w:rsidR="00263979" w:rsidRPr="00873852" w:rsidRDefault="009F7A52" w:rsidP="006B677E">
            <w:pPr>
              <w:jc w:val="both"/>
              <w:rPr>
                <w:rFonts w:ascii="Garamond" w:eastAsia="Times New Roman" w:hAnsi="Garamond" w:cs="Calibri"/>
                <w:color w:val="000000"/>
              </w:rPr>
            </w:pPr>
            <w:r w:rsidRPr="00873852">
              <w:rPr>
                <w:rFonts w:ascii="Garamond" w:eastAsia="Times New Roman" w:hAnsi="Garamond" w:cs="Calibri"/>
                <w:color w:val="000000"/>
              </w:rPr>
              <w:t>Blue Pearl Texspin Ltd.</w:t>
            </w:r>
          </w:p>
        </w:tc>
        <w:tc>
          <w:tcPr>
            <w:tcW w:w="1275" w:type="dxa"/>
            <w:tcBorders>
              <w:top w:val="single" w:sz="4" w:space="0" w:color="auto"/>
              <w:left w:val="nil"/>
              <w:bottom w:val="single" w:sz="4" w:space="0" w:color="auto"/>
              <w:right w:val="single" w:sz="4" w:space="0" w:color="auto"/>
            </w:tcBorders>
            <w:shd w:val="clear" w:color="auto" w:fill="auto"/>
            <w:noWrap/>
          </w:tcPr>
          <w:p w:rsidR="00263979" w:rsidRPr="00873852" w:rsidRDefault="00BD3CE7" w:rsidP="006B677E">
            <w:pPr>
              <w:jc w:val="both"/>
              <w:rPr>
                <w:rFonts w:ascii="Garamond" w:hAnsi="Garamond" w:cs="Calibri"/>
                <w:color w:val="000000"/>
                <w:lang w:bidi="hi-IN"/>
              </w:rPr>
            </w:pPr>
            <w:r w:rsidRPr="00873852">
              <w:rPr>
                <w:rFonts w:ascii="Garamond" w:hAnsi="Garamond" w:cs="Calibri"/>
                <w:color w:val="000000"/>
                <w:lang w:bidi="hi-IN"/>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263979" w:rsidRPr="00873852" w:rsidRDefault="009F7A52" w:rsidP="006B677E">
            <w:pPr>
              <w:jc w:val="both"/>
              <w:rPr>
                <w:rFonts w:ascii="Garamond" w:eastAsia="Times New Roman" w:hAnsi="Garamond" w:cs="Calibri"/>
                <w:color w:val="000000"/>
              </w:rPr>
            </w:pPr>
            <w:r w:rsidRPr="00873852">
              <w:rPr>
                <w:rFonts w:ascii="Garamond" w:eastAsia="Times New Roman" w:hAnsi="Garamond" w:cs="Calibri"/>
                <w:color w:val="000000"/>
              </w:rPr>
              <w:t>Alpeshbhai Rasiklal Shah HUF, Jignaben  Alpeshbhai  Shah, Vimal  Rasiklal  Shah, SushilKumar Saraf &amp; 4 others</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shd w:val="clear" w:color="auto" w:fill="FFFFFF"/>
              <w:jc w:val="both"/>
              <w:rPr>
                <w:rFonts w:ascii="Garamond" w:eastAsia="Times New Roman" w:hAnsi="Garamond" w:cs="Calibri"/>
                <w:color w:val="000000"/>
              </w:rPr>
            </w:pPr>
            <w:r w:rsidRPr="00873852">
              <w:rPr>
                <w:rFonts w:ascii="Garamond" w:eastAsia="Times New Roman" w:hAnsi="Garamond" w:cs="Calibri"/>
                <w:color w:val="000000"/>
              </w:rPr>
              <w:t>Section 11 C(2) and 11 C(3) of SEBI Act ;</w:t>
            </w:r>
          </w:p>
          <w:p w:rsidR="00263979" w:rsidRPr="00873852" w:rsidRDefault="009F7A52" w:rsidP="006B677E">
            <w:pPr>
              <w:shd w:val="clear" w:color="auto" w:fill="FFFFFF"/>
              <w:jc w:val="both"/>
              <w:rPr>
                <w:rFonts w:ascii="Garamond" w:eastAsia="Times New Roman" w:hAnsi="Garamond" w:cs="Calibri"/>
                <w:color w:val="000000"/>
              </w:rPr>
            </w:pPr>
            <w:r w:rsidRPr="00873852">
              <w:rPr>
                <w:rFonts w:ascii="Garamond" w:eastAsia="Times New Roman" w:hAnsi="Garamond" w:cs="Calibri"/>
                <w:color w:val="000000"/>
              </w:rPr>
              <w:t>SEBI Circular Cir/ISD/3/2011  dated  June  17,  2011read withSEBI/Cir/ISD/</w:t>
            </w:r>
            <w:r w:rsidRPr="00873852">
              <w:rPr>
                <w:rFonts w:ascii="Garamond" w:eastAsia="Times New Roman" w:hAnsi="Garamond" w:cs="Calibri"/>
                <w:color w:val="000000"/>
              </w:rPr>
              <w:lastRenderedPageBreak/>
              <w:t>05/2011 dated September  30,  2011and  Regulation 31(2) and 31(3) of LODR Regulations</w:t>
            </w:r>
          </w:p>
        </w:tc>
        <w:tc>
          <w:tcPr>
            <w:tcW w:w="1417" w:type="dxa"/>
            <w:tcBorders>
              <w:top w:val="single" w:sz="4" w:space="0" w:color="auto"/>
              <w:left w:val="nil"/>
              <w:bottom w:val="single" w:sz="4" w:space="0" w:color="auto"/>
              <w:right w:val="single" w:sz="4" w:space="0" w:color="auto"/>
            </w:tcBorders>
            <w:shd w:val="clear" w:color="auto" w:fill="auto"/>
            <w:noWrap/>
          </w:tcPr>
          <w:p w:rsidR="00263979" w:rsidRPr="00873852" w:rsidRDefault="009F7A52" w:rsidP="00DB1C0B">
            <w:pPr>
              <w:jc w:val="both"/>
              <w:rPr>
                <w:rFonts w:ascii="Garamond" w:eastAsia="Times New Roman" w:hAnsi="Garamond" w:cs="Calibri"/>
                <w:color w:val="000000"/>
              </w:rPr>
            </w:pPr>
            <w:r w:rsidRPr="00873852">
              <w:rPr>
                <w:rFonts w:ascii="Garamond" w:eastAsia="Times New Roman" w:hAnsi="Garamond" w:cs="Calibri"/>
                <w:color w:val="000000"/>
              </w:rPr>
              <w:lastRenderedPageBreak/>
              <w:t>6</w:t>
            </w:r>
            <w:r w:rsidR="006E2B5C" w:rsidRPr="00873852">
              <w:rPr>
                <w:rFonts w:ascii="Garamond" w:eastAsia="Times New Roman" w:hAnsi="Garamond" w:cs="Calibri"/>
                <w:color w:val="000000"/>
              </w:rPr>
              <w:t>,00,000</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Esteem Bio Food processing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Esteem Bio Food processing Ltd, Brij Kishore Sabharwal, Goldline International Finvest Ltd., Satendra Kumar &amp; its Proprietorship firm viz. Nisha Traders, Bright Securities  8 others</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3(a),    (b), (c),  (d),  and  4(1),  4(2) (c), 4(2) (f), 4 (2) (k) and 4  (2)  (r)  of  the  PFUTP Regulations, 2003  read   with section  12A(a),  (b)  and (c) of the SEBI Act. ; Section  11  (3)  and  11 C(3) of the SEBI Act. ; Regulation    14(1)    and Regulation 57(1) of SEBI  (Issue  of  Capital and Disclosure Requirements) Regulations 2009 ; Clause 45 and 46 of the Listing    agreement    for SMEs  read  with  section 21 of the SCRA, 1956</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73,00,000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99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Sawaca Business Machines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Mr. Satish R. Shah, Ms. Shetal S. Shah, Mr. Vishal S. Shah, Ms. Jyotsna S. Shah, Mr. Yatin G. Shah</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 xml:space="preserve">Regulations13(3),(4),(4A)  read with Regulation   13(5)   of   PIT Regulations,1992read     with Regulation 12(2) of PIT Regulations, 2015 ; Regulation    29(2)    read    with Regulation    29(3)    of    SAST Regulations </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AmrapaliAadya Trading &amp; Investment Pvt. Ltd. and Aadya Commodities Pvt.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AmrapaliAadya Trading &amp; Investment Pvt. Ltd., Aadya Commodities Pvt. Ltd., Mr.  Sanjeeva  Kumar  Sinha,  Director,  Noticee  No.  1  and  2, Mr.   Sujeet   Kumar   Sona,   Director,   Noticee   No.   1   and   2  &amp; 5 others</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Section 12(A) of the SEBI Act, Regulations  3  (a),  (b),  (c)  &amp;  (d),  4(1)  and  4(2) (p)  of  PFUTP Regulations 2003 ; Clause  A(1),  (4)  and  (5)  of  the  Code  of  Conduct prescribed for the Stock brokers under Regulation 9 of Stock Brokers Regulations.</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29,04,00,000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M/s Ambrikav Bizcom</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Regulations 3(a),4(1) and 4(2) (a)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Viaan Industries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 xml:space="preserve"> Ms. Heena Mukesh Tolia, Ms. Bharati Vilesh Dalal, Mr. Manoj Mangesh Powar , Mr. Jatin Chandra Barua</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Sections 12A (a), (b), (c) of SEBI Act and Regulations 3 (a), (b), (c), (d) and Regulations 4(1), 4(2) (a) and (e) of PFUTP Regulations , 2003</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5,00,000 </w:t>
            </w:r>
          </w:p>
        </w:tc>
      </w:tr>
      <w:tr w:rsidR="009F7A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9F7A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F7A52" w:rsidRPr="00873852" w:rsidRDefault="00873852" w:rsidP="006B677E">
            <w:pPr>
              <w:jc w:val="both"/>
              <w:rPr>
                <w:rFonts w:ascii="Garamond" w:hAnsi="Garamond"/>
              </w:rPr>
            </w:pPr>
            <w:r w:rsidRPr="00873852">
              <w:rPr>
                <w:rFonts w:ascii="Garamond" w:hAnsi="Garamond"/>
              </w:rPr>
              <w:t>28/04/2022</w:t>
            </w:r>
          </w:p>
        </w:tc>
        <w:tc>
          <w:tcPr>
            <w:tcW w:w="1701"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Linde India Ltd.</w:t>
            </w:r>
          </w:p>
        </w:tc>
        <w:tc>
          <w:tcPr>
            <w:tcW w:w="1275"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6B677E">
            <w:pPr>
              <w:jc w:val="both"/>
              <w:rPr>
                <w:rFonts w:ascii="Garamond" w:hAnsi="Garamond"/>
              </w:rPr>
            </w:pPr>
            <w:r w:rsidRPr="00873852">
              <w:rPr>
                <w:rFonts w:ascii="Garamond" w:hAnsi="Garamond"/>
              </w:rPr>
              <w:t>The BOC Group Ltd., Praxair, Inc, Linde Holdings Netherlands B.V.</w:t>
            </w:r>
          </w:p>
        </w:tc>
        <w:tc>
          <w:tcPr>
            <w:tcW w:w="2268" w:type="dxa"/>
            <w:tcBorders>
              <w:top w:val="single" w:sz="4" w:space="0" w:color="auto"/>
              <w:left w:val="nil"/>
              <w:bottom w:val="single" w:sz="4" w:space="0" w:color="auto"/>
              <w:right w:val="single" w:sz="4" w:space="0" w:color="auto"/>
            </w:tcBorders>
            <w:shd w:val="clear" w:color="auto" w:fill="auto"/>
          </w:tcPr>
          <w:p w:rsidR="009F7A52" w:rsidRPr="00873852" w:rsidRDefault="009F7A52" w:rsidP="006B677E">
            <w:pPr>
              <w:jc w:val="both"/>
              <w:rPr>
                <w:rFonts w:ascii="Garamond" w:hAnsi="Garamond"/>
              </w:rPr>
            </w:pPr>
            <w:r w:rsidRPr="00873852">
              <w:rPr>
                <w:rFonts w:ascii="Garamond" w:hAnsi="Garamond"/>
              </w:rPr>
              <w:t>Regulation   13(2)(e) read withRegulation  13(1)of SAST Regulations ; Regulation 30(2) read with regulation  30(3)of  SAST Regulations</w:t>
            </w:r>
          </w:p>
        </w:tc>
        <w:tc>
          <w:tcPr>
            <w:tcW w:w="1417" w:type="dxa"/>
            <w:tcBorders>
              <w:top w:val="single" w:sz="4" w:space="0" w:color="auto"/>
              <w:left w:val="nil"/>
              <w:bottom w:val="single" w:sz="4" w:space="0" w:color="auto"/>
              <w:right w:val="single" w:sz="4" w:space="0" w:color="auto"/>
            </w:tcBorders>
            <w:shd w:val="clear" w:color="auto" w:fill="auto"/>
            <w:noWrap/>
          </w:tcPr>
          <w:p w:rsidR="009F7A52" w:rsidRPr="00873852" w:rsidRDefault="009F7A52" w:rsidP="00DB1C0B">
            <w:pPr>
              <w:jc w:val="both"/>
              <w:rPr>
                <w:rFonts w:ascii="Garamond" w:hAnsi="Garamond"/>
              </w:rPr>
            </w:pPr>
            <w:r w:rsidRPr="00873852">
              <w:rPr>
                <w:rFonts w:ascii="Garamond" w:hAnsi="Garamond"/>
              </w:rPr>
              <w:t xml:space="preserve">                      11,00,000 </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Mahesh S</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Regulation 7(2)(a) and Clauses 6 and 10 of Code of Conduct under Schedule B read with Regulation 9(1) of PIT Regulations</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2,00,000</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Sarath Kumar Mulugu</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Regulation 7(2)(a) of PIT Regulations</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1,00,000</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Mathalai Manikandan</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Regulation 7(2)(a) of PIT Regulations</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1,00,000</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Hamendra Sharma</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Regulation 7(2)(a) of PIT Regulations</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1,00,000</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Chandrakant Kalauni</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 xml:space="preserve">Regulation 7(2)(a) of PIT Regulations </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1,00,000</w:t>
            </w:r>
          </w:p>
        </w:tc>
      </w:tr>
      <w:tr w:rsidR="00873852"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873852"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M/s Camson Bio Technologies Ltd.</w:t>
            </w:r>
          </w:p>
        </w:tc>
        <w:tc>
          <w:tcPr>
            <w:tcW w:w="1275"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6B677E">
            <w:pPr>
              <w:jc w:val="both"/>
              <w:rPr>
                <w:rFonts w:ascii="Garamond" w:hAnsi="Garamond"/>
              </w:rPr>
            </w:pPr>
            <w:r w:rsidRPr="00873852">
              <w:rPr>
                <w:rFonts w:ascii="Garamond" w:hAnsi="Garamond"/>
              </w:rPr>
              <w:t>M/s Sanatan Herbals and Naturals Ltd., M/s Camson Farm Produce P. Ltd., M/s Shashtika Health Resort and Spa P.Ltd. and 6 others</w:t>
            </w:r>
          </w:p>
        </w:tc>
        <w:tc>
          <w:tcPr>
            <w:tcW w:w="2268" w:type="dxa"/>
            <w:tcBorders>
              <w:top w:val="single" w:sz="4" w:space="0" w:color="auto"/>
              <w:left w:val="nil"/>
              <w:bottom w:val="single" w:sz="4" w:space="0" w:color="auto"/>
              <w:right w:val="single" w:sz="4" w:space="0" w:color="auto"/>
            </w:tcBorders>
            <w:shd w:val="clear" w:color="auto" w:fill="auto"/>
          </w:tcPr>
          <w:p w:rsidR="00873852" w:rsidRPr="00873852" w:rsidRDefault="00873852" w:rsidP="006B677E">
            <w:pPr>
              <w:jc w:val="both"/>
              <w:rPr>
                <w:rFonts w:ascii="Garamond" w:hAnsi="Garamond"/>
              </w:rPr>
            </w:pPr>
            <w:r w:rsidRPr="00873852">
              <w:rPr>
                <w:rFonts w:ascii="Garamond" w:hAnsi="Garamond"/>
              </w:rPr>
              <w:t>Regulation  11(1)  read  Regulation  14(1)  of  SAST  Regulations,1997  read with Regulation  35  of  SAST  Regulations,  2011.</w:t>
            </w:r>
          </w:p>
        </w:tc>
        <w:tc>
          <w:tcPr>
            <w:tcW w:w="1417" w:type="dxa"/>
            <w:tcBorders>
              <w:top w:val="single" w:sz="4" w:space="0" w:color="auto"/>
              <w:left w:val="nil"/>
              <w:bottom w:val="single" w:sz="4" w:space="0" w:color="auto"/>
              <w:right w:val="single" w:sz="4" w:space="0" w:color="auto"/>
            </w:tcBorders>
            <w:shd w:val="clear" w:color="auto" w:fill="auto"/>
            <w:noWrap/>
          </w:tcPr>
          <w:p w:rsidR="00873852" w:rsidRPr="00873852" w:rsidRDefault="00873852" w:rsidP="00DB1C0B">
            <w:pPr>
              <w:jc w:val="both"/>
              <w:rPr>
                <w:rFonts w:ascii="Garamond" w:hAnsi="Garamond"/>
              </w:rPr>
            </w:pPr>
            <w:r w:rsidRPr="00873852">
              <w:rPr>
                <w:rFonts w:ascii="Garamond" w:hAnsi="Garamond"/>
              </w:rPr>
              <w:t>20,00,000</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4028F9">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NSE Co-Location.</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 xml:space="preserve">PACE Stock Broking Services Pvt Ltd </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 xml:space="preserve">Point 2(a) of Chapter V of NSE bye-laws read with Clause A(5) of the Code of Conduct specified under Schedule II read with regulation 9(f) of the Stock Broker Regulations and Clause A(2) of the </w:t>
            </w:r>
            <w:r w:rsidRPr="00DA5363">
              <w:rPr>
                <w:rFonts w:ascii="Garamond" w:hAnsi="Garamond"/>
              </w:rPr>
              <w:lastRenderedPageBreak/>
              <w:t>Code of Conduct specified  under  Schedule  II  read  with  regulation  9(f)  of  the  Stock  Broker Regulations.</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lastRenderedPageBreak/>
              <w:t xml:space="preserve">                        6,00,000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111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Champa Devi Jalan</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5,00,000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Ms. Manju Harilal Gupta</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 xml:space="preserve">Regulation 7(2)(a) of PIT Regulations </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1,00,000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Anirudh Damani HUF Karta: Anirudh Damani</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Regulation 3(a), 4(1) and 4(2) (a) of the PFUTP Regulations , 2003</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5,00,000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Titan Company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Mr. Praveen Joshi</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 xml:space="preserve">Regulation 7(2)(a) of PIT Regulations </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1,00,000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Ruchi Soya Industries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Aventis Biofeeds Pvt. Ltd. , Navinya Multitrade Pvt. Ltd. , Uni24 TechnoSolutions Pvt. Ltd. , Sunmate Trade Pvt. Ltd. &amp; 5 others</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Section 12A (a), (b) &amp; (c) of SEBI Act, 1992 read with Regulations 3(a),(b), (c) &amp; (d),4(1), 4(2)(a) of PFUTP Regulations, 2003 ; Regulation 4(2)(e) of the PFUTP Regulations.</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25,00,000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Suriyanar Media Solutions Pvt.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Suriyanar Media Solutions Pvt. Ltd., L  Krishnamurthy, Hema Krishnamoorthy</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Regulation 3 (1) of the IA Regulations read with Section 12 (1) of the SEBI Act</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3,00,000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Trading in Illiquid Stock Options on BSE</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Govind Lal Daga</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Regulations  3(a),  (b),  (c), (d),   4(1)   and   4(2)(a)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5,00,000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Motilal Oswal Financial Services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Motilal Oswal Financial Services Ltd.</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 xml:space="preserve">Section 23D    of    SCRA    readwith    Clauses    1    of    SEBI    Circular SMD/SED/CIR/93/23321 dated November 18, 1993; nd Clause 3 of Annexure of  SEBI Circular SEBI/HO/MIRSD/MIRSD2/CIR/P/2016/95 dated September 26, 2016. SEBI Circular CIR/DNDP/2011 </w:t>
            </w:r>
            <w:r w:rsidRPr="00DA5363">
              <w:rPr>
                <w:rFonts w:ascii="Garamond" w:hAnsi="Garamond"/>
              </w:rPr>
              <w:lastRenderedPageBreak/>
              <w:t>dated August 10, 2011.</w:t>
            </w:r>
          </w:p>
          <w:p w:rsidR="00DA5363" w:rsidRPr="00DA5363" w:rsidRDefault="00DA5363" w:rsidP="006B677E">
            <w:pPr>
              <w:jc w:val="both"/>
              <w:rPr>
                <w:rFonts w:ascii="Garamond" w:hAnsi="Garamond"/>
              </w:rPr>
            </w:pPr>
            <w:r w:rsidRPr="00DA5363">
              <w:rPr>
                <w:rFonts w:ascii="Garamond" w:hAnsi="Garamond"/>
              </w:rPr>
              <w:t xml:space="preserve">Clause 2.6 of Annexure of SEBI Circular SEBI/HO/MIRSD/MIRSD2CIR/P/2016/95 dated September 26, 2016 read </w:t>
            </w:r>
          </w:p>
          <w:p w:rsidR="00DA5363" w:rsidRPr="00DA5363" w:rsidRDefault="00DA5363" w:rsidP="006B677E">
            <w:pPr>
              <w:jc w:val="both"/>
              <w:rPr>
                <w:rFonts w:ascii="Garamond" w:hAnsi="Garamond"/>
              </w:rPr>
            </w:pPr>
            <w:r w:rsidRPr="00DA5363">
              <w:rPr>
                <w:rFonts w:ascii="Garamond" w:hAnsi="Garamond"/>
              </w:rPr>
              <w:t>Adjudication Proceedings in the matter of  M/s. Motilal Oswal48| P a g eFinancial Services Ltdwith Clause 2(d) of SEBI Circular CIR/HO/MIRSD/MIRSD2/CIR/P/2017/64 dated June 22, 2017.</w:t>
            </w:r>
          </w:p>
          <w:p w:rsidR="00DA5363" w:rsidRPr="00DA5363" w:rsidRDefault="00DA5363" w:rsidP="006B677E">
            <w:pPr>
              <w:jc w:val="both"/>
              <w:rPr>
                <w:rFonts w:ascii="Garamond" w:hAnsi="Garamond"/>
              </w:rPr>
            </w:pPr>
            <w:r w:rsidRPr="00DA5363">
              <w:rPr>
                <w:rFonts w:ascii="Garamond" w:hAnsi="Garamond"/>
              </w:rPr>
              <w:t>SEBI Circular CIR/MIRSD/120/2016 dated November 10, 2016 read with SEBI Circular CIR/MIRSD/66/2016 dated July 21, 2016.</w:t>
            </w:r>
          </w:p>
          <w:p w:rsidR="00DA5363" w:rsidRPr="00DA5363" w:rsidRDefault="00DA5363" w:rsidP="006B677E">
            <w:pPr>
              <w:jc w:val="both"/>
              <w:rPr>
                <w:rFonts w:ascii="Garamond" w:hAnsi="Garamond"/>
              </w:rPr>
            </w:pPr>
            <w:r w:rsidRPr="00DA5363">
              <w:rPr>
                <w:rFonts w:ascii="Garamond" w:hAnsi="Garamond"/>
              </w:rPr>
              <w:t>Clause III and IV of SEBI Circular CIR/HO/MIRSD/MIRSD2/CIR/P/2017/108 dated September 26, 2017.</w:t>
            </w:r>
          </w:p>
          <w:p w:rsidR="00DA5363" w:rsidRPr="00DA5363" w:rsidRDefault="00DA5363" w:rsidP="006B677E">
            <w:pPr>
              <w:jc w:val="both"/>
              <w:rPr>
                <w:rFonts w:ascii="Garamond" w:hAnsi="Garamond"/>
              </w:rPr>
            </w:pPr>
            <w:r w:rsidRPr="00DA5363">
              <w:rPr>
                <w:rFonts w:ascii="Garamond" w:hAnsi="Garamond"/>
              </w:rPr>
              <w:t>Clause  3.2  of  Annexure  of  SEBI  Circular  SEBI/HO/  MIRSD/ MIRSD 2/CIR/P/2016/95 dated September 26, 2016.</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lastRenderedPageBreak/>
              <w:t>25,00,000</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119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Maxgrowth Capital Pvt. Ltd</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Maxgrowth Capital Pvt. Ltd</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shd w:val="clear" w:color="auto" w:fill="FFFFFF"/>
              <w:jc w:val="both"/>
              <w:rPr>
                <w:rFonts w:ascii="Garamond" w:eastAsia="Times New Roman" w:hAnsi="Garamond" w:cs="Calibri"/>
                <w:color w:val="000000"/>
              </w:rPr>
            </w:pPr>
            <w:r w:rsidRPr="00DA5363">
              <w:rPr>
                <w:rFonts w:ascii="Garamond" w:eastAsia="Times New Roman" w:hAnsi="Garamond" w:cs="Calibri"/>
                <w:color w:val="000000"/>
              </w:rPr>
              <w:t>1. Section  23D  of  SC(R)  Act,  1956  read  with  Clause  1  of  SEBI  Circular SMD/SED/CIR/93/23321   dated   November   18,   1993   and   Clause   3   of Annexure  to  SEBI  Circular  SEBI/HO/MIRSD/MIRSD2/CIR/P/20</w:t>
            </w:r>
            <w:r w:rsidRPr="00DA5363">
              <w:rPr>
                <w:rFonts w:ascii="Garamond" w:eastAsia="Times New Roman" w:hAnsi="Garamond" w:cs="Calibri"/>
                <w:color w:val="000000"/>
              </w:rPr>
              <w:lastRenderedPageBreak/>
              <w:t>16/95  dated September 26, 2016.</w:t>
            </w:r>
          </w:p>
          <w:p w:rsidR="00DA5363" w:rsidRPr="00DA5363" w:rsidRDefault="00DA5363" w:rsidP="006B677E">
            <w:pPr>
              <w:shd w:val="clear" w:color="auto" w:fill="FFFFFF"/>
              <w:jc w:val="both"/>
              <w:rPr>
                <w:rFonts w:ascii="Garamond" w:eastAsia="Times New Roman" w:hAnsi="Garamond" w:cs="Calibri"/>
                <w:color w:val="000000"/>
              </w:rPr>
            </w:pPr>
            <w:r w:rsidRPr="00DA5363">
              <w:rPr>
                <w:rFonts w:ascii="Garamond" w:eastAsia="Times New Roman" w:hAnsi="Garamond" w:cs="Calibri"/>
                <w:color w:val="000000"/>
              </w:rPr>
              <w:t>2. Section 23D of SC ( R ) Act, 1956 read with Clause 2 of Annexure of  SEBI Circular  SMD/SED/CIR/93/23321  dated  November  18,  1993  and  Clause 2.4.3 of Annexure to SEBI Circular SEBI/HO/MIRSD/MIRSD2/CI</w:t>
            </w:r>
            <w:r w:rsidR="001B2E66">
              <w:rPr>
                <w:rFonts w:ascii="Garamond" w:eastAsia="Times New Roman" w:hAnsi="Garamond" w:cs="Calibri"/>
                <w:color w:val="000000"/>
              </w:rPr>
              <w:t>R/P/2016/95 September 26, 2016.</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eastAsia="Times New Roman" w:hAnsi="Garamond" w:cs="Calibri"/>
                <w:color w:val="000000"/>
              </w:rPr>
            </w:pPr>
            <w:r w:rsidRPr="00DA5363">
              <w:rPr>
                <w:rFonts w:ascii="Garamond" w:eastAsia="Times New Roman" w:hAnsi="Garamond" w:cs="Calibri"/>
                <w:color w:val="000000"/>
              </w:rPr>
              <w:lastRenderedPageBreak/>
              <w:t>15,00,000</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lastRenderedPageBreak/>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Front–Running by Manish Chaturvedi &amp; Others</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Mr. Bhavesh Gadhavi</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Sections 12 A (a), (b) and (c ) of the SEBI Act and Regulations 3 (a), (b), (c), (d) and4 (1)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8,00,000 </w:t>
            </w:r>
          </w:p>
        </w:tc>
      </w:tr>
      <w:tr w:rsidR="00DA5363" w:rsidRPr="00956136" w:rsidTr="00530909">
        <w:trPr>
          <w:trHeight w:val="300"/>
        </w:trPr>
        <w:tc>
          <w:tcPr>
            <w:tcW w:w="568" w:type="dxa"/>
            <w:tcBorders>
              <w:top w:val="single" w:sz="4" w:space="0" w:color="auto"/>
              <w:left w:val="single" w:sz="4" w:space="0" w:color="auto"/>
              <w:bottom w:val="single" w:sz="4" w:space="0" w:color="auto"/>
              <w:right w:val="single" w:sz="4" w:space="0" w:color="auto"/>
            </w:tcBorders>
          </w:tcPr>
          <w:p w:rsidR="00DA5363" w:rsidRPr="002A023C" w:rsidRDefault="00DA5363" w:rsidP="006B677E">
            <w:pPr>
              <w:jc w:val="both"/>
              <w:rPr>
                <w:rFonts w:ascii="Garamond" w:hAnsi="Garamond"/>
                <w:color w:val="000000"/>
                <w:lang w:val="en-IN" w:eastAsia="en-IN" w:bidi="hi-IN"/>
              </w:rPr>
            </w:pPr>
            <w:r>
              <w:rPr>
                <w:rFonts w:ascii="Garamond" w:hAnsi="Garamond"/>
                <w:color w:val="000000"/>
                <w:lang w:val="en-IN" w:eastAsia="en-IN" w:bidi="hi-IN"/>
              </w:rPr>
              <w:t>121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A5363" w:rsidRPr="00DA5363" w:rsidRDefault="004028F9" w:rsidP="006B677E">
            <w:pPr>
              <w:jc w:val="both"/>
              <w:rPr>
                <w:rFonts w:ascii="Garamond" w:hAnsi="Garamond"/>
              </w:rPr>
            </w:pPr>
            <w:r w:rsidRPr="00873852">
              <w:rPr>
                <w:rFonts w:ascii="Garamond" w:hAnsi="Garamond"/>
              </w:rPr>
              <w:t>29/04/2022</w:t>
            </w:r>
          </w:p>
        </w:tc>
        <w:tc>
          <w:tcPr>
            <w:tcW w:w="1701"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Front–Running by Manish Chaturvedi &amp; Others</w:t>
            </w:r>
          </w:p>
        </w:tc>
        <w:tc>
          <w:tcPr>
            <w:tcW w:w="1275"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6B677E">
            <w:pPr>
              <w:jc w:val="both"/>
              <w:rPr>
                <w:rFonts w:ascii="Garamond" w:hAnsi="Garamond"/>
              </w:rPr>
            </w:pPr>
            <w:r w:rsidRPr="00DA5363">
              <w:rPr>
                <w:rFonts w:ascii="Garamond" w:hAnsi="Garamond"/>
              </w:rPr>
              <w:t>Vishal Vijay Shah(Prop. of M/s. Vishal Vijay Shah)</w:t>
            </w:r>
          </w:p>
        </w:tc>
        <w:tc>
          <w:tcPr>
            <w:tcW w:w="2268" w:type="dxa"/>
            <w:tcBorders>
              <w:top w:val="single" w:sz="4" w:space="0" w:color="auto"/>
              <w:left w:val="nil"/>
              <w:bottom w:val="single" w:sz="4" w:space="0" w:color="auto"/>
              <w:right w:val="single" w:sz="4" w:space="0" w:color="auto"/>
            </w:tcBorders>
            <w:shd w:val="clear" w:color="auto" w:fill="auto"/>
          </w:tcPr>
          <w:p w:rsidR="00DA5363" w:rsidRPr="00DA5363" w:rsidRDefault="00DA5363" w:rsidP="006B677E">
            <w:pPr>
              <w:jc w:val="both"/>
              <w:rPr>
                <w:rFonts w:ascii="Garamond" w:hAnsi="Garamond"/>
              </w:rPr>
            </w:pPr>
            <w:r w:rsidRPr="00DA5363">
              <w:rPr>
                <w:rFonts w:ascii="Garamond" w:hAnsi="Garamond"/>
              </w:rPr>
              <w:t>Sections12A(a), (b) and (c) read with Regulation 3(a), (b), (c), (d), 4(1) and 4(2)(p) of the PFUTP Regulations,2003 ; ClausesA  (1)  and  (5)  of  Code  of Conductunder   Schedule   II   of Stock Broker Regulations. ; Sections11 C (2) and 11 C (3) of SEBI Act, 1992</w:t>
            </w:r>
          </w:p>
        </w:tc>
        <w:tc>
          <w:tcPr>
            <w:tcW w:w="1417" w:type="dxa"/>
            <w:tcBorders>
              <w:top w:val="single" w:sz="4" w:space="0" w:color="auto"/>
              <w:left w:val="nil"/>
              <w:bottom w:val="single" w:sz="4" w:space="0" w:color="auto"/>
              <w:right w:val="single" w:sz="4" w:space="0" w:color="auto"/>
            </w:tcBorders>
            <w:shd w:val="clear" w:color="auto" w:fill="auto"/>
            <w:noWrap/>
          </w:tcPr>
          <w:p w:rsidR="00DA5363" w:rsidRPr="00DA5363" w:rsidRDefault="00DA5363" w:rsidP="00DB1C0B">
            <w:pPr>
              <w:jc w:val="both"/>
              <w:rPr>
                <w:rFonts w:ascii="Garamond" w:hAnsi="Garamond"/>
              </w:rPr>
            </w:pPr>
            <w:r w:rsidRPr="00DA5363">
              <w:rPr>
                <w:rFonts w:ascii="Garamond" w:hAnsi="Garamond"/>
              </w:rPr>
              <w:t xml:space="preserve">                        8,00,000 </w:t>
            </w:r>
          </w:p>
        </w:tc>
      </w:tr>
    </w:tbl>
    <w:p w:rsidR="00956136" w:rsidRDefault="00956136" w:rsidP="00432430">
      <w:pPr>
        <w:jc w:val="both"/>
        <w:rPr>
          <w:rFonts w:ascii="Garamond" w:hAnsi="Garamond"/>
          <w:b/>
          <w:sz w:val="22"/>
          <w:szCs w:val="22"/>
        </w:rPr>
      </w:pPr>
    </w:p>
    <w:p w:rsidR="00956136" w:rsidRPr="001D1888" w:rsidRDefault="00956136" w:rsidP="00272724">
      <w:pPr>
        <w:rPr>
          <w:rFonts w:ascii="Garamond" w:hAnsi="Garamond"/>
          <w:b/>
          <w:sz w:val="22"/>
          <w:szCs w:val="22"/>
        </w:rPr>
      </w:pPr>
    </w:p>
    <w:p w:rsidR="009B4A70" w:rsidRDefault="00272724" w:rsidP="005A614C">
      <w:pPr>
        <w:spacing w:after="120"/>
        <w:ind w:left="-709"/>
        <w:rPr>
          <w:rFonts w:ascii="Garamond" w:hAnsi="Garamond" w:cs="Arial"/>
          <w:i/>
          <w:sz w:val="22"/>
          <w:szCs w:val="22"/>
        </w:rPr>
      </w:pPr>
      <w:r w:rsidRPr="001D1888">
        <w:rPr>
          <w:rFonts w:ascii="Garamond" w:hAnsi="Garamond" w:cs="Arial"/>
          <w:i/>
          <w:sz w:val="22"/>
          <w:szCs w:val="22"/>
        </w:rPr>
        <w:t xml:space="preserve">Disclaimer: </w:t>
      </w:r>
      <w:r w:rsidR="00D22F0B" w:rsidRPr="001D1888">
        <w:rPr>
          <w:rFonts w:ascii="Garamond" w:hAnsi="Garamond" w:cs="Arial"/>
          <w:i/>
          <w:sz w:val="22"/>
          <w:szCs w:val="22"/>
        </w:rPr>
        <w:t xml:space="preserve">Regulatory actions consist of orders passed by Whole Time Member/Adjudication Officer.  Please refer SEBI website for exhaustive list.  </w:t>
      </w:r>
      <w:r w:rsidRPr="001D1888">
        <w:rPr>
          <w:rFonts w:ascii="Garamond" w:hAnsi="Garamond" w:cs="Arial"/>
          <w:i/>
          <w:sz w:val="22"/>
          <w:szCs w:val="22"/>
        </w:rPr>
        <w:t>The summary has been prepared for the convenience of readers. In case of any ambiguity, please refer to the original order.</w:t>
      </w: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Pr="005A614C" w:rsidRDefault="003D24AF" w:rsidP="005A614C">
      <w:pPr>
        <w:spacing w:after="120"/>
        <w:ind w:left="-709"/>
        <w:rPr>
          <w:rFonts w:ascii="Garamond" w:hAnsi="Garamond" w:cs="Arial"/>
          <w:i/>
          <w:sz w:val="22"/>
          <w:szCs w:val="22"/>
        </w:rPr>
      </w:pPr>
    </w:p>
    <w:p w:rsidR="001B2E66" w:rsidRDefault="001B2E66" w:rsidP="009B4A70">
      <w:pPr>
        <w:spacing w:after="120"/>
        <w:jc w:val="center"/>
        <w:rPr>
          <w:rFonts w:ascii="Garamond" w:hAnsi="Garamond"/>
          <w:b/>
          <w:bCs/>
          <w:color w:val="1F4E79" w:themeColor="accent1" w:themeShade="80"/>
          <w:sz w:val="28"/>
          <w:szCs w:val="28"/>
        </w:rPr>
      </w:pPr>
    </w:p>
    <w:p w:rsidR="001B2E66" w:rsidRDefault="001B2E66" w:rsidP="009B4A70">
      <w:pPr>
        <w:spacing w:after="120"/>
        <w:jc w:val="center"/>
        <w:rPr>
          <w:rFonts w:ascii="Garamond" w:hAnsi="Garamond"/>
          <w:b/>
          <w:bCs/>
          <w:color w:val="1F4E79" w:themeColor="accent1" w:themeShade="80"/>
          <w:sz w:val="28"/>
          <w:szCs w:val="28"/>
        </w:rPr>
      </w:pPr>
    </w:p>
    <w:p w:rsidR="00E77B3E" w:rsidRPr="00C4512E" w:rsidRDefault="00E77B3E" w:rsidP="009B4A70">
      <w:pPr>
        <w:spacing w:after="120"/>
        <w:jc w:val="center"/>
        <w:rPr>
          <w:rFonts w:ascii="Garamond" w:hAnsi="Garamond"/>
          <w:b/>
          <w:bCs/>
          <w:color w:val="1F4E79" w:themeColor="accent1" w:themeShade="80"/>
          <w:sz w:val="28"/>
          <w:szCs w:val="28"/>
        </w:rPr>
      </w:pPr>
      <w:r w:rsidRPr="00C4512E">
        <w:rPr>
          <w:rFonts w:ascii="Garamond" w:hAnsi="Garamond"/>
          <w:b/>
          <w:bCs/>
          <w:color w:val="1F4E79" w:themeColor="accent1" w:themeShade="80"/>
          <w:sz w:val="28"/>
          <w:szCs w:val="28"/>
        </w:rPr>
        <w:lastRenderedPageBreak/>
        <w:t>LATEST PUBLICATIONS</w:t>
      </w:r>
    </w:p>
    <w:p w:rsidR="00E77B3E" w:rsidRDefault="00E77B3E" w:rsidP="00E77B3E">
      <w:pPr>
        <w:spacing w:after="120"/>
        <w:ind w:left="-709"/>
        <w:jc w:val="center"/>
        <w:rPr>
          <w:rFonts w:ascii="Garamond" w:hAnsi="Garamond"/>
          <w:b/>
          <w:bCs/>
        </w:rPr>
      </w:pPr>
    </w:p>
    <w:p w:rsidR="00E77B3E" w:rsidRPr="00E77B3E" w:rsidRDefault="00E77B3E" w:rsidP="00E77B3E">
      <w:pPr>
        <w:spacing w:after="120"/>
        <w:ind w:left="-709"/>
        <w:jc w:val="center"/>
        <w:rPr>
          <w:rFonts w:ascii="Garamond" w:hAnsi="Garamond"/>
          <w:b/>
          <w:bCs/>
        </w:rPr>
      </w:pPr>
    </w:p>
    <w:p w:rsidR="00E77B3E" w:rsidRPr="00E77B3E" w:rsidRDefault="00E77B3E" w:rsidP="00E77B3E">
      <w:pPr>
        <w:spacing w:after="120"/>
        <w:ind w:left="-709"/>
        <w:rPr>
          <w:rFonts w:ascii="Garamond" w:hAnsi="Garamond"/>
        </w:rPr>
      </w:pPr>
      <w:r w:rsidRPr="00E77B3E">
        <w:rPr>
          <w:rFonts w:ascii="Garamond" w:hAnsi="Garamond"/>
        </w:rPr>
        <w:t xml:space="preserve"> </w:t>
      </w:r>
      <w:r w:rsidR="00B522A6">
        <w:rPr>
          <w:rFonts w:ascii="Garamond" w:hAnsi="Garamond"/>
        </w:rPr>
        <w:t xml:space="preserve">1. SEBI Annual Report: </w:t>
      </w:r>
      <w:r w:rsidRPr="00E77B3E">
        <w:rPr>
          <w:rFonts w:ascii="Garamond" w:hAnsi="Garamond"/>
        </w:rPr>
        <w:t>2020-21</w:t>
      </w:r>
    </w:p>
    <w:p w:rsidR="00E77B3E" w:rsidRPr="00E77B3E" w:rsidRDefault="00E77B3E" w:rsidP="00E77B3E">
      <w:pPr>
        <w:spacing w:after="120"/>
        <w:ind w:left="-709"/>
        <w:rPr>
          <w:rFonts w:ascii="Garamond" w:hAnsi="Garamond"/>
        </w:rPr>
      </w:pPr>
      <w:r w:rsidRPr="00E77B3E">
        <w:rPr>
          <w:rFonts w:ascii="Garamond" w:hAnsi="Garamond"/>
        </w:rPr>
        <w:t xml:space="preserve"> 2. Handbook of Statistics</w:t>
      </w:r>
      <w:r>
        <w:rPr>
          <w:rFonts w:ascii="Garamond" w:hAnsi="Garamond"/>
        </w:rPr>
        <w:t xml:space="preserve"> on Indian Securities Market:</w:t>
      </w:r>
      <w:r w:rsidRPr="00E77B3E">
        <w:rPr>
          <w:rFonts w:ascii="Garamond" w:hAnsi="Garamond"/>
        </w:rPr>
        <w:t xml:space="preserve"> 2020</w:t>
      </w:r>
    </w:p>
    <w:p w:rsidR="00E77B3E" w:rsidRPr="00E77B3E" w:rsidRDefault="00E77B3E" w:rsidP="00E77B3E">
      <w:pPr>
        <w:spacing w:after="120"/>
        <w:ind w:left="-709"/>
        <w:rPr>
          <w:rFonts w:ascii="Garamond" w:hAnsi="Garamond"/>
        </w:rPr>
      </w:pPr>
    </w:p>
    <w:p w:rsidR="00B522A6" w:rsidRDefault="00E77B3E" w:rsidP="00E77B3E">
      <w:pPr>
        <w:spacing w:after="120"/>
        <w:ind w:left="-709"/>
        <w:rPr>
          <w:rFonts w:ascii="Garamond" w:hAnsi="Garamond"/>
        </w:rPr>
      </w:pPr>
      <w:r w:rsidRPr="00E77B3E">
        <w:rPr>
          <w:rFonts w:ascii="Garamond" w:hAnsi="Garamond"/>
        </w:rPr>
        <w:t xml:space="preserve"> Please visit </w:t>
      </w:r>
      <w:r w:rsidR="00B522A6">
        <w:rPr>
          <w:rFonts w:ascii="Garamond" w:hAnsi="Garamond"/>
        </w:rPr>
        <w:t xml:space="preserve">SEBI website at the </w:t>
      </w:r>
      <w:r w:rsidRPr="00E77B3E">
        <w:rPr>
          <w:rFonts w:ascii="Garamond" w:hAnsi="Garamond"/>
        </w:rPr>
        <w:t xml:space="preserve">following URL to </w:t>
      </w:r>
      <w:r w:rsidR="00B522A6">
        <w:rPr>
          <w:rFonts w:ascii="Garamond" w:hAnsi="Garamond"/>
        </w:rPr>
        <w:t>refer/download</w:t>
      </w:r>
      <w:r w:rsidRPr="00E77B3E">
        <w:rPr>
          <w:rFonts w:ascii="Garamond" w:hAnsi="Garamond"/>
        </w:rPr>
        <w:t xml:space="preserve"> </w:t>
      </w:r>
      <w:r w:rsidR="00B522A6">
        <w:rPr>
          <w:rFonts w:ascii="Garamond" w:hAnsi="Garamond"/>
        </w:rPr>
        <w:t>the publications.</w:t>
      </w:r>
    </w:p>
    <w:p w:rsidR="00E77B3E" w:rsidRDefault="00B522A6" w:rsidP="00E77B3E">
      <w:pPr>
        <w:spacing w:after="120"/>
        <w:ind w:left="-709"/>
        <w:rPr>
          <w:rFonts w:ascii="Palatino Linotype" w:hAnsi="Palatino Linotype"/>
          <w:bCs/>
          <w:sz w:val="22"/>
          <w:szCs w:val="22"/>
        </w:rPr>
      </w:pPr>
      <w:r>
        <w:rPr>
          <w:rFonts w:ascii="Garamond" w:hAnsi="Garamond"/>
        </w:rPr>
        <w:t xml:space="preserve"> </w:t>
      </w:r>
      <w:hyperlink r:id="rId37" w:history="1">
        <w:r w:rsidRPr="00385DA6">
          <w:rPr>
            <w:rStyle w:val="Hyperlink"/>
            <w:rFonts w:ascii="Palatino Linotype" w:hAnsi="Palatino Linotype"/>
            <w:bCs/>
            <w:sz w:val="22"/>
            <w:szCs w:val="22"/>
          </w:rPr>
          <w:t>https://www.sebi.gov.in/reports-and-statistics.html</w:t>
        </w:r>
      </w:hyperlink>
    </w:p>
    <w:p w:rsidR="00B522A6" w:rsidRPr="00E77B3E" w:rsidRDefault="00B522A6" w:rsidP="00E77B3E">
      <w:pPr>
        <w:spacing w:after="120"/>
        <w:ind w:left="-709"/>
        <w:rPr>
          <w:rFonts w:ascii="Garamond" w:hAnsi="Garamond"/>
        </w:rPr>
      </w:pPr>
    </w:p>
    <w:sectPr w:rsidR="00B522A6" w:rsidRPr="00E77B3E" w:rsidSect="00147C3C">
      <w:headerReference w:type="even" r:id="rId38"/>
      <w:headerReference w:type="default" r:id="rId39"/>
      <w:footerReference w:type="even" r:id="rId40"/>
      <w:footerReference w:type="default" r:id="rId41"/>
      <w:pgSz w:w="11906" w:h="16838" w:code="9"/>
      <w:pgMar w:top="0" w:right="1009" w:bottom="142" w:left="1009"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36" w:rsidRDefault="00926136" w:rsidP="00E07645">
      <w:r>
        <w:separator/>
      </w:r>
    </w:p>
  </w:endnote>
  <w:endnote w:type="continuationSeparator" w:id="0">
    <w:p w:rsidR="00926136" w:rsidRDefault="00926136" w:rsidP="00E0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WCDV-Prakash">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9A" w:rsidRDefault="00F64B9A">
    <w:pPr>
      <w:pStyle w:val="Footer"/>
    </w:pPr>
  </w:p>
  <w:p w:rsidR="00F64B9A" w:rsidRDefault="00F64B9A"/>
  <w:p w:rsidR="00F64B9A" w:rsidRDefault="00F64B9A"/>
  <w:p w:rsidR="00F64B9A" w:rsidRDefault="00F64B9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946548"/>
      <w:docPartObj>
        <w:docPartGallery w:val="Page Numbers (Bottom of Page)"/>
        <w:docPartUnique/>
      </w:docPartObj>
    </w:sdtPr>
    <w:sdtEndPr>
      <w:rPr>
        <w:color w:val="7F7F7F" w:themeColor="background1" w:themeShade="7F"/>
        <w:spacing w:val="60"/>
      </w:rPr>
    </w:sdtEndPr>
    <w:sdtContent>
      <w:p w:rsidR="00F64B9A" w:rsidRDefault="00F64B9A" w:rsidP="00A87248">
        <w:pPr>
          <w:pStyle w:val="Footer"/>
          <w:pBdr>
            <w:top w:val="single" w:sz="4" w:space="0" w:color="D9D9D9" w:themeColor="background1" w:themeShade="D9"/>
          </w:pBdr>
          <w:jc w:val="right"/>
        </w:pPr>
        <w:r>
          <w:fldChar w:fldCharType="begin"/>
        </w:r>
        <w:r>
          <w:instrText xml:space="preserve"> PAGE   \* MERGEFORMAT </w:instrText>
        </w:r>
        <w:r>
          <w:fldChar w:fldCharType="separate"/>
        </w:r>
        <w:r w:rsidR="007D6FD8">
          <w:rPr>
            <w:noProof/>
          </w:rPr>
          <w:t>4</w:t>
        </w:r>
        <w:r>
          <w:rPr>
            <w:noProof/>
          </w:rPr>
          <w:fldChar w:fldCharType="end"/>
        </w:r>
        <w:r>
          <w:t xml:space="preserve"> | </w:t>
        </w:r>
        <w:r>
          <w:rPr>
            <w:color w:val="7F7F7F" w:themeColor="background1" w:themeShade="7F"/>
            <w:spacing w:val="60"/>
          </w:rPr>
          <w:t>Page</w:t>
        </w:r>
      </w:p>
    </w:sdtContent>
  </w:sdt>
  <w:p w:rsidR="00F64B9A" w:rsidRDefault="00F64B9A">
    <w:pPr>
      <w:pStyle w:val="Footer"/>
    </w:pPr>
  </w:p>
  <w:p w:rsidR="00F64B9A" w:rsidRDefault="00F64B9A"/>
  <w:p w:rsidR="00F64B9A" w:rsidRDefault="00F64B9A"/>
  <w:p w:rsidR="00F64B9A" w:rsidRDefault="00F64B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36" w:rsidRDefault="00926136" w:rsidP="00E07645">
      <w:r>
        <w:separator/>
      </w:r>
    </w:p>
  </w:footnote>
  <w:footnote w:type="continuationSeparator" w:id="0">
    <w:p w:rsidR="00926136" w:rsidRDefault="00926136" w:rsidP="00E07645">
      <w:r>
        <w:continuationSeparator/>
      </w:r>
    </w:p>
  </w:footnote>
  <w:footnote w:id="1">
    <w:p w:rsidR="00F64B9A" w:rsidRPr="005B5517" w:rsidRDefault="00F64B9A" w:rsidP="00F64B9A">
      <w:pPr>
        <w:pStyle w:val="FootnoteText"/>
        <w:rPr>
          <w:rFonts w:ascii="Palatino Linotype" w:hAnsi="Palatino Linotype"/>
          <w:i/>
          <w:lang w:val="en-IN"/>
        </w:rPr>
      </w:pPr>
      <w:r w:rsidRPr="005B5517">
        <w:rPr>
          <w:rStyle w:val="FootnoteReference"/>
          <w:rFonts w:ascii="Palatino Linotype" w:hAnsi="Palatino Linotype"/>
          <w:i/>
        </w:rPr>
        <w:footnoteRef/>
      </w:r>
      <w:r w:rsidRPr="005B5517">
        <w:rPr>
          <w:rFonts w:ascii="Palatino Linotype" w:hAnsi="Palatino Linotype"/>
          <w:i/>
        </w:rPr>
        <w:t xml:space="preserve"> In case of close ended schemes, at the time of maturity, AMC repurchases </w:t>
      </w:r>
      <w:r>
        <w:rPr>
          <w:rFonts w:ascii="Palatino Linotype" w:hAnsi="Palatino Linotype"/>
          <w:i/>
        </w:rPr>
        <w:t>the</w:t>
      </w:r>
      <w:r w:rsidRPr="005B5517">
        <w:rPr>
          <w:rFonts w:ascii="Palatino Linotype" w:hAnsi="Palatino Linotype"/>
          <w:i/>
        </w:rPr>
        <w:t xml:space="preserve"> units.</w:t>
      </w:r>
    </w:p>
  </w:footnote>
  <w:footnote w:id="2">
    <w:p w:rsidR="00F64B9A" w:rsidRDefault="00F64B9A" w:rsidP="00A1669F">
      <w:pPr>
        <w:pStyle w:val="FootnoteText"/>
      </w:pPr>
      <w:r>
        <w:rPr>
          <w:rStyle w:val="FootnoteReference"/>
        </w:rPr>
        <w:footnoteRef/>
      </w:r>
      <w:r>
        <w:t xml:space="preserve"> USA, USA, France, Germany, UK, Hong Kong, South Korea, Japan, Singapore and Taiwan</w:t>
      </w:r>
    </w:p>
  </w:footnote>
  <w:footnote w:id="3">
    <w:p w:rsidR="00F64B9A" w:rsidRDefault="00F64B9A" w:rsidP="00A1669F">
      <w:pPr>
        <w:pStyle w:val="FootnoteText"/>
      </w:pPr>
      <w:r>
        <w:rPr>
          <w:rStyle w:val="FootnoteReference"/>
        </w:rPr>
        <w:footnoteRef/>
      </w:r>
      <w:r>
        <w:t xml:space="preserve"> US, UK, Germany, Spain, Japan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9A" w:rsidRDefault="00F64B9A">
    <w:pPr>
      <w:pStyle w:val="Header"/>
    </w:pPr>
  </w:p>
  <w:p w:rsidR="00F64B9A" w:rsidRDefault="00F64B9A"/>
  <w:p w:rsidR="00F64B9A" w:rsidRDefault="00F64B9A"/>
  <w:p w:rsidR="00F64B9A" w:rsidRDefault="00F64B9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9A" w:rsidRDefault="00F64B9A">
    <w:pPr>
      <w:pStyle w:val="Header"/>
    </w:pPr>
  </w:p>
  <w:p w:rsidR="00F64B9A" w:rsidRDefault="00F64B9A"/>
  <w:p w:rsidR="00F64B9A" w:rsidRDefault="00F64B9A"/>
  <w:p w:rsidR="00F64B9A" w:rsidRDefault="00F64B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000019"/>
    <w:multiLevelType w:val="multilevel"/>
    <w:tmpl w:val="A5BE0796"/>
    <w:lvl w:ilvl="0">
      <w:start w:val="1"/>
      <w:numFmt w:val="decimal"/>
      <w:lvlText w:val="%1."/>
      <w:lvlJc w:val="left"/>
      <w:pPr>
        <w:ind w:left="644"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22"/>
    <w:multiLevelType w:val="multilevel"/>
    <w:tmpl w:val="4FE37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8064DE"/>
    <w:multiLevelType w:val="hybridMultilevel"/>
    <w:tmpl w:val="E1B0C9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C45371"/>
    <w:multiLevelType w:val="multilevel"/>
    <w:tmpl w:val="9B824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40A6A"/>
    <w:multiLevelType w:val="hybridMultilevel"/>
    <w:tmpl w:val="700E2B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FFD16E1"/>
    <w:multiLevelType w:val="multilevel"/>
    <w:tmpl w:val="B80076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3F2BCB"/>
    <w:multiLevelType w:val="hybridMultilevel"/>
    <w:tmpl w:val="67ACA97A"/>
    <w:lvl w:ilvl="0" w:tplc="40090017">
      <w:start w:val="1"/>
      <w:numFmt w:val="lowerLetter"/>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5331B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B45C15"/>
    <w:multiLevelType w:val="hybridMultilevel"/>
    <w:tmpl w:val="26D085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420D67"/>
    <w:multiLevelType w:val="multilevel"/>
    <w:tmpl w:val="B7105E1C"/>
    <w:lvl w:ilvl="0">
      <w:start w:val="1"/>
      <w:numFmt w:val="upperLetter"/>
      <w:lvlText w:val="%1."/>
      <w:lvlJc w:val="left"/>
      <w:pPr>
        <w:ind w:left="360" w:hanging="360"/>
      </w:pPr>
      <w:rPr>
        <w:color w:val="00000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A433FE"/>
    <w:multiLevelType w:val="hybridMultilevel"/>
    <w:tmpl w:val="8926D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FC226E2"/>
    <w:multiLevelType w:val="hybridMultilevel"/>
    <w:tmpl w:val="CEFE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62FF1"/>
    <w:multiLevelType w:val="hybridMultilevel"/>
    <w:tmpl w:val="3F306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F4E711A"/>
    <w:multiLevelType w:val="multilevel"/>
    <w:tmpl w:val="A6741A6C"/>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1C4EF7"/>
    <w:multiLevelType w:val="hybridMultilevel"/>
    <w:tmpl w:val="659CAAAC"/>
    <w:lvl w:ilvl="0" w:tplc="26722528">
      <w:start w:val="1"/>
      <w:numFmt w:val="decimal"/>
      <w:lvlText w:val="%1."/>
      <w:lvlJc w:val="left"/>
      <w:pPr>
        <w:ind w:left="928"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356F60"/>
    <w:multiLevelType w:val="hybridMultilevel"/>
    <w:tmpl w:val="118213C8"/>
    <w:lvl w:ilvl="0" w:tplc="7A3018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B7269"/>
    <w:multiLevelType w:val="hybridMultilevel"/>
    <w:tmpl w:val="34D41ED0"/>
    <w:lvl w:ilvl="0" w:tplc="7F38E96C">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CE0463"/>
    <w:multiLevelType w:val="hybridMultilevel"/>
    <w:tmpl w:val="659CAAAC"/>
    <w:lvl w:ilvl="0" w:tplc="26722528">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7AE15CF"/>
    <w:multiLevelType w:val="hybridMultilevel"/>
    <w:tmpl w:val="22BA7E3A"/>
    <w:lvl w:ilvl="0" w:tplc="8E2CCE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num>
  <w:num w:numId="5">
    <w:abstractNumId w:val="9"/>
  </w:num>
  <w:num w:numId="6">
    <w:abstractNumId w:val="1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9"/>
  </w:num>
  <w:num w:numId="16">
    <w:abstractNumId w:val="7"/>
  </w:num>
  <w:num w:numId="17">
    <w:abstractNumId w:val="18"/>
  </w:num>
  <w:num w:numId="18">
    <w:abstractNumId w:val="12"/>
  </w:num>
  <w:num w:numId="19">
    <w:abstractNumId w:val="3"/>
  </w:num>
  <w:num w:numId="20">
    <w:abstractNumId w:val="11"/>
  </w:num>
  <w:num w:numId="21">
    <w:abstractNumId w:val="1"/>
  </w:num>
  <w:num w:numId="22">
    <w:abstractNumId w:val="16"/>
  </w:num>
  <w:num w:numId="23">
    <w:abstractNumId w:val="8"/>
  </w:num>
  <w:num w:numId="2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7C"/>
    <w:rsid w:val="00000718"/>
    <w:rsid w:val="00000F02"/>
    <w:rsid w:val="00001102"/>
    <w:rsid w:val="000012F5"/>
    <w:rsid w:val="0000238B"/>
    <w:rsid w:val="00002F15"/>
    <w:rsid w:val="000052BB"/>
    <w:rsid w:val="00005830"/>
    <w:rsid w:val="000129F5"/>
    <w:rsid w:val="00012FAA"/>
    <w:rsid w:val="000133EA"/>
    <w:rsid w:val="00013A01"/>
    <w:rsid w:val="00013BA3"/>
    <w:rsid w:val="000145C6"/>
    <w:rsid w:val="000161B3"/>
    <w:rsid w:val="000174DC"/>
    <w:rsid w:val="0002065D"/>
    <w:rsid w:val="00020EC9"/>
    <w:rsid w:val="000211A2"/>
    <w:rsid w:val="000216DD"/>
    <w:rsid w:val="00022868"/>
    <w:rsid w:val="000243DB"/>
    <w:rsid w:val="000243E1"/>
    <w:rsid w:val="000254CD"/>
    <w:rsid w:val="000256C7"/>
    <w:rsid w:val="00026D29"/>
    <w:rsid w:val="0003061B"/>
    <w:rsid w:val="000346B6"/>
    <w:rsid w:val="00034DE0"/>
    <w:rsid w:val="00035307"/>
    <w:rsid w:val="00035948"/>
    <w:rsid w:val="00035951"/>
    <w:rsid w:val="0003625D"/>
    <w:rsid w:val="0004002A"/>
    <w:rsid w:val="00041691"/>
    <w:rsid w:val="00041693"/>
    <w:rsid w:val="00043C9A"/>
    <w:rsid w:val="00043F40"/>
    <w:rsid w:val="00045903"/>
    <w:rsid w:val="00045B3E"/>
    <w:rsid w:val="00046401"/>
    <w:rsid w:val="00046A06"/>
    <w:rsid w:val="00047581"/>
    <w:rsid w:val="000475E7"/>
    <w:rsid w:val="00047715"/>
    <w:rsid w:val="000507E2"/>
    <w:rsid w:val="00050DB7"/>
    <w:rsid w:val="00053B79"/>
    <w:rsid w:val="00055162"/>
    <w:rsid w:val="000556EC"/>
    <w:rsid w:val="000577B9"/>
    <w:rsid w:val="00057D3C"/>
    <w:rsid w:val="000619E4"/>
    <w:rsid w:val="00062D7C"/>
    <w:rsid w:val="00062F4A"/>
    <w:rsid w:val="00063FF5"/>
    <w:rsid w:val="00065CF0"/>
    <w:rsid w:val="00065E8C"/>
    <w:rsid w:val="00066531"/>
    <w:rsid w:val="000702D1"/>
    <w:rsid w:val="00071658"/>
    <w:rsid w:val="0007274D"/>
    <w:rsid w:val="000730EC"/>
    <w:rsid w:val="0007312C"/>
    <w:rsid w:val="00073DF2"/>
    <w:rsid w:val="00074803"/>
    <w:rsid w:val="00074BD8"/>
    <w:rsid w:val="00075391"/>
    <w:rsid w:val="00075695"/>
    <w:rsid w:val="00076F6B"/>
    <w:rsid w:val="000774AB"/>
    <w:rsid w:val="0007759D"/>
    <w:rsid w:val="00077C1C"/>
    <w:rsid w:val="00080500"/>
    <w:rsid w:val="00081D7A"/>
    <w:rsid w:val="00082028"/>
    <w:rsid w:val="00082CA8"/>
    <w:rsid w:val="00084083"/>
    <w:rsid w:val="0008421C"/>
    <w:rsid w:val="000847BB"/>
    <w:rsid w:val="00084FB3"/>
    <w:rsid w:val="000859EF"/>
    <w:rsid w:val="00085A8E"/>
    <w:rsid w:val="0008687B"/>
    <w:rsid w:val="00086BF6"/>
    <w:rsid w:val="00087232"/>
    <w:rsid w:val="00087B33"/>
    <w:rsid w:val="00090A9B"/>
    <w:rsid w:val="00090DEF"/>
    <w:rsid w:val="00091168"/>
    <w:rsid w:val="00091E37"/>
    <w:rsid w:val="000920E5"/>
    <w:rsid w:val="00092887"/>
    <w:rsid w:val="000946C2"/>
    <w:rsid w:val="000960B9"/>
    <w:rsid w:val="0009614C"/>
    <w:rsid w:val="0009638E"/>
    <w:rsid w:val="00096468"/>
    <w:rsid w:val="00096C8C"/>
    <w:rsid w:val="000A047F"/>
    <w:rsid w:val="000A0816"/>
    <w:rsid w:val="000A142F"/>
    <w:rsid w:val="000A19FF"/>
    <w:rsid w:val="000A2F76"/>
    <w:rsid w:val="000A34B6"/>
    <w:rsid w:val="000A37CE"/>
    <w:rsid w:val="000A47E6"/>
    <w:rsid w:val="000A4D70"/>
    <w:rsid w:val="000A56AA"/>
    <w:rsid w:val="000A7141"/>
    <w:rsid w:val="000B0A37"/>
    <w:rsid w:val="000B0DD6"/>
    <w:rsid w:val="000B27CD"/>
    <w:rsid w:val="000B2BC5"/>
    <w:rsid w:val="000B4137"/>
    <w:rsid w:val="000B4450"/>
    <w:rsid w:val="000B5449"/>
    <w:rsid w:val="000B5935"/>
    <w:rsid w:val="000B6B00"/>
    <w:rsid w:val="000B7BC0"/>
    <w:rsid w:val="000B7FBD"/>
    <w:rsid w:val="000C02A3"/>
    <w:rsid w:val="000C03D6"/>
    <w:rsid w:val="000C0C5B"/>
    <w:rsid w:val="000C1CD7"/>
    <w:rsid w:val="000C1D79"/>
    <w:rsid w:val="000C1EA0"/>
    <w:rsid w:val="000C2077"/>
    <w:rsid w:val="000C23CE"/>
    <w:rsid w:val="000C3C7D"/>
    <w:rsid w:val="000C5949"/>
    <w:rsid w:val="000C5AA9"/>
    <w:rsid w:val="000C6063"/>
    <w:rsid w:val="000C677F"/>
    <w:rsid w:val="000C694D"/>
    <w:rsid w:val="000C69C1"/>
    <w:rsid w:val="000D1A21"/>
    <w:rsid w:val="000D2FD5"/>
    <w:rsid w:val="000D4C7F"/>
    <w:rsid w:val="000D66B0"/>
    <w:rsid w:val="000D685F"/>
    <w:rsid w:val="000E03A6"/>
    <w:rsid w:val="000E0833"/>
    <w:rsid w:val="000E0D86"/>
    <w:rsid w:val="000E125F"/>
    <w:rsid w:val="000E184C"/>
    <w:rsid w:val="000E1FA1"/>
    <w:rsid w:val="000E2A6E"/>
    <w:rsid w:val="000E33A1"/>
    <w:rsid w:val="000E3746"/>
    <w:rsid w:val="000E3A95"/>
    <w:rsid w:val="000E46BB"/>
    <w:rsid w:val="000E4795"/>
    <w:rsid w:val="000E4C9B"/>
    <w:rsid w:val="000E7317"/>
    <w:rsid w:val="000E7329"/>
    <w:rsid w:val="000E76D0"/>
    <w:rsid w:val="000E76FF"/>
    <w:rsid w:val="000E777A"/>
    <w:rsid w:val="000E7AC9"/>
    <w:rsid w:val="000F02FB"/>
    <w:rsid w:val="000F0612"/>
    <w:rsid w:val="000F0BF4"/>
    <w:rsid w:val="000F17E5"/>
    <w:rsid w:val="000F236F"/>
    <w:rsid w:val="000F28BC"/>
    <w:rsid w:val="000F3F0C"/>
    <w:rsid w:val="000F4124"/>
    <w:rsid w:val="000F464D"/>
    <w:rsid w:val="000F55A8"/>
    <w:rsid w:val="000F5A2B"/>
    <w:rsid w:val="000F5AAF"/>
    <w:rsid w:val="000F6775"/>
    <w:rsid w:val="000F6B02"/>
    <w:rsid w:val="000F7372"/>
    <w:rsid w:val="000F7C8D"/>
    <w:rsid w:val="000F7F35"/>
    <w:rsid w:val="00100264"/>
    <w:rsid w:val="00100331"/>
    <w:rsid w:val="00100655"/>
    <w:rsid w:val="00100F24"/>
    <w:rsid w:val="00102392"/>
    <w:rsid w:val="001032F6"/>
    <w:rsid w:val="00104045"/>
    <w:rsid w:val="001041E6"/>
    <w:rsid w:val="0010444E"/>
    <w:rsid w:val="00104462"/>
    <w:rsid w:val="001048AC"/>
    <w:rsid w:val="0010536E"/>
    <w:rsid w:val="00106806"/>
    <w:rsid w:val="00107440"/>
    <w:rsid w:val="00107643"/>
    <w:rsid w:val="00107D42"/>
    <w:rsid w:val="0011004C"/>
    <w:rsid w:val="0011033C"/>
    <w:rsid w:val="00110766"/>
    <w:rsid w:val="001109EA"/>
    <w:rsid w:val="00112036"/>
    <w:rsid w:val="00112407"/>
    <w:rsid w:val="00113363"/>
    <w:rsid w:val="00113380"/>
    <w:rsid w:val="00114AC5"/>
    <w:rsid w:val="00114B6F"/>
    <w:rsid w:val="00114C90"/>
    <w:rsid w:val="001155EB"/>
    <w:rsid w:val="001164CA"/>
    <w:rsid w:val="0011654B"/>
    <w:rsid w:val="00120EDE"/>
    <w:rsid w:val="00121293"/>
    <w:rsid w:val="001212CB"/>
    <w:rsid w:val="00123411"/>
    <w:rsid w:val="00123543"/>
    <w:rsid w:val="0012367A"/>
    <w:rsid w:val="00124B1E"/>
    <w:rsid w:val="001254B4"/>
    <w:rsid w:val="00125AF5"/>
    <w:rsid w:val="0012648B"/>
    <w:rsid w:val="00126726"/>
    <w:rsid w:val="001279AE"/>
    <w:rsid w:val="00127DA0"/>
    <w:rsid w:val="00130027"/>
    <w:rsid w:val="00130306"/>
    <w:rsid w:val="00130BC0"/>
    <w:rsid w:val="00132024"/>
    <w:rsid w:val="00132568"/>
    <w:rsid w:val="00134BC1"/>
    <w:rsid w:val="00135041"/>
    <w:rsid w:val="001357A7"/>
    <w:rsid w:val="00135EF6"/>
    <w:rsid w:val="001363E8"/>
    <w:rsid w:val="001372F6"/>
    <w:rsid w:val="001376EC"/>
    <w:rsid w:val="00137E4B"/>
    <w:rsid w:val="00140090"/>
    <w:rsid w:val="001404C9"/>
    <w:rsid w:val="00141FC6"/>
    <w:rsid w:val="00142329"/>
    <w:rsid w:val="00143013"/>
    <w:rsid w:val="00143E99"/>
    <w:rsid w:val="001441E6"/>
    <w:rsid w:val="001450AE"/>
    <w:rsid w:val="00146A22"/>
    <w:rsid w:val="00146B24"/>
    <w:rsid w:val="00146D0E"/>
    <w:rsid w:val="00147C3C"/>
    <w:rsid w:val="00150006"/>
    <w:rsid w:val="0015021B"/>
    <w:rsid w:val="001506EA"/>
    <w:rsid w:val="00151BE0"/>
    <w:rsid w:val="00151C67"/>
    <w:rsid w:val="001523E1"/>
    <w:rsid w:val="00153CF4"/>
    <w:rsid w:val="00154F31"/>
    <w:rsid w:val="00160183"/>
    <w:rsid w:val="00160768"/>
    <w:rsid w:val="00160DEC"/>
    <w:rsid w:val="00160E47"/>
    <w:rsid w:val="0016116C"/>
    <w:rsid w:val="0016171E"/>
    <w:rsid w:val="00162443"/>
    <w:rsid w:val="00163595"/>
    <w:rsid w:val="00164669"/>
    <w:rsid w:val="00164B80"/>
    <w:rsid w:val="00164F38"/>
    <w:rsid w:val="0016593A"/>
    <w:rsid w:val="001662DE"/>
    <w:rsid w:val="0016654B"/>
    <w:rsid w:val="001667BE"/>
    <w:rsid w:val="00166B5E"/>
    <w:rsid w:val="00166FE1"/>
    <w:rsid w:val="00170534"/>
    <w:rsid w:val="0017198F"/>
    <w:rsid w:val="001720CD"/>
    <w:rsid w:val="0017288A"/>
    <w:rsid w:val="00175031"/>
    <w:rsid w:val="001755DE"/>
    <w:rsid w:val="00175977"/>
    <w:rsid w:val="00175A49"/>
    <w:rsid w:val="00175C02"/>
    <w:rsid w:val="00177824"/>
    <w:rsid w:val="00177BD1"/>
    <w:rsid w:val="00177C4A"/>
    <w:rsid w:val="0018049A"/>
    <w:rsid w:val="001816BF"/>
    <w:rsid w:val="0018197C"/>
    <w:rsid w:val="00181FF0"/>
    <w:rsid w:val="0018293F"/>
    <w:rsid w:val="00182965"/>
    <w:rsid w:val="0018378C"/>
    <w:rsid w:val="00183E80"/>
    <w:rsid w:val="001847A1"/>
    <w:rsid w:val="00184C5B"/>
    <w:rsid w:val="00184D09"/>
    <w:rsid w:val="0018502D"/>
    <w:rsid w:val="00185553"/>
    <w:rsid w:val="001868D6"/>
    <w:rsid w:val="00186AD9"/>
    <w:rsid w:val="00186E61"/>
    <w:rsid w:val="001912C3"/>
    <w:rsid w:val="00191B9C"/>
    <w:rsid w:val="0019305B"/>
    <w:rsid w:val="001932A2"/>
    <w:rsid w:val="00193EFB"/>
    <w:rsid w:val="0019451C"/>
    <w:rsid w:val="00194F88"/>
    <w:rsid w:val="00195B2A"/>
    <w:rsid w:val="00195FEB"/>
    <w:rsid w:val="001961E8"/>
    <w:rsid w:val="00196267"/>
    <w:rsid w:val="0019787A"/>
    <w:rsid w:val="001A054F"/>
    <w:rsid w:val="001A0B06"/>
    <w:rsid w:val="001A2361"/>
    <w:rsid w:val="001A3018"/>
    <w:rsid w:val="001A3156"/>
    <w:rsid w:val="001A375B"/>
    <w:rsid w:val="001A42AC"/>
    <w:rsid w:val="001A5A37"/>
    <w:rsid w:val="001A5E17"/>
    <w:rsid w:val="001A61B6"/>
    <w:rsid w:val="001A6439"/>
    <w:rsid w:val="001A697A"/>
    <w:rsid w:val="001A7518"/>
    <w:rsid w:val="001A7D69"/>
    <w:rsid w:val="001A7DC2"/>
    <w:rsid w:val="001B1D3E"/>
    <w:rsid w:val="001B2693"/>
    <w:rsid w:val="001B279D"/>
    <w:rsid w:val="001B2E66"/>
    <w:rsid w:val="001B44E2"/>
    <w:rsid w:val="001B4C10"/>
    <w:rsid w:val="001B5B2F"/>
    <w:rsid w:val="001B5BFF"/>
    <w:rsid w:val="001B7218"/>
    <w:rsid w:val="001B7FD3"/>
    <w:rsid w:val="001C0933"/>
    <w:rsid w:val="001C0BB1"/>
    <w:rsid w:val="001C0BDA"/>
    <w:rsid w:val="001C2149"/>
    <w:rsid w:val="001C2441"/>
    <w:rsid w:val="001C3230"/>
    <w:rsid w:val="001C371D"/>
    <w:rsid w:val="001C4EE9"/>
    <w:rsid w:val="001C5DA4"/>
    <w:rsid w:val="001C637A"/>
    <w:rsid w:val="001C7B26"/>
    <w:rsid w:val="001C7B28"/>
    <w:rsid w:val="001D04F5"/>
    <w:rsid w:val="001D06A9"/>
    <w:rsid w:val="001D093A"/>
    <w:rsid w:val="001D0BCA"/>
    <w:rsid w:val="001D1729"/>
    <w:rsid w:val="001D1888"/>
    <w:rsid w:val="001D2CA3"/>
    <w:rsid w:val="001D4399"/>
    <w:rsid w:val="001D4801"/>
    <w:rsid w:val="001D4880"/>
    <w:rsid w:val="001D52A6"/>
    <w:rsid w:val="001D5BBC"/>
    <w:rsid w:val="001D68DB"/>
    <w:rsid w:val="001D7AA4"/>
    <w:rsid w:val="001D7B80"/>
    <w:rsid w:val="001E0BB4"/>
    <w:rsid w:val="001E1254"/>
    <w:rsid w:val="001E1FC4"/>
    <w:rsid w:val="001E20EA"/>
    <w:rsid w:val="001E2A24"/>
    <w:rsid w:val="001E3F5F"/>
    <w:rsid w:val="001E4032"/>
    <w:rsid w:val="001E4F7E"/>
    <w:rsid w:val="001E5152"/>
    <w:rsid w:val="001E51C8"/>
    <w:rsid w:val="001E722D"/>
    <w:rsid w:val="001E79D3"/>
    <w:rsid w:val="001E7A6D"/>
    <w:rsid w:val="001F078D"/>
    <w:rsid w:val="001F19F8"/>
    <w:rsid w:val="001F27DC"/>
    <w:rsid w:val="001F2AD1"/>
    <w:rsid w:val="001F3CB6"/>
    <w:rsid w:val="001F45DC"/>
    <w:rsid w:val="001F4744"/>
    <w:rsid w:val="001F4F5A"/>
    <w:rsid w:val="001F5922"/>
    <w:rsid w:val="001F707A"/>
    <w:rsid w:val="002005C8"/>
    <w:rsid w:val="00200742"/>
    <w:rsid w:val="00200C72"/>
    <w:rsid w:val="00201047"/>
    <w:rsid w:val="002013AA"/>
    <w:rsid w:val="00201776"/>
    <w:rsid w:val="00201C91"/>
    <w:rsid w:val="00201F92"/>
    <w:rsid w:val="00202156"/>
    <w:rsid w:val="00203447"/>
    <w:rsid w:val="00204BFE"/>
    <w:rsid w:val="00204C2C"/>
    <w:rsid w:val="002058D4"/>
    <w:rsid w:val="00206786"/>
    <w:rsid w:val="00206B5D"/>
    <w:rsid w:val="00207133"/>
    <w:rsid w:val="00207654"/>
    <w:rsid w:val="002101C9"/>
    <w:rsid w:val="00210EF0"/>
    <w:rsid w:val="00212565"/>
    <w:rsid w:val="002135D8"/>
    <w:rsid w:val="00213695"/>
    <w:rsid w:val="002140C5"/>
    <w:rsid w:val="00214741"/>
    <w:rsid w:val="0021539B"/>
    <w:rsid w:val="00217822"/>
    <w:rsid w:val="0022096F"/>
    <w:rsid w:val="00220AB1"/>
    <w:rsid w:val="00220C24"/>
    <w:rsid w:val="00220D54"/>
    <w:rsid w:val="00220E33"/>
    <w:rsid w:val="00222713"/>
    <w:rsid w:val="00223671"/>
    <w:rsid w:val="002240ED"/>
    <w:rsid w:val="002245EC"/>
    <w:rsid w:val="00224764"/>
    <w:rsid w:val="00224F9F"/>
    <w:rsid w:val="002252C5"/>
    <w:rsid w:val="00225F3F"/>
    <w:rsid w:val="0022662A"/>
    <w:rsid w:val="00226BF6"/>
    <w:rsid w:val="002271C2"/>
    <w:rsid w:val="00227328"/>
    <w:rsid w:val="0022748C"/>
    <w:rsid w:val="00227721"/>
    <w:rsid w:val="00227EA4"/>
    <w:rsid w:val="0023129A"/>
    <w:rsid w:val="002319FF"/>
    <w:rsid w:val="002322F9"/>
    <w:rsid w:val="002325B0"/>
    <w:rsid w:val="002334AB"/>
    <w:rsid w:val="00233575"/>
    <w:rsid w:val="00233585"/>
    <w:rsid w:val="00234E67"/>
    <w:rsid w:val="002354B2"/>
    <w:rsid w:val="00235B23"/>
    <w:rsid w:val="002361F1"/>
    <w:rsid w:val="00236346"/>
    <w:rsid w:val="00236954"/>
    <w:rsid w:val="0023700B"/>
    <w:rsid w:val="00237509"/>
    <w:rsid w:val="002405F0"/>
    <w:rsid w:val="00240828"/>
    <w:rsid w:val="00240D60"/>
    <w:rsid w:val="00241B89"/>
    <w:rsid w:val="0024216A"/>
    <w:rsid w:val="002421DD"/>
    <w:rsid w:val="0024227C"/>
    <w:rsid w:val="00243068"/>
    <w:rsid w:val="0024330D"/>
    <w:rsid w:val="00243434"/>
    <w:rsid w:val="002447CE"/>
    <w:rsid w:val="00244EAF"/>
    <w:rsid w:val="0024500A"/>
    <w:rsid w:val="002450DA"/>
    <w:rsid w:val="00245553"/>
    <w:rsid w:val="00245FA4"/>
    <w:rsid w:val="002467B3"/>
    <w:rsid w:val="002468DB"/>
    <w:rsid w:val="00247214"/>
    <w:rsid w:val="002479A0"/>
    <w:rsid w:val="00247B4A"/>
    <w:rsid w:val="00250D94"/>
    <w:rsid w:val="00250FFA"/>
    <w:rsid w:val="00251FF1"/>
    <w:rsid w:val="002520EA"/>
    <w:rsid w:val="002522B7"/>
    <w:rsid w:val="002541C6"/>
    <w:rsid w:val="0025439E"/>
    <w:rsid w:val="00255D90"/>
    <w:rsid w:val="00256242"/>
    <w:rsid w:val="002576F1"/>
    <w:rsid w:val="00260E65"/>
    <w:rsid w:val="00261986"/>
    <w:rsid w:val="00263979"/>
    <w:rsid w:val="002647AE"/>
    <w:rsid w:val="00265CA8"/>
    <w:rsid w:val="00265D60"/>
    <w:rsid w:val="00265D83"/>
    <w:rsid w:val="002664D0"/>
    <w:rsid w:val="00266B8C"/>
    <w:rsid w:val="0026767E"/>
    <w:rsid w:val="00267A7C"/>
    <w:rsid w:val="0027194E"/>
    <w:rsid w:val="00271F75"/>
    <w:rsid w:val="002721CB"/>
    <w:rsid w:val="0027231F"/>
    <w:rsid w:val="00272724"/>
    <w:rsid w:val="00272D3E"/>
    <w:rsid w:val="00272F12"/>
    <w:rsid w:val="00273612"/>
    <w:rsid w:val="00275078"/>
    <w:rsid w:val="00275096"/>
    <w:rsid w:val="0027517B"/>
    <w:rsid w:val="00275929"/>
    <w:rsid w:val="0027682C"/>
    <w:rsid w:val="002770A6"/>
    <w:rsid w:val="002776BE"/>
    <w:rsid w:val="00280CFD"/>
    <w:rsid w:val="002818A0"/>
    <w:rsid w:val="002818B2"/>
    <w:rsid w:val="002819FF"/>
    <w:rsid w:val="00283974"/>
    <w:rsid w:val="00284BC2"/>
    <w:rsid w:val="00284E34"/>
    <w:rsid w:val="002852AB"/>
    <w:rsid w:val="002853A4"/>
    <w:rsid w:val="00285F0C"/>
    <w:rsid w:val="00286614"/>
    <w:rsid w:val="00287B4A"/>
    <w:rsid w:val="002911AB"/>
    <w:rsid w:val="00291F28"/>
    <w:rsid w:val="002926F7"/>
    <w:rsid w:val="00294843"/>
    <w:rsid w:val="00294B3E"/>
    <w:rsid w:val="002959F3"/>
    <w:rsid w:val="00295C58"/>
    <w:rsid w:val="00295F4F"/>
    <w:rsid w:val="00296BD4"/>
    <w:rsid w:val="00297ABE"/>
    <w:rsid w:val="002A023C"/>
    <w:rsid w:val="002A0261"/>
    <w:rsid w:val="002A0944"/>
    <w:rsid w:val="002A1CAB"/>
    <w:rsid w:val="002A25B6"/>
    <w:rsid w:val="002A2BB0"/>
    <w:rsid w:val="002A44A0"/>
    <w:rsid w:val="002A4A48"/>
    <w:rsid w:val="002A51F7"/>
    <w:rsid w:val="002A54FF"/>
    <w:rsid w:val="002A635E"/>
    <w:rsid w:val="002A6544"/>
    <w:rsid w:val="002A68F6"/>
    <w:rsid w:val="002A7477"/>
    <w:rsid w:val="002A7A64"/>
    <w:rsid w:val="002A7D0C"/>
    <w:rsid w:val="002B0029"/>
    <w:rsid w:val="002B0E62"/>
    <w:rsid w:val="002B10BE"/>
    <w:rsid w:val="002B13B8"/>
    <w:rsid w:val="002B1D79"/>
    <w:rsid w:val="002B2515"/>
    <w:rsid w:val="002B2FED"/>
    <w:rsid w:val="002B402D"/>
    <w:rsid w:val="002B6143"/>
    <w:rsid w:val="002B769A"/>
    <w:rsid w:val="002C0082"/>
    <w:rsid w:val="002C0CF3"/>
    <w:rsid w:val="002C1128"/>
    <w:rsid w:val="002C1136"/>
    <w:rsid w:val="002C1200"/>
    <w:rsid w:val="002C23C4"/>
    <w:rsid w:val="002C2400"/>
    <w:rsid w:val="002C2CFE"/>
    <w:rsid w:val="002C3645"/>
    <w:rsid w:val="002C4936"/>
    <w:rsid w:val="002C4D20"/>
    <w:rsid w:val="002C4ED2"/>
    <w:rsid w:val="002C54CA"/>
    <w:rsid w:val="002C6429"/>
    <w:rsid w:val="002C6CCB"/>
    <w:rsid w:val="002C6FCE"/>
    <w:rsid w:val="002C7385"/>
    <w:rsid w:val="002C7A76"/>
    <w:rsid w:val="002C7D3D"/>
    <w:rsid w:val="002C7F2D"/>
    <w:rsid w:val="002D0125"/>
    <w:rsid w:val="002D09D6"/>
    <w:rsid w:val="002D0AE7"/>
    <w:rsid w:val="002D2DC8"/>
    <w:rsid w:val="002D3AEB"/>
    <w:rsid w:val="002D3E7C"/>
    <w:rsid w:val="002D42CB"/>
    <w:rsid w:val="002D432D"/>
    <w:rsid w:val="002D4D99"/>
    <w:rsid w:val="002D66B4"/>
    <w:rsid w:val="002D6708"/>
    <w:rsid w:val="002D724A"/>
    <w:rsid w:val="002E006D"/>
    <w:rsid w:val="002E0F21"/>
    <w:rsid w:val="002E11AF"/>
    <w:rsid w:val="002E1534"/>
    <w:rsid w:val="002E154E"/>
    <w:rsid w:val="002E1620"/>
    <w:rsid w:val="002E18B1"/>
    <w:rsid w:val="002E20EC"/>
    <w:rsid w:val="002E2589"/>
    <w:rsid w:val="002E26CF"/>
    <w:rsid w:val="002E2C31"/>
    <w:rsid w:val="002E3090"/>
    <w:rsid w:val="002E41FF"/>
    <w:rsid w:val="002E4D3E"/>
    <w:rsid w:val="002E627C"/>
    <w:rsid w:val="002E687D"/>
    <w:rsid w:val="002E7C98"/>
    <w:rsid w:val="002E7F52"/>
    <w:rsid w:val="002F2903"/>
    <w:rsid w:val="002F2984"/>
    <w:rsid w:val="002F2F21"/>
    <w:rsid w:val="002F3796"/>
    <w:rsid w:val="002F3AF7"/>
    <w:rsid w:val="002F41CD"/>
    <w:rsid w:val="002F70EB"/>
    <w:rsid w:val="002F71DF"/>
    <w:rsid w:val="0030004F"/>
    <w:rsid w:val="00300262"/>
    <w:rsid w:val="0030113D"/>
    <w:rsid w:val="00301479"/>
    <w:rsid w:val="00301C6A"/>
    <w:rsid w:val="0030208E"/>
    <w:rsid w:val="00302629"/>
    <w:rsid w:val="00302A9D"/>
    <w:rsid w:val="0030426F"/>
    <w:rsid w:val="00304C7D"/>
    <w:rsid w:val="00305062"/>
    <w:rsid w:val="0030548A"/>
    <w:rsid w:val="00305806"/>
    <w:rsid w:val="003064C4"/>
    <w:rsid w:val="00306646"/>
    <w:rsid w:val="00310322"/>
    <w:rsid w:val="003103C6"/>
    <w:rsid w:val="00310A33"/>
    <w:rsid w:val="00310D4F"/>
    <w:rsid w:val="00312489"/>
    <w:rsid w:val="00312D42"/>
    <w:rsid w:val="0031379C"/>
    <w:rsid w:val="00313F0E"/>
    <w:rsid w:val="00314402"/>
    <w:rsid w:val="00314E26"/>
    <w:rsid w:val="00314ED5"/>
    <w:rsid w:val="00315CB7"/>
    <w:rsid w:val="0031610E"/>
    <w:rsid w:val="003162C3"/>
    <w:rsid w:val="00316405"/>
    <w:rsid w:val="00317634"/>
    <w:rsid w:val="00317D01"/>
    <w:rsid w:val="0032036A"/>
    <w:rsid w:val="00321324"/>
    <w:rsid w:val="003216A2"/>
    <w:rsid w:val="003219BE"/>
    <w:rsid w:val="0032394B"/>
    <w:rsid w:val="00324131"/>
    <w:rsid w:val="00325395"/>
    <w:rsid w:val="00326A7E"/>
    <w:rsid w:val="0033096F"/>
    <w:rsid w:val="00331382"/>
    <w:rsid w:val="00332050"/>
    <w:rsid w:val="00332124"/>
    <w:rsid w:val="003321CF"/>
    <w:rsid w:val="003323BA"/>
    <w:rsid w:val="003323D9"/>
    <w:rsid w:val="003327D8"/>
    <w:rsid w:val="00332F86"/>
    <w:rsid w:val="00333281"/>
    <w:rsid w:val="003335DD"/>
    <w:rsid w:val="00334455"/>
    <w:rsid w:val="00334516"/>
    <w:rsid w:val="00334B83"/>
    <w:rsid w:val="00335F32"/>
    <w:rsid w:val="003364B9"/>
    <w:rsid w:val="00336FC3"/>
    <w:rsid w:val="0034014E"/>
    <w:rsid w:val="00341FCF"/>
    <w:rsid w:val="003423FE"/>
    <w:rsid w:val="00342BD1"/>
    <w:rsid w:val="0034368F"/>
    <w:rsid w:val="0034385B"/>
    <w:rsid w:val="003456FD"/>
    <w:rsid w:val="00345A4F"/>
    <w:rsid w:val="00346D6C"/>
    <w:rsid w:val="00351582"/>
    <w:rsid w:val="003515BE"/>
    <w:rsid w:val="003516D9"/>
    <w:rsid w:val="00352307"/>
    <w:rsid w:val="00352AD5"/>
    <w:rsid w:val="003557AC"/>
    <w:rsid w:val="00356067"/>
    <w:rsid w:val="003570AD"/>
    <w:rsid w:val="003576D8"/>
    <w:rsid w:val="0035797F"/>
    <w:rsid w:val="00357F0F"/>
    <w:rsid w:val="00360032"/>
    <w:rsid w:val="00360BE5"/>
    <w:rsid w:val="00360FA1"/>
    <w:rsid w:val="0036332D"/>
    <w:rsid w:val="00363C1F"/>
    <w:rsid w:val="003656FA"/>
    <w:rsid w:val="00365A69"/>
    <w:rsid w:val="003663E6"/>
    <w:rsid w:val="003666BB"/>
    <w:rsid w:val="003671F5"/>
    <w:rsid w:val="00371DD7"/>
    <w:rsid w:val="00371E4B"/>
    <w:rsid w:val="00372242"/>
    <w:rsid w:val="00373978"/>
    <w:rsid w:val="00373B39"/>
    <w:rsid w:val="0037442E"/>
    <w:rsid w:val="003745A0"/>
    <w:rsid w:val="00374E1A"/>
    <w:rsid w:val="00375172"/>
    <w:rsid w:val="003755CB"/>
    <w:rsid w:val="00375E21"/>
    <w:rsid w:val="003761AC"/>
    <w:rsid w:val="003769B7"/>
    <w:rsid w:val="00376E21"/>
    <w:rsid w:val="00381D19"/>
    <w:rsid w:val="00383DBF"/>
    <w:rsid w:val="00383FFB"/>
    <w:rsid w:val="00384E16"/>
    <w:rsid w:val="00385837"/>
    <w:rsid w:val="0038592C"/>
    <w:rsid w:val="00387126"/>
    <w:rsid w:val="003873FD"/>
    <w:rsid w:val="00387426"/>
    <w:rsid w:val="0038777E"/>
    <w:rsid w:val="003903F3"/>
    <w:rsid w:val="003909F6"/>
    <w:rsid w:val="00390F23"/>
    <w:rsid w:val="003913C8"/>
    <w:rsid w:val="00391EC4"/>
    <w:rsid w:val="00391F48"/>
    <w:rsid w:val="0039243F"/>
    <w:rsid w:val="00395300"/>
    <w:rsid w:val="003959B8"/>
    <w:rsid w:val="00395B40"/>
    <w:rsid w:val="00396038"/>
    <w:rsid w:val="00396049"/>
    <w:rsid w:val="0039654D"/>
    <w:rsid w:val="00397135"/>
    <w:rsid w:val="0039732B"/>
    <w:rsid w:val="003976DA"/>
    <w:rsid w:val="00397E98"/>
    <w:rsid w:val="003A17FF"/>
    <w:rsid w:val="003A21E5"/>
    <w:rsid w:val="003A297D"/>
    <w:rsid w:val="003A2BF9"/>
    <w:rsid w:val="003A331B"/>
    <w:rsid w:val="003A3BEA"/>
    <w:rsid w:val="003A4791"/>
    <w:rsid w:val="003A48C5"/>
    <w:rsid w:val="003A4AC6"/>
    <w:rsid w:val="003A4BE3"/>
    <w:rsid w:val="003A5021"/>
    <w:rsid w:val="003A5FB5"/>
    <w:rsid w:val="003B0D0B"/>
    <w:rsid w:val="003B1065"/>
    <w:rsid w:val="003B16D2"/>
    <w:rsid w:val="003B1DAD"/>
    <w:rsid w:val="003B1F08"/>
    <w:rsid w:val="003B2AA2"/>
    <w:rsid w:val="003B2FD2"/>
    <w:rsid w:val="003B5D3E"/>
    <w:rsid w:val="003B6169"/>
    <w:rsid w:val="003B6B7F"/>
    <w:rsid w:val="003B6CA4"/>
    <w:rsid w:val="003B6ECB"/>
    <w:rsid w:val="003B7137"/>
    <w:rsid w:val="003C0053"/>
    <w:rsid w:val="003C03E0"/>
    <w:rsid w:val="003C05C5"/>
    <w:rsid w:val="003C1892"/>
    <w:rsid w:val="003C1D4C"/>
    <w:rsid w:val="003C2485"/>
    <w:rsid w:val="003C2CFF"/>
    <w:rsid w:val="003C2E75"/>
    <w:rsid w:val="003C2E80"/>
    <w:rsid w:val="003C3AA0"/>
    <w:rsid w:val="003C3DD7"/>
    <w:rsid w:val="003C4496"/>
    <w:rsid w:val="003C51EB"/>
    <w:rsid w:val="003C6A4A"/>
    <w:rsid w:val="003C6E61"/>
    <w:rsid w:val="003C70B1"/>
    <w:rsid w:val="003C728F"/>
    <w:rsid w:val="003C7769"/>
    <w:rsid w:val="003C782B"/>
    <w:rsid w:val="003D15FC"/>
    <w:rsid w:val="003D192D"/>
    <w:rsid w:val="003D1C08"/>
    <w:rsid w:val="003D1EB4"/>
    <w:rsid w:val="003D24AF"/>
    <w:rsid w:val="003D2B66"/>
    <w:rsid w:val="003D2D6D"/>
    <w:rsid w:val="003D31FD"/>
    <w:rsid w:val="003D3C28"/>
    <w:rsid w:val="003D3F72"/>
    <w:rsid w:val="003D42E3"/>
    <w:rsid w:val="003D4466"/>
    <w:rsid w:val="003D44F5"/>
    <w:rsid w:val="003D5C27"/>
    <w:rsid w:val="003D77FA"/>
    <w:rsid w:val="003D7F47"/>
    <w:rsid w:val="003E0D79"/>
    <w:rsid w:val="003E0F9F"/>
    <w:rsid w:val="003E14ED"/>
    <w:rsid w:val="003E1821"/>
    <w:rsid w:val="003E1929"/>
    <w:rsid w:val="003E5A8A"/>
    <w:rsid w:val="003E5D13"/>
    <w:rsid w:val="003E61D3"/>
    <w:rsid w:val="003E63F8"/>
    <w:rsid w:val="003E6B8D"/>
    <w:rsid w:val="003E6D2B"/>
    <w:rsid w:val="003E70CB"/>
    <w:rsid w:val="003E71C8"/>
    <w:rsid w:val="003F0D78"/>
    <w:rsid w:val="003F1032"/>
    <w:rsid w:val="003F139B"/>
    <w:rsid w:val="003F1FB2"/>
    <w:rsid w:val="003F2F76"/>
    <w:rsid w:val="003F384D"/>
    <w:rsid w:val="003F3A95"/>
    <w:rsid w:val="003F3BBB"/>
    <w:rsid w:val="003F4581"/>
    <w:rsid w:val="003F537A"/>
    <w:rsid w:val="003F5475"/>
    <w:rsid w:val="003F560E"/>
    <w:rsid w:val="003F5A24"/>
    <w:rsid w:val="003F5BB2"/>
    <w:rsid w:val="003F5EDA"/>
    <w:rsid w:val="003F62E0"/>
    <w:rsid w:val="003F643D"/>
    <w:rsid w:val="003F653C"/>
    <w:rsid w:val="003F6B61"/>
    <w:rsid w:val="003F6E33"/>
    <w:rsid w:val="003F71F4"/>
    <w:rsid w:val="00400590"/>
    <w:rsid w:val="00400691"/>
    <w:rsid w:val="00400A9A"/>
    <w:rsid w:val="00401468"/>
    <w:rsid w:val="004018C7"/>
    <w:rsid w:val="00401C57"/>
    <w:rsid w:val="0040263B"/>
    <w:rsid w:val="004026E0"/>
    <w:rsid w:val="004028D9"/>
    <w:rsid w:val="004028F9"/>
    <w:rsid w:val="00404768"/>
    <w:rsid w:val="00404CDD"/>
    <w:rsid w:val="00404F7C"/>
    <w:rsid w:val="004066A2"/>
    <w:rsid w:val="00406C29"/>
    <w:rsid w:val="00406CA1"/>
    <w:rsid w:val="0041013E"/>
    <w:rsid w:val="00410C67"/>
    <w:rsid w:val="0041126A"/>
    <w:rsid w:val="004114CB"/>
    <w:rsid w:val="00411783"/>
    <w:rsid w:val="00411A91"/>
    <w:rsid w:val="004127A2"/>
    <w:rsid w:val="0041286F"/>
    <w:rsid w:val="004139A3"/>
    <w:rsid w:val="00413BE4"/>
    <w:rsid w:val="0041405E"/>
    <w:rsid w:val="0041477F"/>
    <w:rsid w:val="0041487F"/>
    <w:rsid w:val="00414991"/>
    <w:rsid w:val="00414E7A"/>
    <w:rsid w:val="00416135"/>
    <w:rsid w:val="00416ED9"/>
    <w:rsid w:val="004173B2"/>
    <w:rsid w:val="004205AB"/>
    <w:rsid w:val="00421135"/>
    <w:rsid w:val="00421794"/>
    <w:rsid w:val="00421FB5"/>
    <w:rsid w:val="004225E9"/>
    <w:rsid w:val="00423D86"/>
    <w:rsid w:val="004241FD"/>
    <w:rsid w:val="00424C9E"/>
    <w:rsid w:val="004255B6"/>
    <w:rsid w:val="0042605C"/>
    <w:rsid w:val="00427912"/>
    <w:rsid w:val="00430234"/>
    <w:rsid w:val="00430948"/>
    <w:rsid w:val="004312D0"/>
    <w:rsid w:val="00431AF3"/>
    <w:rsid w:val="00432430"/>
    <w:rsid w:val="00432A89"/>
    <w:rsid w:val="00432CD0"/>
    <w:rsid w:val="004333ED"/>
    <w:rsid w:val="004338FC"/>
    <w:rsid w:val="00433C37"/>
    <w:rsid w:val="0043444E"/>
    <w:rsid w:val="00434487"/>
    <w:rsid w:val="004354AF"/>
    <w:rsid w:val="00436B9A"/>
    <w:rsid w:val="0044161F"/>
    <w:rsid w:val="0044362C"/>
    <w:rsid w:val="00444544"/>
    <w:rsid w:val="00444D4B"/>
    <w:rsid w:val="00445C99"/>
    <w:rsid w:val="00445CDF"/>
    <w:rsid w:val="00446060"/>
    <w:rsid w:val="00450AC4"/>
    <w:rsid w:val="00450C02"/>
    <w:rsid w:val="00451057"/>
    <w:rsid w:val="004517B1"/>
    <w:rsid w:val="00451CE6"/>
    <w:rsid w:val="004531B5"/>
    <w:rsid w:val="0045332B"/>
    <w:rsid w:val="004539CC"/>
    <w:rsid w:val="00453B3B"/>
    <w:rsid w:val="00453EDC"/>
    <w:rsid w:val="00454200"/>
    <w:rsid w:val="00454BBE"/>
    <w:rsid w:val="00455CC2"/>
    <w:rsid w:val="0045638C"/>
    <w:rsid w:val="00457A73"/>
    <w:rsid w:val="00460B5A"/>
    <w:rsid w:val="00461079"/>
    <w:rsid w:val="00462BB7"/>
    <w:rsid w:val="0046376B"/>
    <w:rsid w:val="00465207"/>
    <w:rsid w:val="0046520C"/>
    <w:rsid w:val="00465BEA"/>
    <w:rsid w:val="00467125"/>
    <w:rsid w:val="00470C37"/>
    <w:rsid w:val="00470E75"/>
    <w:rsid w:val="00471819"/>
    <w:rsid w:val="00471C73"/>
    <w:rsid w:val="00473AB6"/>
    <w:rsid w:val="0047416D"/>
    <w:rsid w:val="00474CDF"/>
    <w:rsid w:val="00474EEE"/>
    <w:rsid w:val="00475B6F"/>
    <w:rsid w:val="00475EA5"/>
    <w:rsid w:val="00476049"/>
    <w:rsid w:val="00476DC3"/>
    <w:rsid w:val="00477023"/>
    <w:rsid w:val="00481088"/>
    <w:rsid w:val="00481098"/>
    <w:rsid w:val="00481126"/>
    <w:rsid w:val="00481554"/>
    <w:rsid w:val="00485AC3"/>
    <w:rsid w:val="004877E5"/>
    <w:rsid w:val="00490058"/>
    <w:rsid w:val="00490858"/>
    <w:rsid w:val="004910FA"/>
    <w:rsid w:val="0049159A"/>
    <w:rsid w:val="004917C8"/>
    <w:rsid w:val="0049180F"/>
    <w:rsid w:val="004918D4"/>
    <w:rsid w:val="004925AA"/>
    <w:rsid w:val="00492688"/>
    <w:rsid w:val="004928B5"/>
    <w:rsid w:val="00493257"/>
    <w:rsid w:val="00493829"/>
    <w:rsid w:val="00493C95"/>
    <w:rsid w:val="004948A0"/>
    <w:rsid w:val="00495295"/>
    <w:rsid w:val="00495CD8"/>
    <w:rsid w:val="004965FA"/>
    <w:rsid w:val="004A0A89"/>
    <w:rsid w:val="004A0AA0"/>
    <w:rsid w:val="004A130C"/>
    <w:rsid w:val="004A2B0F"/>
    <w:rsid w:val="004A2F1E"/>
    <w:rsid w:val="004A4106"/>
    <w:rsid w:val="004A4D62"/>
    <w:rsid w:val="004A5473"/>
    <w:rsid w:val="004A5CBC"/>
    <w:rsid w:val="004A77AF"/>
    <w:rsid w:val="004B1561"/>
    <w:rsid w:val="004B158D"/>
    <w:rsid w:val="004B37FD"/>
    <w:rsid w:val="004B3A7C"/>
    <w:rsid w:val="004B44C0"/>
    <w:rsid w:val="004B50FF"/>
    <w:rsid w:val="004B52CF"/>
    <w:rsid w:val="004B58D5"/>
    <w:rsid w:val="004B68FB"/>
    <w:rsid w:val="004B74FC"/>
    <w:rsid w:val="004B75B3"/>
    <w:rsid w:val="004B7B6E"/>
    <w:rsid w:val="004B7DF7"/>
    <w:rsid w:val="004B7E75"/>
    <w:rsid w:val="004C06B8"/>
    <w:rsid w:val="004C1507"/>
    <w:rsid w:val="004C2E1D"/>
    <w:rsid w:val="004C342F"/>
    <w:rsid w:val="004C41AD"/>
    <w:rsid w:val="004C4992"/>
    <w:rsid w:val="004C5AAA"/>
    <w:rsid w:val="004C5B13"/>
    <w:rsid w:val="004C5CDD"/>
    <w:rsid w:val="004C671E"/>
    <w:rsid w:val="004C6A2B"/>
    <w:rsid w:val="004C6C55"/>
    <w:rsid w:val="004C755E"/>
    <w:rsid w:val="004C7FE7"/>
    <w:rsid w:val="004D03BA"/>
    <w:rsid w:val="004D10FC"/>
    <w:rsid w:val="004D20E5"/>
    <w:rsid w:val="004D2766"/>
    <w:rsid w:val="004D4942"/>
    <w:rsid w:val="004D5075"/>
    <w:rsid w:val="004D6063"/>
    <w:rsid w:val="004D681F"/>
    <w:rsid w:val="004D77F7"/>
    <w:rsid w:val="004E1212"/>
    <w:rsid w:val="004E18EB"/>
    <w:rsid w:val="004E1A56"/>
    <w:rsid w:val="004E204B"/>
    <w:rsid w:val="004E2725"/>
    <w:rsid w:val="004E44D7"/>
    <w:rsid w:val="004E4666"/>
    <w:rsid w:val="004E4D44"/>
    <w:rsid w:val="004E4F2A"/>
    <w:rsid w:val="004E4FF9"/>
    <w:rsid w:val="004E59E1"/>
    <w:rsid w:val="004E68D9"/>
    <w:rsid w:val="004E6A68"/>
    <w:rsid w:val="004E76E0"/>
    <w:rsid w:val="004F092E"/>
    <w:rsid w:val="004F0E2C"/>
    <w:rsid w:val="004F1BBB"/>
    <w:rsid w:val="004F328A"/>
    <w:rsid w:val="004F4B1D"/>
    <w:rsid w:val="004F4FDA"/>
    <w:rsid w:val="004F560A"/>
    <w:rsid w:val="004F6E2D"/>
    <w:rsid w:val="004F754E"/>
    <w:rsid w:val="00500AEE"/>
    <w:rsid w:val="00501CB2"/>
    <w:rsid w:val="005021A7"/>
    <w:rsid w:val="005023F9"/>
    <w:rsid w:val="005029BF"/>
    <w:rsid w:val="00503572"/>
    <w:rsid w:val="00503C46"/>
    <w:rsid w:val="00506ADA"/>
    <w:rsid w:val="00506DC6"/>
    <w:rsid w:val="0051010F"/>
    <w:rsid w:val="0051191E"/>
    <w:rsid w:val="00512441"/>
    <w:rsid w:val="00512785"/>
    <w:rsid w:val="00512839"/>
    <w:rsid w:val="00513E19"/>
    <w:rsid w:val="00514244"/>
    <w:rsid w:val="0051508B"/>
    <w:rsid w:val="00515FF5"/>
    <w:rsid w:val="005179F5"/>
    <w:rsid w:val="00517AB4"/>
    <w:rsid w:val="00520349"/>
    <w:rsid w:val="005205FF"/>
    <w:rsid w:val="00520709"/>
    <w:rsid w:val="005209F9"/>
    <w:rsid w:val="00522769"/>
    <w:rsid w:val="005228CE"/>
    <w:rsid w:val="00522CF8"/>
    <w:rsid w:val="00523195"/>
    <w:rsid w:val="0052378B"/>
    <w:rsid w:val="00523C6B"/>
    <w:rsid w:val="00523DB5"/>
    <w:rsid w:val="0052445F"/>
    <w:rsid w:val="00526A07"/>
    <w:rsid w:val="00527C0B"/>
    <w:rsid w:val="00530099"/>
    <w:rsid w:val="005308BB"/>
    <w:rsid w:val="00530909"/>
    <w:rsid w:val="00531BA9"/>
    <w:rsid w:val="00532DCC"/>
    <w:rsid w:val="0053331A"/>
    <w:rsid w:val="00533B8C"/>
    <w:rsid w:val="00533DA0"/>
    <w:rsid w:val="00534667"/>
    <w:rsid w:val="00536359"/>
    <w:rsid w:val="005363D6"/>
    <w:rsid w:val="005364CA"/>
    <w:rsid w:val="0053744E"/>
    <w:rsid w:val="00537FE9"/>
    <w:rsid w:val="00540E3D"/>
    <w:rsid w:val="00540F6D"/>
    <w:rsid w:val="005430DE"/>
    <w:rsid w:val="00543616"/>
    <w:rsid w:val="0054408A"/>
    <w:rsid w:val="00544A10"/>
    <w:rsid w:val="00544EE7"/>
    <w:rsid w:val="005456C0"/>
    <w:rsid w:val="005459F8"/>
    <w:rsid w:val="00546F34"/>
    <w:rsid w:val="005473DC"/>
    <w:rsid w:val="00547CB1"/>
    <w:rsid w:val="00550718"/>
    <w:rsid w:val="00550730"/>
    <w:rsid w:val="005508F9"/>
    <w:rsid w:val="00550AAC"/>
    <w:rsid w:val="0055100E"/>
    <w:rsid w:val="005511B9"/>
    <w:rsid w:val="005512F9"/>
    <w:rsid w:val="00551F25"/>
    <w:rsid w:val="0055272B"/>
    <w:rsid w:val="00553199"/>
    <w:rsid w:val="005537D2"/>
    <w:rsid w:val="00553A93"/>
    <w:rsid w:val="00554852"/>
    <w:rsid w:val="00554FE9"/>
    <w:rsid w:val="005553B4"/>
    <w:rsid w:val="005553E9"/>
    <w:rsid w:val="005560D4"/>
    <w:rsid w:val="0055674D"/>
    <w:rsid w:val="00556A8C"/>
    <w:rsid w:val="00557075"/>
    <w:rsid w:val="00557F61"/>
    <w:rsid w:val="005609FB"/>
    <w:rsid w:val="00561B4E"/>
    <w:rsid w:val="00561BB9"/>
    <w:rsid w:val="00562052"/>
    <w:rsid w:val="00562448"/>
    <w:rsid w:val="00562529"/>
    <w:rsid w:val="005628AE"/>
    <w:rsid w:val="00562BBD"/>
    <w:rsid w:val="00563987"/>
    <w:rsid w:val="00563C6B"/>
    <w:rsid w:val="00564999"/>
    <w:rsid w:val="00566E49"/>
    <w:rsid w:val="00566F45"/>
    <w:rsid w:val="005675F7"/>
    <w:rsid w:val="005676F5"/>
    <w:rsid w:val="005678B7"/>
    <w:rsid w:val="00567B61"/>
    <w:rsid w:val="00570AC0"/>
    <w:rsid w:val="00571F07"/>
    <w:rsid w:val="00573059"/>
    <w:rsid w:val="005748D2"/>
    <w:rsid w:val="00574D67"/>
    <w:rsid w:val="00575F0D"/>
    <w:rsid w:val="005762E0"/>
    <w:rsid w:val="00576EC5"/>
    <w:rsid w:val="0058047E"/>
    <w:rsid w:val="00580563"/>
    <w:rsid w:val="005805C0"/>
    <w:rsid w:val="00580980"/>
    <w:rsid w:val="00580E45"/>
    <w:rsid w:val="0058176C"/>
    <w:rsid w:val="00581BF7"/>
    <w:rsid w:val="00582027"/>
    <w:rsid w:val="005822ED"/>
    <w:rsid w:val="00582803"/>
    <w:rsid w:val="0058376D"/>
    <w:rsid w:val="00583ADF"/>
    <w:rsid w:val="00583B02"/>
    <w:rsid w:val="00584C53"/>
    <w:rsid w:val="00586AF5"/>
    <w:rsid w:val="00586C1B"/>
    <w:rsid w:val="00586E40"/>
    <w:rsid w:val="00586FDC"/>
    <w:rsid w:val="0059339E"/>
    <w:rsid w:val="00593652"/>
    <w:rsid w:val="005936C9"/>
    <w:rsid w:val="00594142"/>
    <w:rsid w:val="00594C6C"/>
    <w:rsid w:val="00594DA2"/>
    <w:rsid w:val="00595268"/>
    <w:rsid w:val="00595330"/>
    <w:rsid w:val="00595392"/>
    <w:rsid w:val="00595DF3"/>
    <w:rsid w:val="005969E2"/>
    <w:rsid w:val="00596E5C"/>
    <w:rsid w:val="005A0285"/>
    <w:rsid w:val="005A0A20"/>
    <w:rsid w:val="005A15AF"/>
    <w:rsid w:val="005A15B1"/>
    <w:rsid w:val="005A1704"/>
    <w:rsid w:val="005A1BA3"/>
    <w:rsid w:val="005A1FFE"/>
    <w:rsid w:val="005A282D"/>
    <w:rsid w:val="005A3028"/>
    <w:rsid w:val="005A3CBE"/>
    <w:rsid w:val="005A3DA3"/>
    <w:rsid w:val="005A3F7D"/>
    <w:rsid w:val="005A40A3"/>
    <w:rsid w:val="005A4316"/>
    <w:rsid w:val="005A4D17"/>
    <w:rsid w:val="005A55E3"/>
    <w:rsid w:val="005A5AC8"/>
    <w:rsid w:val="005A5F84"/>
    <w:rsid w:val="005A614C"/>
    <w:rsid w:val="005A765A"/>
    <w:rsid w:val="005A7FA8"/>
    <w:rsid w:val="005B05E6"/>
    <w:rsid w:val="005B0C69"/>
    <w:rsid w:val="005B1031"/>
    <w:rsid w:val="005B1872"/>
    <w:rsid w:val="005B1CA9"/>
    <w:rsid w:val="005B2091"/>
    <w:rsid w:val="005B22A2"/>
    <w:rsid w:val="005B240B"/>
    <w:rsid w:val="005B325C"/>
    <w:rsid w:val="005B3403"/>
    <w:rsid w:val="005B500E"/>
    <w:rsid w:val="005B5428"/>
    <w:rsid w:val="005B55FF"/>
    <w:rsid w:val="005B5B92"/>
    <w:rsid w:val="005B5BF1"/>
    <w:rsid w:val="005B5C45"/>
    <w:rsid w:val="005B7799"/>
    <w:rsid w:val="005C0936"/>
    <w:rsid w:val="005C0C45"/>
    <w:rsid w:val="005C1A9B"/>
    <w:rsid w:val="005C1AF4"/>
    <w:rsid w:val="005C375D"/>
    <w:rsid w:val="005C4914"/>
    <w:rsid w:val="005C5303"/>
    <w:rsid w:val="005C5499"/>
    <w:rsid w:val="005C6219"/>
    <w:rsid w:val="005C6540"/>
    <w:rsid w:val="005C7FB6"/>
    <w:rsid w:val="005D07CE"/>
    <w:rsid w:val="005D10C7"/>
    <w:rsid w:val="005D397F"/>
    <w:rsid w:val="005D5366"/>
    <w:rsid w:val="005D5970"/>
    <w:rsid w:val="005D7224"/>
    <w:rsid w:val="005D738E"/>
    <w:rsid w:val="005D7E5E"/>
    <w:rsid w:val="005E0816"/>
    <w:rsid w:val="005E0AEF"/>
    <w:rsid w:val="005E0F99"/>
    <w:rsid w:val="005E1961"/>
    <w:rsid w:val="005E2A41"/>
    <w:rsid w:val="005E3653"/>
    <w:rsid w:val="005E3B1B"/>
    <w:rsid w:val="005E4ECB"/>
    <w:rsid w:val="005E4FE5"/>
    <w:rsid w:val="005E66C3"/>
    <w:rsid w:val="005E6F72"/>
    <w:rsid w:val="005E7795"/>
    <w:rsid w:val="005F0012"/>
    <w:rsid w:val="005F0A31"/>
    <w:rsid w:val="005F15E4"/>
    <w:rsid w:val="005F27D6"/>
    <w:rsid w:val="005F373B"/>
    <w:rsid w:val="005F3B5C"/>
    <w:rsid w:val="005F3D2C"/>
    <w:rsid w:val="005F443A"/>
    <w:rsid w:val="005F4FFF"/>
    <w:rsid w:val="005F527E"/>
    <w:rsid w:val="005F53D0"/>
    <w:rsid w:val="005F5CDF"/>
    <w:rsid w:val="005F5DCF"/>
    <w:rsid w:val="005F5E77"/>
    <w:rsid w:val="005F6797"/>
    <w:rsid w:val="006004A3"/>
    <w:rsid w:val="00601046"/>
    <w:rsid w:val="006014E5"/>
    <w:rsid w:val="006015D9"/>
    <w:rsid w:val="00601A5D"/>
    <w:rsid w:val="00602902"/>
    <w:rsid w:val="0060354C"/>
    <w:rsid w:val="00604BA3"/>
    <w:rsid w:val="00605018"/>
    <w:rsid w:val="006056C6"/>
    <w:rsid w:val="00605A24"/>
    <w:rsid w:val="00605DA3"/>
    <w:rsid w:val="0060602C"/>
    <w:rsid w:val="00606689"/>
    <w:rsid w:val="00606E35"/>
    <w:rsid w:val="00606F38"/>
    <w:rsid w:val="00607698"/>
    <w:rsid w:val="006100DD"/>
    <w:rsid w:val="0061099B"/>
    <w:rsid w:val="00610C35"/>
    <w:rsid w:val="00610CFC"/>
    <w:rsid w:val="006116C3"/>
    <w:rsid w:val="00611DA1"/>
    <w:rsid w:val="00612E2F"/>
    <w:rsid w:val="00612E44"/>
    <w:rsid w:val="00613959"/>
    <w:rsid w:val="00614BDD"/>
    <w:rsid w:val="00614D29"/>
    <w:rsid w:val="00615563"/>
    <w:rsid w:val="00615BAE"/>
    <w:rsid w:val="00615DB4"/>
    <w:rsid w:val="00615ED4"/>
    <w:rsid w:val="00615F62"/>
    <w:rsid w:val="00620035"/>
    <w:rsid w:val="00620BE6"/>
    <w:rsid w:val="00620D83"/>
    <w:rsid w:val="006212DC"/>
    <w:rsid w:val="00621E66"/>
    <w:rsid w:val="00622F71"/>
    <w:rsid w:val="0062348C"/>
    <w:rsid w:val="00623736"/>
    <w:rsid w:val="00623B25"/>
    <w:rsid w:val="00623D21"/>
    <w:rsid w:val="006250FD"/>
    <w:rsid w:val="0062626C"/>
    <w:rsid w:val="00627C67"/>
    <w:rsid w:val="00630831"/>
    <w:rsid w:val="00630B0B"/>
    <w:rsid w:val="00631D1C"/>
    <w:rsid w:val="00634228"/>
    <w:rsid w:val="006346B2"/>
    <w:rsid w:val="00634B83"/>
    <w:rsid w:val="00635443"/>
    <w:rsid w:val="006356F7"/>
    <w:rsid w:val="006371D1"/>
    <w:rsid w:val="006372C3"/>
    <w:rsid w:val="006374DA"/>
    <w:rsid w:val="00637931"/>
    <w:rsid w:val="0064028C"/>
    <w:rsid w:val="00640D34"/>
    <w:rsid w:val="0064110C"/>
    <w:rsid w:val="006411A7"/>
    <w:rsid w:val="00641DEA"/>
    <w:rsid w:val="00642EB0"/>
    <w:rsid w:val="00642FAF"/>
    <w:rsid w:val="00643350"/>
    <w:rsid w:val="0064380B"/>
    <w:rsid w:val="00643D3D"/>
    <w:rsid w:val="006446D3"/>
    <w:rsid w:val="006450C2"/>
    <w:rsid w:val="00645482"/>
    <w:rsid w:val="006464B0"/>
    <w:rsid w:val="00646589"/>
    <w:rsid w:val="006479A5"/>
    <w:rsid w:val="00647DF8"/>
    <w:rsid w:val="00650B2A"/>
    <w:rsid w:val="006514AD"/>
    <w:rsid w:val="00651A1A"/>
    <w:rsid w:val="006529AC"/>
    <w:rsid w:val="00652D24"/>
    <w:rsid w:val="006531B4"/>
    <w:rsid w:val="00653341"/>
    <w:rsid w:val="00653A3F"/>
    <w:rsid w:val="00653B6D"/>
    <w:rsid w:val="00654C57"/>
    <w:rsid w:val="00654C75"/>
    <w:rsid w:val="0065637B"/>
    <w:rsid w:val="00657483"/>
    <w:rsid w:val="00657566"/>
    <w:rsid w:val="006609BA"/>
    <w:rsid w:val="00660B5A"/>
    <w:rsid w:val="00660BB8"/>
    <w:rsid w:val="0066206E"/>
    <w:rsid w:val="006622FD"/>
    <w:rsid w:val="006639C3"/>
    <w:rsid w:val="00664558"/>
    <w:rsid w:val="00665D17"/>
    <w:rsid w:val="0066762D"/>
    <w:rsid w:val="006677F4"/>
    <w:rsid w:val="0067060D"/>
    <w:rsid w:val="00671E15"/>
    <w:rsid w:val="0067306A"/>
    <w:rsid w:val="00673377"/>
    <w:rsid w:val="006746EC"/>
    <w:rsid w:val="006747B6"/>
    <w:rsid w:val="006752EC"/>
    <w:rsid w:val="00675669"/>
    <w:rsid w:val="00675CCB"/>
    <w:rsid w:val="006764C5"/>
    <w:rsid w:val="00676C0A"/>
    <w:rsid w:val="006770F9"/>
    <w:rsid w:val="006772CA"/>
    <w:rsid w:val="00677A80"/>
    <w:rsid w:val="00677D66"/>
    <w:rsid w:val="00677E70"/>
    <w:rsid w:val="0068176A"/>
    <w:rsid w:val="0068187A"/>
    <w:rsid w:val="00682024"/>
    <w:rsid w:val="00682378"/>
    <w:rsid w:val="006826F4"/>
    <w:rsid w:val="0068361F"/>
    <w:rsid w:val="0068366D"/>
    <w:rsid w:val="006849C4"/>
    <w:rsid w:val="00684B64"/>
    <w:rsid w:val="00684D9D"/>
    <w:rsid w:val="00686856"/>
    <w:rsid w:val="00687751"/>
    <w:rsid w:val="006902D1"/>
    <w:rsid w:val="00690A86"/>
    <w:rsid w:val="00690B95"/>
    <w:rsid w:val="00691339"/>
    <w:rsid w:val="00692DA4"/>
    <w:rsid w:val="00694264"/>
    <w:rsid w:val="00694899"/>
    <w:rsid w:val="00695284"/>
    <w:rsid w:val="0069528D"/>
    <w:rsid w:val="00695903"/>
    <w:rsid w:val="00697250"/>
    <w:rsid w:val="00697927"/>
    <w:rsid w:val="006A0BB3"/>
    <w:rsid w:val="006A2022"/>
    <w:rsid w:val="006A2452"/>
    <w:rsid w:val="006A2759"/>
    <w:rsid w:val="006A285B"/>
    <w:rsid w:val="006A2996"/>
    <w:rsid w:val="006A351B"/>
    <w:rsid w:val="006A3B50"/>
    <w:rsid w:val="006A3E37"/>
    <w:rsid w:val="006A4AE7"/>
    <w:rsid w:val="006A4BB9"/>
    <w:rsid w:val="006A5020"/>
    <w:rsid w:val="006A566F"/>
    <w:rsid w:val="006A5E7D"/>
    <w:rsid w:val="006A5F6D"/>
    <w:rsid w:val="006A6CB3"/>
    <w:rsid w:val="006B0DF3"/>
    <w:rsid w:val="006B2C0E"/>
    <w:rsid w:val="006B2C93"/>
    <w:rsid w:val="006B31E6"/>
    <w:rsid w:val="006B35F9"/>
    <w:rsid w:val="006B3750"/>
    <w:rsid w:val="006B3A97"/>
    <w:rsid w:val="006B3DAF"/>
    <w:rsid w:val="006B43CF"/>
    <w:rsid w:val="006B57F9"/>
    <w:rsid w:val="006B677E"/>
    <w:rsid w:val="006B6A93"/>
    <w:rsid w:val="006B6B1A"/>
    <w:rsid w:val="006B717C"/>
    <w:rsid w:val="006B79C9"/>
    <w:rsid w:val="006C03D7"/>
    <w:rsid w:val="006C052C"/>
    <w:rsid w:val="006C055D"/>
    <w:rsid w:val="006C0F90"/>
    <w:rsid w:val="006C1764"/>
    <w:rsid w:val="006C2A89"/>
    <w:rsid w:val="006C2C41"/>
    <w:rsid w:val="006C37B5"/>
    <w:rsid w:val="006C3DFF"/>
    <w:rsid w:val="006C501B"/>
    <w:rsid w:val="006C50BF"/>
    <w:rsid w:val="006C59F0"/>
    <w:rsid w:val="006C68FF"/>
    <w:rsid w:val="006C78AC"/>
    <w:rsid w:val="006D0305"/>
    <w:rsid w:val="006D1732"/>
    <w:rsid w:val="006D2165"/>
    <w:rsid w:val="006D3E43"/>
    <w:rsid w:val="006D430E"/>
    <w:rsid w:val="006D4CE3"/>
    <w:rsid w:val="006D681F"/>
    <w:rsid w:val="006D6E35"/>
    <w:rsid w:val="006D7B46"/>
    <w:rsid w:val="006E0546"/>
    <w:rsid w:val="006E0F44"/>
    <w:rsid w:val="006E2B5C"/>
    <w:rsid w:val="006E5698"/>
    <w:rsid w:val="006E6B1B"/>
    <w:rsid w:val="006E6B6C"/>
    <w:rsid w:val="006E776E"/>
    <w:rsid w:val="006F00FA"/>
    <w:rsid w:val="006F0227"/>
    <w:rsid w:val="006F06C7"/>
    <w:rsid w:val="006F0F0F"/>
    <w:rsid w:val="006F11EB"/>
    <w:rsid w:val="006F2F06"/>
    <w:rsid w:val="006F32FA"/>
    <w:rsid w:val="006F5696"/>
    <w:rsid w:val="006F587F"/>
    <w:rsid w:val="006F6807"/>
    <w:rsid w:val="006F730C"/>
    <w:rsid w:val="00700A3E"/>
    <w:rsid w:val="007040D9"/>
    <w:rsid w:val="00705B35"/>
    <w:rsid w:val="00706036"/>
    <w:rsid w:val="00706CB2"/>
    <w:rsid w:val="00707D06"/>
    <w:rsid w:val="007105B1"/>
    <w:rsid w:val="00711718"/>
    <w:rsid w:val="00713267"/>
    <w:rsid w:val="00713E40"/>
    <w:rsid w:val="00714637"/>
    <w:rsid w:val="00714725"/>
    <w:rsid w:val="007147ED"/>
    <w:rsid w:val="00714931"/>
    <w:rsid w:val="00715C48"/>
    <w:rsid w:val="00715FE7"/>
    <w:rsid w:val="00717204"/>
    <w:rsid w:val="00720132"/>
    <w:rsid w:val="00720C83"/>
    <w:rsid w:val="007218DE"/>
    <w:rsid w:val="007225EE"/>
    <w:rsid w:val="00722972"/>
    <w:rsid w:val="007251BD"/>
    <w:rsid w:val="0072521F"/>
    <w:rsid w:val="00726493"/>
    <w:rsid w:val="00726C7B"/>
    <w:rsid w:val="00726D83"/>
    <w:rsid w:val="007272D4"/>
    <w:rsid w:val="007273B9"/>
    <w:rsid w:val="00730127"/>
    <w:rsid w:val="00730CAE"/>
    <w:rsid w:val="0073287C"/>
    <w:rsid w:val="00732A5D"/>
    <w:rsid w:val="0073327C"/>
    <w:rsid w:val="0073377B"/>
    <w:rsid w:val="0073382E"/>
    <w:rsid w:val="00734548"/>
    <w:rsid w:val="00734664"/>
    <w:rsid w:val="00734D6C"/>
    <w:rsid w:val="00735E26"/>
    <w:rsid w:val="00736735"/>
    <w:rsid w:val="00737ED0"/>
    <w:rsid w:val="007402CA"/>
    <w:rsid w:val="00740743"/>
    <w:rsid w:val="00740F0D"/>
    <w:rsid w:val="00740FD6"/>
    <w:rsid w:val="00741CA3"/>
    <w:rsid w:val="0074212F"/>
    <w:rsid w:val="007442FA"/>
    <w:rsid w:val="007448A6"/>
    <w:rsid w:val="00747660"/>
    <w:rsid w:val="00747B17"/>
    <w:rsid w:val="00747D9D"/>
    <w:rsid w:val="007500D2"/>
    <w:rsid w:val="007502EA"/>
    <w:rsid w:val="007509C8"/>
    <w:rsid w:val="00750E6E"/>
    <w:rsid w:val="0075135A"/>
    <w:rsid w:val="007518D6"/>
    <w:rsid w:val="007522E5"/>
    <w:rsid w:val="0075259F"/>
    <w:rsid w:val="00752A49"/>
    <w:rsid w:val="00753513"/>
    <w:rsid w:val="007547DA"/>
    <w:rsid w:val="00754CFA"/>
    <w:rsid w:val="007550EC"/>
    <w:rsid w:val="00756ED6"/>
    <w:rsid w:val="00757F21"/>
    <w:rsid w:val="00761332"/>
    <w:rsid w:val="0076135C"/>
    <w:rsid w:val="007617CE"/>
    <w:rsid w:val="00762299"/>
    <w:rsid w:val="0076574F"/>
    <w:rsid w:val="00765C1D"/>
    <w:rsid w:val="00765EB9"/>
    <w:rsid w:val="00766030"/>
    <w:rsid w:val="00766DB9"/>
    <w:rsid w:val="00770073"/>
    <w:rsid w:val="0077018F"/>
    <w:rsid w:val="00771E4F"/>
    <w:rsid w:val="0077298A"/>
    <w:rsid w:val="007737AA"/>
    <w:rsid w:val="00773A76"/>
    <w:rsid w:val="00775564"/>
    <w:rsid w:val="00776955"/>
    <w:rsid w:val="0077710E"/>
    <w:rsid w:val="00777607"/>
    <w:rsid w:val="0077767C"/>
    <w:rsid w:val="00777A64"/>
    <w:rsid w:val="007806EA"/>
    <w:rsid w:val="00780D32"/>
    <w:rsid w:val="00781A7D"/>
    <w:rsid w:val="00781E09"/>
    <w:rsid w:val="00782843"/>
    <w:rsid w:val="00787D73"/>
    <w:rsid w:val="007912B4"/>
    <w:rsid w:val="0079221D"/>
    <w:rsid w:val="00795793"/>
    <w:rsid w:val="00795D12"/>
    <w:rsid w:val="00796C73"/>
    <w:rsid w:val="007978DE"/>
    <w:rsid w:val="007A1490"/>
    <w:rsid w:val="007A209A"/>
    <w:rsid w:val="007A291E"/>
    <w:rsid w:val="007A54BA"/>
    <w:rsid w:val="007A583C"/>
    <w:rsid w:val="007A5939"/>
    <w:rsid w:val="007A5C7F"/>
    <w:rsid w:val="007A6167"/>
    <w:rsid w:val="007A66D8"/>
    <w:rsid w:val="007A6867"/>
    <w:rsid w:val="007A7B9F"/>
    <w:rsid w:val="007B006B"/>
    <w:rsid w:val="007B01E7"/>
    <w:rsid w:val="007B053B"/>
    <w:rsid w:val="007B0791"/>
    <w:rsid w:val="007B0A17"/>
    <w:rsid w:val="007B1F58"/>
    <w:rsid w:val="007B2F25"/>
    <w:rsid w:val="007B3B8D"/>
    <w:rsid w:val="007B43DF"/>
    <w:rsid w:val="007B4C1C"/>
    <w:rsid w:val="007B4F50"/>
    <w:rsid w:val="007B50BE"/>
    <w:rsid w:val="007B5177"/>
    <w:rsid w:val="007B58B1"/>
    <w:rsid w:val="007B5CBD"/>
    <w:rsid w:val="007B6607"/>
    <w:rsid w:val="007B72B2"/>
    <w:rsid w:val="007B735E"/>
    <w:rsid w:val="007B7F5A"/>
    <w:rsid w:val="007C02AF"/>
    <w:rsid w:val="007C1332"/>
    <w:rsid w:val="007C16BC"/>
    <w:rsid w:val="007C18BF"/>
    <w:rsid w:val="007C2581"/>
    <w:rsid w:val="007C27EF"/>
    <w:rsid w:val="007C2931"/>
    <w:rsid w:val="007C2E4F"/>
    <w:rsid w:val="007C32C5"/>
    <w:rsid w:val="007C372B"/>
    <w:rsid w:val="007C52EA"/>
    <w:rsid w:val="007C5387"/>
    <w:rsid w:val="007C67D6"/>
    <w:rsid w:val="007C6D7E"/>
    <w:rsid w:val="007C775C"/>
    <w:rsid w:val="007C7A52"/>
    <w:rsid w:val="007C7C20"/>
    <w:rsid w:val="007D0F24"/>
    <w:rsid w:val="007D1402"/>
    <w:rsid w:val="007D2ED4"/>
    <w:rsid w:val="007D32EC"/>
    <w:rsid w:val="007D376B"/>
    <w:rsid w:val="007D475A"/>
    <w:rsid w:val="007D4F15"/>
    <w:rsid w:val="007D5106"/>
    <w:rsid w:val="007D5625"/>
    <w:rsid w:val="007D6375"/>
    <w:rsid w:val="007D685F"/>
    <w:rsid w:val="007D6FD8"/>
    <w:rsid w:val="007D7450"/>
    <w:rsid w:val="007D7570"/>
    <w:rsid w:val="007D7650"/>
    <w:rsid w:val="007E0531"/>
    <w:rsid w:val="007E14FB"/>
    <w:rsid w:val="007E1A4F"/>
    <w:rsid w:val="007E1E9F"/>
    <w:rsid w:val="007E1EE0"/>
    <w:rsid w:val="007E2FA7"/>
    <w:rsid w:val="007E3500"/>
    <w:rsid w:val="007E3579"/>
    <w:rsid w:val="007E363D"/>
    <w:rsid w:val="007E41CF"/>
    <w:rsid w:val="007E42E3"/>
    <w:rsid w:val="007E5DD0"/>
    <w:rsid w:val="007E60FA"/>
    <w:rsid w:val="007E6F39"/>
    <w:rsid w:val="007E79B7"/>
    <w:rsid w:val="007F0EA2"/>
    <w:rsid w:val="007F2167"/>
    <w:rsid w:val="007F25C3"/>
    <w:rsid w:val="007F459D"/>
    <w:rsid w:val="007F7AF3"/>
    <w:rsid w:val="007F7DAE"/>
    <w:rsid w:val="00800A00"/>
    <w:rsid w:val="0080386F"/>
    <w:rsid w:val="0080448E"/>
    <w:rsid w:val="008056A1"/>
    <w:rsid w:val="00806B1F"/>
    <w:rsid w:val="008107F7"/>
    <w:rsid w:val="00811DCD"/>
    <w:rsid w:val="00811E9F"/>
    <w:rsid w:val="00812A19"/>
    <w:rsid w:val="00813310"/>
    <w:rsid w:val="00813410"/>
    <w:rsid w:val="008136E3"/>
    <w:rsid w:val="00814BBD"/>
    <w:rsid w:val="00815D54"/>
    <w:rsid w:val="00815E00"/>
    <w:rsid w:val="00816081"/>
    <w:rsid w:val="0081622D"/>
    <w:rsid w:val="00816AAA"/>
    <w:rsid w:val="00816DF3"/>
    <w:rsid w:val="00816E4C"/>
    <w:rsid w:val="00817E79"/>
    <w:rsid w:val="00817F15"/>
    <w:rsid w:val="008204D8"/>
    <w:rsid w:val="00820DE7"/>
    <w:rsid w:val="008217CF"/>
    <w:rsid w:val="0082197C"/>
    <w:rsid w:val="00821A1D"/>
    <w:rsid w:val="00824E56"/>
    <w:rsid w:val="00826550"/>
    <w:rsid w:val="0082750D"/>
    <w:rsid w:val="00827CC3"/>
    <w:rsid w:val="008304EC"/>
    <w:rsid w:val="00830BBE"/>
    <w:rsid w:val="00831200"/>
    <w:rsid w:val="008316D5"/>
    <w:rsid w:val="00831989"/>
    <w:rsid w:val="00831AFC"/>
    <w:rsid w:val="0083315B"/>
    <w:rsid w:val="00833CDB"/>
    <w:rsid w:val="00834A7A"/>
    <w:rsid w:val="00835294"/>
    <w:rsid w:val="00836C04"/>
    <w:rsid w:val="00836FD4"/>
    <w:rsid w:val="008376B3"/>
    <w:rsid w:val="0083773A"/>
    <w:rsid w:val="00837D47"/>
    <w:rsid w:val="00837E30"/>
    <w:rsid w:val="00841A33"/>
    <w:rsid w:val="00842902"/>
    <w:rsid w:val="00847245"/>
    <w:rsid w:val="00847777"/>
    <w:rsid w:val="008477BF"/>
    <w:rsid w:val="008502C4"/>
    <w:rsid w:val="0085178D"/>
    <w:rsid w:val="00852362"/>
    <w:rsid w:val="008528B5"/>
    <w:rsid w:val="00852F62"/>
    <w:rsid w:val="00854774"/>
    <w:rsid w:val="008558A9"/>
    <w:rsid w:val="00855DD0"/>
    <w:rsid w:val="00856CD9"/>
    <w:rsid w:val="00857A1C"/>
    <w:rsid w:val="0086086A"/>
    <w:rsid w:val="00860BB0"/>
    <w:rsid w:val="00861EC4"/>
    <w:rsid w:val="0086293C"/>
    <w:rsid w:val="00862F07"/>
    <w:rsid w:val="0086339A"/>
    <w:rsid w:val="008641C4"/>
    <w:rsid w:val="00864D1B"/>
    <w:rsid w:val="00864DA5"/>
    <w:rsid w:val="008668BB"/>
    <w:rsid w:val="00867558"/>
    <w:rsid w:val="008705B0"/>
    <w:rsid w:val="008714AA"/>
    <w:rsid w:val="00871B96"/>
    <w:rsid w:val="00873852"/>
    <w:rsid w:val="008745B5"/>
    <w:rsid w:val="00875C62"/>
    <w:rsid w:val="00875D41"/>
    <w:rsid w:val="00876AA6"/>
    <w:rsid w:val="00876FF4"/>
    <w:rsid w:val="0087713E"/>
    <w:rsid w:val="00882232"/>
    <w:rsid w:val="0088276F"/>
    <w:rsid w:val="008835A9"/>
    <w:rsid w:val="008846F1"/>
    <w:rsid w:val="0088537A"/>
    <w:rsid w:val="0088584C"/>
    <w:rsid w:val="00885A65"/>
    <w:rsid w:val="00886A5D"/>
    <w:rsid w:val="00886AD0"/>
    <w:rsid w:val="008875DC"/>
    <w:rsid w:val="0089038E"/>
    <w:rsid w:val="008904AD"/>
    <w:rsid w:val="00891AF0"/>
    <w:rsid w:val="00892E7D"/>
    <w:rsid w:val="00892FAD"/>
    <w:rsid w:val="008933EF"/>
    <w:rsid w:val="00893AB5"/>
    <w:rsid w:val="00895BEF"/>
    <w:rsid w:val="00895DB7"/>
    <w:rsid w:val="00896A80"/>
    <w:rsid w:val="00897679"/>
    <w:rsid w:val="008A3113"/>
    <w:rsid w:val="008A3A6D"/>
    <w:rsid w:val="008A4C21"/>
    <w:rsid w:val="008A54E3"/>
    <w:rsid w:val="008B0622"/>
    <w:rsid w:val="008B0809"/>
    <w:rsid w:val="008B0B65"/>
    <w:rsid w:val="008B1B74"/>
    <w:rsid w:val="008B20BD"/>
    <w:rsid w:val="008B3E9B"/>
    <w:rsid w:val="008B4C82"/>
    <w:rsid w:val="008B60BD"/>
    <w:rsid w:val="008B6B2A"/>
    <w:rsid w:val="008B7013"/>
    <w:rsid w:val="008B7895"/>
    <w:rsid w:val="008C186E"/>
    <w:rsid w:val="008C28B7"/>
    <w:rsid w:val="008C2C3F"/>
    <w:rsid w:val="008C3145"/>
    <w:rsid w:val="008C4646"/>
    <w:rsid w:val="008C4815"/>
    <w:rsid w:val="008C4CC6"/>
    <w:rsid w:val="008C4F81"/>
    <w:rsid w:val="008C522C"/>
    <w:rsid w:val="008C52EE"/>
    <w:rsid w:val="008C571E"/>
    <w:rsid w:val="008C70C7"/>
    <w:rsid w:val="008C7606"/>
    <w:rsid w:val="008C772E"/>
    <w:rsid w:val="008C79B2"/>
    <w:rsid w:val="008C7C0B"/>
    <w:rsid w:val="008C7CE1"/>
    <w:rsid w:val="008D067B"/>
    <w:rsid w:val="008D1225"/>
    <w:rsid w:val="008D1D0E"/>
    <w:rsid w:val="008D1E7F"/>
    <w:rsid w:val="008D1F15"/>
    <w:rsid w:val="008D1F2B"/>
    <w:rsid w:val="008D3B96"/>
    <w:rsid w:val="008D5210"/>
    <w:rsid w:val="008D5FC4"/>
    <w:rsid w:val="008D6416"/>
    <w:rsid w:val="008D652C"/>
    <w:rsid w:val="008D7F6B"/>
    <w:rsid w:val="008E05E9"/>
    <w:rsid w:val="008E0D37"/>
    <w:rsid w:val="008E1A73"/>
    <w:rsid w:val="008E2D53"/>
    <w:rsid w:val="008E4467"/>
    <w:rsid w:val="008E4CD7"/>
    <w:rsid w:val="008E58FC"/>
    <w:rsid w:val="008E641D"/>
    <w:rsid w:val="008E64DA"/>
    <w:rsid w:val="008E660D"/>
    <w:rsid w:val="008E66E5"/>
    <w:rsid w:val="008E7DD4"/>
    <w:rsid w:val="008F041A"/>
    <w:rsid w:val="008F056F"/>
    <w:rsid w:val="008F137D"/>
    <w:rsid w:val="008F164E"/>
    <w:rsid w:val="008F21C1"/>
    <w:rsid w:val="008F305A"/>
    <w:rsid w:val="008F3154"/>
    <w:rsid w:val="008F3465"/>
    <w:rsid w:val="008F3512"/>
    <w:rsid w:val="008F371C"/>
    <w:rsid w:val="008F3D5F"/>
    <w:rsid w:val="008F438E"/>
    <w:rsid w:val="008F66BA"/>
    <w:rsid w:val="008F718D"/>
    <w:rsid w:val="008F7D54"/>
    <w:rsid w:val="008F7DD2"/>
    <w:rsid w:val="009004F9"/>
    <w:rsid w:val="0090344A"/>
    <w:rsid w:val="0090383C"/>
    <w:rsid w:val="00904041"/>
    <w:rsid w:val="0090561B"/>
    <w:rsid w:val="009070E0"/>
    <w:rsid w:val="00910139"/>
    <w:rsid w:val="009112B1"/>
    <w:rsid w:val="00913261"/>
    <w:rsid w:val="00913B82"/>
    <w:rsid w:val="00914276"/>
    <w:rsid w:val="009158AA"/>
    <w:rsid w:val="00916549"/>
    <w:rsid w:val="00916DEB"/>
    <w:rsid w:val="00917022"/>
    <w:rsid w:val="00917485"/>
    <w:rsid w:val="00920C84"/>
    <w:rsid w:val="00920F02"/>
    <w:rsid w:val="00922591"/>
    <w:rsid w:val="00922A73"/>
    <w:rsid w:val="00922D02"/>
    <w:rsid w:val="00922E82"/>
    <w:rsid w:val="00926136"/>
    <w:rsid w:val="00926673"/>
    <w:rsid w:val="00926FCA"/>
    <w:rsid w:val="009271A2"/>
    <w:rsid w:val="0093027F"/>
    <w:rsid w:val="0093151B"/>
    <w:rsid w:val="00931738"/>
    <w:rsid w:val="009319FC"/>
    <w:rsid w:val="00931B31"/>
    <w:rsid w:val="009325AE"/>
    <w:rsid w:val="00932FDF"/>
    <w:rsid w:val="009346E0"/>
    <w:rsid w:val="009349B5"/>
    <w:rsid w:val="0093602A"/>
    <w:rsid w:val="00940001"/>
    <w:rsid w:val="00940224"/>
    <w:rsid w:val="009402E0"/>
    <w:rsid w:val="009425A7"/>
    <w:rsid w:val="0094265B"/>
    <w:rsid w:val="00942CF7"/>
    <w:rsid w:val="00942E4C"/>
    <w:rsid w:val="009436C2"/>
    <w:rsid w:val="00944900"/>
    <w:rsid w:val="00944C91"/>
    <w:rsid w:val="00944EA3"/>
    <w:rsid w:val="0094583D"/>
    <w:rsid w:val="00945BCE"/>
    <w:rsid w:val="009466DD"/>
    <w:rsid w:val="009474C1"/>
    <w:rsid w:val="00950947"/>
    <w:rsid w:val="009509BD"/>
    <w:rsid w:val="00950C0B"/>
    <w:rsid w:val="00951984"/>
    <w:rsid w:val="00952732"/>
    <w:rsid w:val="0095439B"/>
    <w:rsid w:val="00954EC8"/>
    <w:rsid w:val="009553FC"/>
    <w:rsid w:val="009554DD"/>
    <w:rsid w:val="00956136"/>
    <w:rsid w:val="0095681C"/>
    <w:rsid w:val="00957E5D"/>
    <w:rsid w:val="0096009C"/>
    <w:rsid w:val="009624C2"/>
    <w:rsid w:val="0096374D"/>
    <w:rsid w:val="00966DA4"/>
    <w:rsid w:val="00970201"/>
    <w:rsid w:val="00970363"/>
    <w:rsid w:val="00971402"/>
    <w:rsid w:val="00971744"/>
    <w:rsid w:val="00971830"/>
    <w:rsid w:val="00971A5A"/>
    <w:rsid w:val="00972C2E"/>
    <w:rsid w:val="00972EB6"/>
    <w:rsid w:val="0097707B"/>
    <w:rsid w:val="009774AE"/>
    <w:rsid w:val="00980A15"/>
    <w:rsid w:val="00980C9E"/>
    <w:rsid w:val="009846CF"/>
    <w:rsid w:val="00984BF8"/>
    <w:rsid w:val="009850BA"/>
    <w:rsid w:val="00985D75"/>
    <w:rsid w:val="00986146"/>
    <w:rsid w:val="00986AD3"/>
    <w:rsid w:val="00987534"/>
    <w:rsid w:val="00990E20"/>
    <w:rsid w:val="00990ED9"/>
    <w:rsid w:val="00992514"/>
    <w:rsid w:val="00992888"/>
    <w:rsid w:val="00992AA9"/>
    <w:rsid w:val="009947F1"/>
    <w:rsid w:val="009949CE"/>
    <w:rsid w:val="00994AFC"/>
    <w:rsid w:val="00994F03"/>
    <w:rsid w:val="009972B4"/>
    <w:rsid w:val="009A01F1"/>
    <w:rsid w:val="009A045C"/>
    <w:rsid w:val="009A072D"/>
    <w:rsid w:val="009A081F"/>
    <w:rsid w:val="009A0EB3"/>
    <w:rsid w:val="009A0F19"/>
    <w:rsid w:val="009A1D3C"/>
    <w:rsid w:val="009A1E77"/>
    <w:rsid w:val="009A2123"/>
    <w:rsid w:val="009A43E6"/>
    <w:rsid w:val="009A47F0"/>
    <w:rsid w:val="009A5D78"/>
    <w:rsid w:val="009A6127"/>
    <w:rsid w:val="009A65C2"/>
    <w:rsid w:val="009A6C1F"/>
    <w:rsid w:val="009A77F3"/>
    <w:rsid w:val="009A7B25"/>
    <w:rsid w:val="009B05A6"/>
    <w:rsid w:val="009B0BA2"/>
    <w:rsid w:val="009B1322"/>
    <w:rsid w:val="009B19A4"/>
    <w:rsid w:val="009B2029"/>
    <w:rsid w:val="009B27DF"/>
    <w:rsid w:val="009B2ABB"/>
    <w:rsid w:val="009B3429"/>
    <w:rsid w:val="009B387F"/>
    <w:rsid w:val="009B4A70"/>
    <w:rsid w:val="009B5848"/>
    <w:rsid w:val="009B6103"/>
    <w:rsid w:val="009B6310"/>
    <w:rsid w:val="009B6431"/>
    <w:rsid w:val="009B64AA"/>
    <w:rsid w:val="009B6859"/>
    <w:rsid w:val="009B68BC"/>
    <w:rsid w:val="009B6E90"/>
    <w:rsid w:val="009B7E61"/>
    <w:rsid w:val="009C0395"/>
    <w:rsid w:val="009C0670"/>
    <w:rsid w:val="009C0DB6"/>
    <w:rsid w:val="009C2D4D"/>
    <w:rsid w:val="009C3F50"/>
    <w:rsid w:val="009C4DDA"/>
    <w:rsid w:val="009C56B9"/>
    <w:rsid w:val="009C60FB"/>
    <w:rsid w:val="009C61D4"/>
    <w:rsid w:val="009C6A99"/>
    <w:rsid w:val="009C6D41"/>
    <w:rsid w:val="009C7432"/>
    <w:rsid w:val="009C750F"/>
    <w:rsid w:val="009C796D"/>
    <w:rsid w:val="009C7CB5"/>
    <w:rsid w:val="009D18C6"/>
    <w:rsid w:val="009D1DA9"/>
    <w:rsid w:val="009D2EEA"/>
    <w:rsid w:val="009D3922"/>
    <w:rsid w:val="009D42D9"/>
    <w:rsid w:val="009D4471"/>
    <w:rsid w:val="009D4775"/>
    <w:rsid w:val="009D4AE0"/>
    <w:rsid w:val="009D56BB"/>
    <w:rsid w:val="009D5D54"/>
    <w:rsid w:val="009D6DFE"/>
    <w:rsid w:val="009D771F"/>
    <w:rsid w:val="009E191B"/>
    <w:rsid w:val="009E2771"/>
    <w:rsid w:val="009E322F"/>
    <w:rsid w:val="009E4300"/>
    <w:rsid w:val="009E4DF6"/>
    <w:rsid w:val="009E58C7"/>
    <w:rsid w:val="009E6012"/>
    <w:rsid w:val="009E6334"/>
    <w:rsid w:val="009E6E52"/>
    <w:rsid w:val="009E7251"/>
    <w:rsid w:val="009E7A57"/>
    <w:rsid w:val="009E7EE6"/>
    <w:rsid w:val="009F1542"/>
    <w:rsid w:val="009F1734"/>
    <w:rsid w:val="009F2E83"/>
    <w:rsid w:val="009F3B03"/>
    <w:rsid w:val="009F4E51"/>
    <w:rsid w:val="009F652E"/>
    <w:rsid w:val="009F669E"/>
    <w:rsid w:val="009F6C96"/>
    <w:rsid w:val="009F6ED1"/>
    <w:rsid w:val="009F7467"/>
    <w:rsid w:val="009F7A52"/>
    <w:rsid w:val="00A00155"/>
    <w:rsid w:val="00A01043"/>
    <w:rsid w:val="00A0126B"/>
    <w:rsid w:val="00A01720"/>
    <w:rsid w:val="00A02454"/>
    <w:rsid w:val="00A02548"/>
    <w:rsid w:val="00A02D52"/>
    <w:rsid w:val="00A03A7D"/>
    <w:rsid w:val="00A03B4A"/>
    <w:rsid w:val="00A048CA"/>
    <w:rsid w:val="00A04AA5"/>
    <w:rsid w:val="00A05507"/>
    <w:rsid w:val="00A072C1"/>
    <w:rsid w:val="00A07B14"/>
    <w:rsid w:val="00A113B3"/>
    <w:rsid w:val="00A11694"/>
    <w:rsid w:val="00A12A17"/>
    <w:rsid w:val="00A12F12"/>
    <w:rsid w:val="00A134B2"/>
    <w:rsid w:val="00A139E6"/>
    <w:rsid w:val="00A13AE9"/>
    <w:rsid w:val="00A14058"/>
    <w:rsid w:val="00A14C28"/>
    <w:rsid w:val="00A16061"/>
    <w:rsid w:val="00A16582"/>
    <w:rsid w:val="00A1669F"/>
    <w:rsid w:val="00A16772"/>
    <w:rsid w:val="00A16E83"/>
    <w:rsid w:val="00A17085"/>
    <w:rsid w:val="00A2036F"/>
    <w:rsid w:val="00A21509"/>
    <w:rsid w:val="00A22BC9"/>
    <w:rsid w:val="00A24769"/>
    <w:rsid w:val="00A250DA"/>
    <w:rsid w:val="00A25620"/>
    <w:rsid w:val="00A2662F"/>
    <w:rsid w:val="00A26E55"/>
    <w:rsid w:val="00A27D3E"/>
    <w:rsid w:val="00A31EA1"/>
    <w:rsid w:val="00A31ED2"/>
    <w:rsid w:val="00A31F1F"/>
    <w:rsid w:val="00A32146"/>
    <w:rsid w:val="00A331B3"/>
    <w:rsid w:val="00A331B8"/>
    <w:rsid w:val="00A33C7F"/>
    <w:rsid w:val="00A33FE0"/>
    <w:rsid w:val="00A35768"/>
    <w:rsid w:val="00A36146"/>
    <w:rsid w:val="00A36D05"/>
    <w:rsid w:val="00A377EF"/>
    <w:rsid w:val="00A379E0"/>
    <w:rsid w:val="00A4117D"/>
    <w:rsid w:val="00A42017"/>
    <w:rsid w:val="00A4272C"/>
    <w:rsid w:val="00A428EA"/>
    <w:rsid w:val="00A429C0"/>
    <w:rsid w:val="00A43172"/>
    <w:rsid w:val="00A43A21"/>
    <w:rsid w:val="00A43B00"/>
    <w:rsid w:val="00A446B7"/>
    <w:rsid w:val="00A45306"/>
    <w:rsid w:val="00A45A73"/>
    <w:rsid w:val="00A46106"/>
    <w:rsid w:val="00A47E87"/>
    <w:rsid w:val="00A47ED7"/>
    <w:rsid w:val="00A47F97"/>
    <w:rsid w:val="00A5258C"/>
    <w:rsid w:val="00A526BF"/>
    <w:rsid w:val="00A538EB"/>
    <w:rsid w:val="00A541BE"/>
    <w:rsid w:val="00A57180"/>
    <w:rsid w:val="00A6060F"/>
    <w:rsid w:val="00A60BE4"/>
    <w:rsid w:val="00A6169A"/>
    <w:rsid w:val="00A628ED"/>
    <w:rsid w:val="00A6319C"/>
    <w:rsid w:val="00A64011"/>
    <w:rsid w:val="00A645D7"/>
    <w:rsid w:val="00A65364"/>
    <w:rsid w:val="00A654C1"/>
    <w:rsid w:val="00A65A24"/>
    <w:rsid w:val="00A66322"/>
    <w:rsid w:val="00A6632D"/>
    <w:rsid w:val="00A67605"/>
    <w:rsid w:val="00A67CA0"/>
    <w:rsid w:val="00A70308"/>
    <w:rsid w:val="00A7097C"/>
    <w:rsid w:val="00A712FA"/>
    <w:rsid w:val="00A71A85"/>
    <w:rsid w:val="00A72138"/>
    <w:rsid w:val="00A7271F"/>
    <w:rsid w:val="00A7430F"/>
    <w:rsid w:val="00A756FC"/>
    <w:rsid w:val="00A76333"/>
    <w:rsid w:val="00A763B2"/>
    <w:rsid w:val="00A77112"/>
    <w:rsid w:val="00A77A56"/>
    <w:rsid w:val="00A80438"/>
    <w:rsid w:val="00A818B5"/>
    <w:rsid w:val="00A81BA4"/>
    <w:rsid w:val="00A824FF"/>
    <w:rsid w:val="00A82EC3"/>
    <w:rsid w:val="00A82FDB"/>
    <w:rsid w:val="00A839BC"/>
    <w:rsid w:val="00A841EE"/>
    <w:rsid w:val="00A843ED"/>
    <w:rsid w:val="00A846A4"/>
    <w:rsid w:val="00A85A0C"/>
    <w:rsid w:val="00A866D6"/>
    <w:rsid w:val="00A867D8"/>
    <w:rsid w:val="00A87248"/>
    <w:rsid w:val="00A90878"/>
    <w:rsid w:val="00A92684"/>
    <w:rsid w:val="00A93C69"/>
    <w:rsid w:val="00A93EE1"/>
    <w:rsid w:val="00A9423C"/>
    <w:rsid w:val="00A94509"/>
    <w:rsid w:val="00A947BE"/>
    <w:rsid w:val="00A948B1"/>
    <w:rsid w:val="00A95790"/>
    <w:rsid w:val="00A969DE"/>
    <w:rsid w:val="00A97396"/>
    <w:rsid w:val="00A97565"/>
    <w:rsid w:val="00AA0D88"/>
    <w:rsid w:val="00AA1E13"/>
    <w:rsid w:val="00AA1FEB"/>
    <w:rsid w:val="00AA24CB"/>
    <w:rsid w:val="00AA4832"/>
    <w:rsid w:val="00AA52B4"/>
    <w:rsid w:val="00AA5A2D"/>
    <w:rsid w:val="00AA7982"/>
    <w:rsid w:val="00AB14E0"/>
    <w:rsid w:val="00AB17A9"/>
    <w:rsid w:val="00AB1985"/>
    <w:rsid w:val="00AB1FF4"/>
    <w:rsid w:val="00AB3527"/>
    <w:rsid w:val="00AB38CA"/>
    <w:rsid w:val="00AB4EC4"/>
    <w:rsid w:val="00AB511C"/>
    <w:rsid w:val="00AB60E2"/>
    <w:rsid w:val="00AB6456"/>
    <w:rsid w:val="00AB6AEF"/>
    <w:rsid w:val="00AB7107"/>
    <w:rsid w:val="00AB7139"/>
    <w:rsid w:val="00AB7C34"/>
    <w:rsid w:val="00AC14D1"/>
    <w:rsid w:val="00AC22A0"/>
    <w:rsid w:val="00AC244F"/>
    <w:rsid w:val="00AC392D"/>
    <w:rsid w:val="00AC3C2E"/>
    <w:rsid w:val="00AC488B"/>
    <w:rsid w:val="00AC4CC9"/>
    <w:rsid w:val="00AC5D60"/>
    <w:rsid w:val="00AC6957"/>
    <w:rsid w:val="00AC76F5"/>
    <w:rsid w:val="00AD0C19"/>
    <w:rsid w:val="00AD2869"/>
    <w:rsid w:val="00AD2B96"/>
    <w:rsid w:val="00AD478B"/>
    <w:rsid w:val="00AD5A34"/>
    <w:rsid w:val="00AD5F18"/>
    <w:rsid w:val="00AE0F11"/>
    <w:rsid w:val="00AE18BE"/>
    <w:rsid w:val="00AE1C47"/>
    <w:rsid w:val="00AE1E2E"/>
    <w:rsid w:val="00AE2057"/>
    <w:rsid w:val="00AE2820"/>
    <w:rsid w:val="00AE2BAB"/>
    <w:rsid w:val="00AE33ED"/>
    <w:rsid w:val="00AE5BDE"/>
    <w:rsid w:val="00AE72CF"/>
    <w:rsid w:val="00AE7C7E"/>
    <w:rsid w:val="00AF044A"/>
    <w:rsid w:val="00AF0FF7"/>
    <w:rsid w:val="00AF1F2F"/>
    <w:rsid w:val="00AF2E25"/>
    <w:rsid w:val="00AF42FD"/>
    <w:rsid w:val="00AF59E7"/>
    <w:rsid w:val="00AF6265"/>
    <w:rsid w:val="00AF6BB4"/>
    <w:rsid w:val="00AF6BDD"/>
    <w:rsid w:val="00AF7523"/>
    <w:rsid w:val="00B018BC"/>
    <w:rsid w:val="00B0260E"/>
    <w:rsid w:val="00B02A35"/>
    <w:rsid w:val="00B04C55"/>
    <w:rsid w:val="00B05581"/>
    <w:rsid w:val="00B0682B"/>
    <w:rsid w:val="00B07CDD"/>
    <w:rsid w:val="00B07E11"/>
    <w:rsid w:val="00B10547"/>
    <w:rsid w:val="00B113CC"/>
    <w:rsid w:val="00B11456"/>
    <w:rsid w:val="00B114A3"/>
    <w:rsid w:val="00B1195C"/>
    <w:rsid w:val="00B11981"/>
    <w:rsid w:val="00B11A9E"/>
    <w:rsid w:val="00B12D4D"/>
    <w:rsid w:val="00B13220"/>
    <w:rsid w:val="00B13FE7"/>
    <w:rsid w:val="00B1431D"/>
    <w:rsid w:val="00B1679C"/>
    <w:rsid w:val="00B16EAB"/>
    <w:rsid w:val="00B16F27"/>
    <w:rsid w:val="00B1771C"/>
    <w:rsid w:val="00B17B88"/>
    <w:rsid w:val="00B20597"/>
    <w:rsid w:val="00B20ADD"/>
    <w:rsid w:val="00B20B1F"/>
    <w:rsid w:val="00B21A44"/>
    <w:rsid w:val="00B21A9F"/>
    <w:rsid w:val="00B21BF0"/>
    <w:rsid w:val="00B21BF2"/>
    <w:rsid w:val="00B227CC"/>
    <w:rsid w:val="00B239FA"/>
    <w:rsid w:val="00B23A59"/>
    <w:rsid w:val="00B23BDF"/>
    <w:rsid w:val="00B25705"/>
    <w:rsid w:val="00B25807"/>
    <w:rsid w:val="00B25DA6"/>
    <w:rsid w:val="00B25E64"/>
    <w:rsid w:val="00B26904"/>
    <w:rsid w:val="00B26EA4"/>
    <w:rsid w:val="00B35742"/>
    <w:rsid w:val="00B35D64"/>
    <w:rsid w:val="00B3628F"/>
    <w:rsid w:val="00B36379"/>
    <w:rsid w:val="00B363FB"/>
    <w:rsid w:val="00B364E8"/>
    <w:rsid w:val="00B372D9"/>
    <w:rsid w:val="00B37E5E"/>
    <w:rsid w:val="00B407F7"/>
    <w:rsid w:val="00B40CCB"/>
    <w:rsid w:val="00B41CF3"/>
    <w:rsid w:val="00B42A7F"/>
    <w:rsid w:val="00B42B1C"/>
    <w:rsid w:val="00B43812"/>
    <w:rsid w:val="00B43842"/>
    <w:rsid w:val="00B43F5D"/>
    <w:rsid w:val="00B44032"/>
    <w:rsid w:val="00B45E12"/>
    <w:rsid w:val="00B468AF"/>
    <w:rsid w:val="00B519C5"/>
    <w:rsid w:val="00B51B78"/>
    <w:rsid w:val="00B522A6"/>
    <w:rsid w:val="00B528CF"/>
    <w:rsid w:val="00B53C22"/>
    <w:rsid w:val="00B53F3F"/>
    <w:rsid w:val="00B540E7"/>
    <w:rsid w:val="00B541B9"/>
    <w:rsid w:val="00B5431D"/>
    <w:rsid w:val="00B54834"/>
    <w:rsid w:val="00B55791"/>
    <w:rsid w:val="00B55BBD"/>
    <w:rsid w:val="00B56AC9"/>
    <w:rsid w:val="00B600D9"/>
    <w:rsid w:val="00B61465"/>
    <w:rsid w:val="00B6397D"/>
    <w:rsid w:val="00B6405A"/>
    <w:rsid w:val="00B64466"/>
    <w:rsid w:val="00B6467C"/>
    <w:rsid w:val="00B653BC"/>
    <w:rsid w:val="00B65763"/>
    <w:rsid w:val="00B66AB4"/>
    <w:rsid w:val="00B67AC9"/>
    <w:rsid w:val="00B67CFF"/>
    <w:rsid w:val="00B7003F"/>
    <w:rsid w:val="00B7072F"/>
    <w:rsid w:val="00B726BD"/>
    <w:rsid w:val="00B72966"/>
    <w:rsid w:val="00B745B1"/>
    <w:rsid w:val="00B77A7D"/>
    <w:rsid w:val="00B77D1D"/>
    <w:rsid w:val="00B80104"/>
    <w:rsid w:val="00B805E4"/>
    <w:rsid w:val="00B80DAE"/>
    <w:rsid w:val="00B811D6"/>
    <w:rsid w:val="00B814E7"/>
    <w:rsid w:val="00B82039"/>
    <w:rsid w:val="00B82698"/>
    <w:rsid w:val="00B8272E"/>
    <w:rsid w:val="00B833BF"/>
    <w:rsid w:val="00B84302"/>
    <w:rsid w:val="00B84B85"/>
    <w:rsid w:val="00B84C76"/>
    <w:rsid w:val="00B84DDC"/>
    <w:rsid w:val="00B853DA"/>
    <w:rsid w:val="00B8545B"/>
    <w:rsid w:val="00B86576"/>
    <w:rsid w:val="00B86DCD"/>
    <w:rsid w:val="00B876A5"/>
    <w:rsid w:val="00B87BF6"/>
    <w:rsid w:val="00B87DCC"/>
    <w:rsid w:val="00B907DF"/>
    <w:rsid w:val="00B90804"/>
    <w:rsid w:val="00B92080"/>
    <w:rsid w:val="00B932C4"/>
    <w:rsid w:val="00B93856"/>
    <w:rsid w:val="00B94394"/>
    <w:rsid w:val="00B950AD"/>
    <w:rsid w:val="00B9607F"/>
    <w:rsid w:val="00B9731F"/>
    <w:rsid w:val="00BA0346"/>
    <w:rsid w:val="00BA0CCD"/>
    <w:rsid w:val="00BA18FE"/>
    <w:rsid w:val="00BA1DE7"/>
    <w:rsid w:val="00BA2435"/>
    <w:rsid w:val="00BA3742"/>
    <w:rsid w:val="00BA506A"/>
    <w:rsid w:val="00BA525E"/>
    <w:rsid w:val="00BA55C5"/>
    <w:rsid w:val="00BA6CC7"/>
    <w:rsid w:val="00BA6FDB"/>
    <w:rsid w:val="00BA7021"/>
    <w:rsid w:val="00BA7C2B"/>
    <w:rsid w:val="00BA7DA0"/>
    <w:rsid w:val="00BA7EC6"/>
    <w:rsid w:val="00BB0945"/>
    <w:rsid w:val="00BB43D3"/>
    <w:rsid w:val="00BB4A5F"/>
    <w:rsid w:val="00BB4D31"/>
    <w:rsid w:val="00BB662B"/>
    <w:rsid w:val="00BB7097"/>
    <w:rsid w:val="00BB7392"/>
    <w:rsid w:val="00BB7EF4"/>
    <w:rsid w:val="00BC079B"/>
    <w:rsid w:val="00BC1D50"/>
    <w:rsid w:val="00BC2298"/>
    <w:rsid w:val="00BC4B77"/>
    <w:rsid w:val="00BC4EB6"/>
    <w:rsid w:val="00BC4FB5"/>
    <w:rsid w:val="00BC7F8B"/>
    <w:rsid w:val="00BD0271"/>
    <w:rsid w:val="00BD13D6"/>
    <w:rsid w:val="00BD158F"/>
    <w:rsid w:val="00BD17AA"/>
    <w:rsid w:val="00BD1804"/>
    <w:rsid w:val="00BD21F3"/>
    <w:rsid w:val="00BD2401"/>
    <w:rsid w:val="00BD2932"/>
    <w:rsid w:val="00BD294F"/>
    <w:rsid w:val="00BD3A58"/>
    <w:rsid w:val="00BD3C74"/>
    <w:rsid w:val="00BD3CE7"/>
    <w:rsid w:val="00BD3EDC"/>
    <w:rsid w:val="00BD5205"/>
    <w:rsid w:val="00BD67C7"/>
    <w:rsid w:val="00BD739D"/>
    <w:rsid w:val="00BE0246"/>
    <w:rsid w:val="00BE10DD"/>
    <w:rsid w:val="00BE1824"/>
    <w:rsid w:val="00BE3B85"/>
    <w:rsid w:val="00BE423B"/>
    <w:rsid w:val="00BE465C"/>
    <w:rsid w:val="00BE4990"/>
    <w:rsid w:val="00BE7015"/>
    <w:rsid w:val="00BE7D0B"/>
    <w:rsid w:val="00BF30BE"/>
    <w:rsid w:val="00BF3810"/>
    <w:rsid w:val="00BF4273"/>
    <w:rsid w:val="00BF447E"/>
    <w:rsid w:val="00BF567D"/>
    <w:rsid w:val="00BF6DB1"/>
    <w:rsid w:val="00C01755"/>
    <w:rsid w:val="00C027BF"/>
    <w:rsid w:val="00C036D9"/>
    <w:rsid w:val="00C05723"/>
    <w:rsid w:val="00C06DC6"/>
    <w:rsid w:val="00C1009A"/>
    <w:rsid w:val="00C10135"/>
    <w:rsid w:val="00C103AF"/>
    <w:rsid w:val="00C10A3C"/>
    <w:rsid w:val="00C10AB7"/>
    <w:rsid w:val="00C1124D"/>
    <w:rsid w:val="00C118B3"/>
    <w:rsid w:val="00C122C6"/>
    <w:rsid w:val="00C133E4"/>
    <w:rsid w:val="00C133E7"/>
    <w:rsid w:val="00C13BE5"/>
    <w:rsid w:val="00C15A80"/>
    <w:rsid w:val="00C16962"/>
    <w:rsid w:val="00C16C27"/>
    <w:rsid w:val="00C16DD6"/>
    <w:rsid w:val="00C17476"/>
    <w:rsid w:val="00C1753B"/>
    <w:rsid w:val="00C20017"/>
    <w:rsid w:val="00C20615"/>
    <w:rsid w:val="00C21F0D"/>
    <w:rsid w:val="00C22B47"/>
    <w:rsid w:val="00C22F62"/>
    <w:rsid w:val="00C23589"/>
    <w:rsid w:val="00C24C68"/>
    <w:rsid w:val="00C24F14"/>
    <w:rsid w:val="00C251B7"/>
    <w:rsid w:val="00C256D7"/>
    <w:rsid w:val="00C26BF6"/>
    <w:rsid w:val="00C27038"/>
    <w:rsid w:val="00C2751A"/>
    <w:rsid w:val="00C30349"/>
    <w:rsid w:val="00C31BA5"/>
    <w:rsid w:val="00C3214A"/>
    <w:rsid w:val="00C32AA5"/>
    <w:rsid w:val="00C33425"/>
    <w:rsid w:val="00C33426"/>
    <w:rsid w:val="00C34633"/>
    <w:rsid w:val="00C349E8"/>
    <w:rsid w:val="00C352EC"/>
    <w:rsid w:val="00C35459"/>
    <w:rsid w:val="00C36621"/>
    <w:rsid w:val="00C40F2B"/>
    <w:rsid w:val="00C42257"/>
    <w:rsid w:val="00C4247A"/>
    <w:rsid w:val="00C42505"/>
    <w:rsid w:val="00C4396C"/>
    <w:rsid w:val="00C44691"/>
    <w:rsid w:val="00C4512E"/>
    <w:rsid w:val="00C46101"/>
    <w:rsid w:val="00C46231"/>
    <w:rsid w:val="00C46887"/>
    <w:rsid w:val="00C47F3D"/>
    <w:rsid w:val="00C52552"/>
    <w:rsid w:val="00C5255D"/>
    <w:rsid w:val="00C5270F"/>
    <w:rsid w:val="00C53BC6"/>
    <w:rsid w:val="00C54416"/>
    <w:rsid w:val="00C54DA6"/>
    <w:rsid w:val="00C55239"/>
    <w:rsid w:val="00C55787"/>
    <w:rsid w:val="00C57059"/>
    <w:rsid w:val="00C609A5"/>
    <w:rsid w:val="00C61F15"/>
    <w:rsid w:val="00C620F4"/>
    <w:rsid w:val="00C62769"/>
    <w:rsid w:val="00C632A2"/>
    <w:rsid w:val="00C6374C"/>
    <w:rsid w:val="00C64A64"/>
    <w:rsid w:val="00C64FC7"/>
    <w:rsid w:val="00C654B8"/>
    <w:rsid w:val="00C655A8"/>
    <w:rsid w:val="00C65E97"/>
    <w:rsid w:val="00C660A0"/>
    <w:rsid w:val="00C66134"/>
    <w:rsid w:val="00C66464"/>
    <w:rsid w:val="00C702D6"/>
    <w:rsid w:val="00C70BDA"/>
    <w:rsid w:val="00C723F9"/>
    <w:rsid w:val="00C72BCD"/>
    <w:rsid w:val="00C73A0A"/>
    <w:rsid w:val="00C763D3"/>
    <w:rsid w:val="00C76904"/>
    <w:rsid w:val="00C7765B"/>
    <w:rsid w:val="00C77983"/>
    <w:rsid w:val="00C779E3"/>
    <w:rsid w:val="00C80B59"/>
    <w:rsid w:val="00C818B5"/>
    <w:rsid w:val="00C8243D"/>
    <w:rsid w:val="00C83326"/>
    <w:rsid w:val="00C839C7"/>
    <w:rsid w:val="00C83B36"/>
    <w:rsid w:val="00C852D4"/>
    <w:rsid w:val="00C8560B"/>
    <w:rsid w:val="00C863F0"/>
    <w:rsid w:val="00C87E2D"/>
    <w:rsid w:val="00C908AE"/>
    <w:rsid w:val="00C909C0"/>
    <w:rsid w:val="00C90DAF"/>
    <w:rsid w:val="00C90EA8"/>
    <w:rsid w:val="00C916B4"/>
    <w:rsid w:val="00C91BD8"/>
    <w:rsid w:val="00C92613"/>
    <w:rsid w:val="00C9272C"/>
    <w:rsid w:val="00C9597C"/>
    <w:rsid w:val="00C9627B"/>
    <w:rsid w:val="00C962F1"/>
    <w:rsid w:val="00C9657E"/>
    <w:rsid w:val="00C9692E"/>
    <w:rsid w:val="00C9773F"/>
    <w:rsid w:val="00CA13DB"/>
    <w:rsid w:val="00CA1F7A"/>
    <w:rsid w:val="00CA2EAA"/>
    <w:rsid w:val="00CA3848"/>
    <w:rsid w:val="00CA3EDB"/>
    <w:rsid w:val="00CA4F9B"/>
    <w:rsid w:val="00CA58E8"/>
    <w:rsid w:val="00CA5F96"/>
    <w:rsid w:val="00CA637F"/>
    <w:rsid w:val="00CA6C44"/>
    <w:rsid w:val="00CA6DD5"/>
    <w:rsid w:val="00CA7170"/>
    <w:rsid w:val="00CA738A"/>
    <w:rsid w:val="00CA7753"/>
    <w:rsid w:val="00CA7E0E"/>
    <w:rsid w:val="00CB06AB"/>
    <w:rsid w:val="00CB0E75"/>
    <w:rsid w:val="00CB116D"/>
    <w:rsid w:val="00CB1504"/>
    <w:rsid w:val="00CB1B4F"/>
    <w:rsid w:val="00CB2742"/>
    <w:rsid w:val="00CB307D"/>
    <w:rsid w:val="00CB36B3"/>
    <w:rsid w:val="00CB387F"/>
    <w:rsid w:val="00CB5F69"/>
    <w:rsid w:val="00CB763B"/>
    <w:rsid w:val="00CB7DD2"/>
    <w:rsid w:val="00CC08EE"/>
    <w:rsid w:val="00CC08F1"/>
    <w:rsid w:val="00CC0C2F"/>
    <w:rsid w:val="00CC1B54"/>
    <w:rsid w:val="00CC320A"/>
    <w:rsid w:val="00CC56F4"/>
    <w:rsid w:val="00CC5B2C"/>
    <w:rsid w:val="00CC627C"/>
    <w:rsid w:val="00CC662B"/>
    <w:rsid w:val="00CC6ADB"/>
    <w:rsid w:val="00CC745B"/>
    <w:rsid w:val="00CD0317"/>
    <w:rsid w:val="00CD0A5D"/>
    <w:rsid w:val="00CD2680"/>
    <w:rsid w:val="00CD3000"/>
    <w:rsid w:val="00CD3559"/>
    <w:rsid w:val="00CD38BD"/>
    <w:rsid w:val="00CD4212"/>
    <w:rsid w:val="00CD49AE"/>
    <w:rsid w:val="00CD5296"/>
    <w:rsid w:val="00CD6DE1"/>
    <w:rsid w:val="00CD7058"/>
    <w:rsid w:val="00CE02B0"/>
    <w:rsid w:val="00CE03CA"/>
    <w:rsid w:val="00CE0764"/>
    <w:rsid w:val="00CE1721"/>
    <w:rsid w:val="00CE2E5E"/>
    <w:rsid w:val="00CE3670"/>
    <w:rsid w:val="00CE3F98"/>
    <w:rsid w:val="00CE4665"/>
    <w:rsid w:val="00CE4A4A"/>
    <w:rsid w:val="00CE4B31"/>
    <w:rsid w:val="00CE57A6"/>
    <w:rsid w:val="00CE5886"/>
    <w:rsid w:val="00CE67FD"/>
    <w:rsid w:val="00CE701B"/>
    <w:rsid w:val="00CE7331"/>
    <w:rsid w:val="00CE7473"/>
    <w:rsid w:val="00CF0732"/>
    <w:rsid w:val="00CF1126"/>
    <w:rsid w:val="00CF24AD"/>
    <w:rsid w:val="00CF2FEF"/>
    <w:rsid w:val="00CF308E"/>
    <w:rsid w:val="00CF4273"/>
    <w:rsid w:val="00CF49C3"/>
    <w:rsid w:val="00CF5FBE"/>
    <w:rsid w:val="00CF6275"/>
    <w:rsid w:val="00CF7138"/>
    <w:rsid w:val="00CF7606"/>
    <w:rsid w:val="00CF77D6"/>
    <w:rsid w:val="00D00889"/>
    <w:rsid w:val="00D01238"/>
    <w:rsid w:val="00D01317"/>
    <w:rsid w:val="00D01E89"/>
    <w:rsid w:val="00D0202D"/>
    <w:rsid w:val="00D028C3"/>
    <w:rsid w:val="00D03781"/>
    <w:rsid w:val="00D0385D"/>
    <w:rsid w:val="00D0450A"/>
    <w:rsid w:val="00D062B9"/>
    <w:rsid w:val="00D065DA"/>
    <w:rsid w:val="00D06E1E"/>
    <w:rsid w:val="00D1018B"/>
    <w:rsid w:val="00D10A04"/>
    <w:rsid w:val="00D128D7"/>
    <w:rsid w:val="00D131E9"/>
    <w:rsid w:val="00D1471A"/>
    <w:rsid w:val="00D152D9"/>
    <w:rsid w:val="00D15BC3"/>
    <w:rsid w:val="00D15D7E"/>
    <w:rsid w:val="00D16328"/>
    <w:rsid w:val="00D1692E"/>
    <w:rsid w:val="00D16FF9"/>
    <w:rsid w:val="00D17D88"/>
    <w:rsid w:val="00D17DF9"/>
    <w:rsid w:val="00D2167C"/>
    <w:rsid w:val="00D2282C"/>
    <w:rsid w:val="00D22F0B"/>
    <w:rsid w:val="00D23D1F"/>
    <w:rsid w:val="00D24C21"/>
    <w:rsid w:val="00D26BBF"/>
    <w:rsid w:val="00D26E9C"/>
    <w:rsid w:val="00D2791E"/>
    <w:rsid w:val="00D27BC8"/>
    <w:rsid w:val="00D316FE"/>
    <w:rsid w:val="00D3262D"/>
    <w:rsid w:val="00D32A6A"/>
    <w:rsid w:val="00D33F7C"/>
    <w:rsid w:val="00D34976"/>
    <w:rsid w:val="00D35A3B"/>
    <w:rsid w:val="00D35EDA"/>
    <w:rsid w:val="00D36D16"/>
    <w:rsid w:val="00D379DA"/>
    <w:rsid w:val="00D41955"/>
    <w:rsid w:val="00D41CEF"/>
    <w:rsid w:val="00D41F15"/>
    <w:rsid w:val="00D428DD"/>
    <w:rsid w:val="00D42A9B"/>
    <w:rsid w:val="00D436B0"/>
    <w:rsid w:val="00D43EC5"/>
    <w:rsid w:val="00D44378"/>
    <w:rsid w:val="00D44C7A"/>
    <w:rsid w:val="00D44E9F"/>
    <w:rsid w:val="00D46528"/>
    <w:rsid w:val="00D47ADA"/>
    <w:rsid w:val="00D47EDA"/>
    <w:rsid w:val="00D507E7"/>
    <w:rsid w:val="00D50FD9"/>
    <w:rsid w:val="00D516BE"/>
    <w:rsid w:val="00D521CB"/>
    <w:rsid w:val="00D52596"/>
    <w:rsid w:val="00D53811"/>
    <w:rsid w:val="00D53DAE"/>
    <w:rsid w:val="00D543C1"/>
    <w:rsid w:val="00D54667"/>
    <w:rsid w:val="00D54699"/>
    <w:rsid w:val="00D5516F"/>
    <w:rsid w:val="00D554B6"/>
    <w:rsid w:val="00D564A7"/>
    <w:rsid w:val="00D566D4"/>
    <w:rsid w:val="00D604C1"/>
    <w:rsid w:val="00D62698"/>
    <w:rsid w:val="00D62831"/>
    <w:rsid w:val="00D62DC1"/>
    <w:rsid w:val="00D641AA"/>
    <w:rsid w:val="00D64AD2"/>
    <w:rsid w:val="00D656D2"/>
    <w:rsid w:val="00D65F6E"/>
    <w:rsid w:val="00D666EC"/>
    <w:rsid w:val="00D66B3E"/>
    <w:rsid w:val="00D702D2"/>
    <w:rsid w:val="00D7034F"/>
    <w:rsid w:val="00D70AD3"/>
    <w:rsid w:val="00D70DF4"/>
    <w:rsid w:val="00D71A09"/>
    <w:rsid w:val="00D71FD0"/>
    <w:rsid w:val="00D72D6A"/>
    <w:rsid w:val="00D73337"/>
    <w:rsid w:val="00D733A1"/>
    <w:rsid w:val="00D74300"/>
    <w:rsid w:val="00D75A3C"/>
    <w:rsid w:val="00D76680"/>
    <w:rsid w:val="00D802C2"/>
    <w:rsid w:val="00D80350"/>
    <w:rsid w:val="00D803BC"/>
    <w:rsid w:val="00D80A78"/>
    <w:rsid w:val="00D81D55"/>
    <w:rsid w:val="00D81F28"/>
    <w:rsid w:val="00D8253A"/>
    <w:rsid w:val="00D82FC4"/>
    <w:rsid w:val="00D83FF9"/>
    <w:rsid w:val="00D849C0"/>
    <w:rsid w:val="00D84CCA"/>
    <w:rsid w:val="00D84DBD"/>
    <w:rsid w:val="00D85988"/>
    <w:rsid w:val="00D860A8"/>
    <w:rsid w:val="00D86166"/>
    <w:rsid w:val="00D86C8B"/>
    <w:rsid w:val="00D8737F"/>
    <w:rsid w:val="00D87764"/>
    <w:rsid w:val="00D87E25"/>
    <w:rsid w:val="00D90E79"/>
    <w:rsid w:val="00D92B46"/>
    <w:rsid w:val="00D92B64"/>
    <w:rsid w:val="00D92E72"/>
    <w:rsid w:val="00D934CE"/>
    <w:rsid w:val="00D93567"/>
    <w:rsid w:val="00D93E39"/>
    <w:rsid w:val="00D940CE"/>
    <w:rsid w:val="00D94C20"/>
    <w:rsid w:val="00D95A74"/>
    <w:rsid w:val="00D96803"/>
    <w:rsid w:val="00D96A40"/>
    <w:rsid w:val="00D96B14"/>
    <w:rsid w:val="00D96F38"/>
    <w:rsid w:val="00D97978"/>
    <w:rsid w:val="00D97F13"/>
    <w:rsid w:val="00DA0A08"/>
    <w:rsid w:val="00DA0CAA"/>
    <w:rsid w:val="00DA171F"/>
    <w:rsid w:val="00DA183F"/>
    <w:rsid w:val="00DA22E7"/>
    <w:rsid w:val="00DA2E0B"/>
    <w:rsid w:val="00DA347F"/>
    <w:rsid w:val="00DA445D"/>
    <w:rsid w:val="00DA5363"/>
    <w:rsid w:val="00DA5F6F"/>
    <w:rsid w:val="00DA701D"/>
    <w:rsid w:val="00DB0890"/>
    <w:rsid w:val="00DB0B04"/>
    <w:rsid w:val="00DB1C0B"/>
    <w:rsid w:val="00DB2049"/>
    <w:rsid w:val="00DB2710"/>
    <w:rsid w:val="00DB32C8"/>
    <w:rsid w:val="00DB348A"/>
    <w:rsid w:val="00DB3916"/>
    <w:rsid w:val="00DB3B2C"/>
    <w:rsid w:val="00DB4416"/>
    <w:rsid w:val="00DB5405"/>
    <w:rsid w:val="00DB548B"/>
    <w:rsid w:val="00DB59BA"/>
    <w:rsid w:val="00DB689E"/>
    <w:rsid w:val="00DB751D"/>
    <w:rsid w:val="00DC0491"/>
    <w:rsid w:val="00DC09E2"/>
    <w:rsid w:val="00DC22FE"/>
    <w:rsid w:val="00DC23E3"/>
    <w:rsid w:val="00DC3596"/>
    <w:rsid w:val="00DC5559"/>
    <w:rsid w:val="00DC5BE7"/>
    <w:rsid w:val="00DC5EAF"/>
    <w:rsid w:val="00DD19FE"/>
    <w:rsid w:val="00DD203D"/>
    <w:rsid w:val="00DD216E"/>
    <w:rsid w:val="00DD2D22"/>
    <w:rsid w:val="00DD463B"/>
    <w:rsid w:val="00DD5E88"/>
    <w:rsid w:val="00DD6531"/>
    <w:rsid w:val="00DD68D0"/>
    <w:rsid w:val="00DD7BA3"/>
    <w:rsid w:val="00DE0003"/>
    <w:rsid w:val="00DE0119"/>
    <w:rsid w:val="00DE05C2"/>
    <w:rsid w:val="00DE0E79"/>
    <w:rsid w:val="00DE1CCB"/>
    <w:rsid w:val="00DE2AF3"/>
    <w:rsid w:val="00DE33BF"/>
    <w:rsid w:val="00DE3591"/>
    <w:rsid w:val="00DE4335"/>
    <w:rsid w:val="00DE47CC"/>
    <w:rsid w:val="00DE4B3D"/>
    <w:rsid w:val="00DE7027"/>
    <w:rsid w:val="00DE7B3D"/>
    <w:rsid w:val="00DF252D"/>
    <w:rsid w:val="00DF2C51"/>
    <w:rsid w:val="00DF4282"/>
    <w:rsid w:val="00DF4DB1"/>
    <w:rsid w:val="00DF4F75"/>
    <w:rsid w:val="00DF50CC"/>
    <w:rsid w:val="00DF61AF"/>
    <w:rsid w:val="00DF6F41"/>
    <w:rsid w:val="00DF79C0"/>
    <w:rsid w:val="00DF7E39"/>
    <w:rsid w:val="00E00787"/>
    <w:rsid w:val="00E00B96"/>
    <w:rsid w:val="00E00E89"/>
    <w:rsid w:val="00E010D2"/>
    <w:rsid w:val="00E01CC1"/>
    <w:rsid w:val="00E021D8"/>
    <w:rsid w:val="00E0264D"/>
    <w:rsid w:val="00E03B3D"/>
    <w:rsid w:val="00E04240"/>
    <w:rsid w:val="00E05C6B"/>
    <w:rsid w:val="00E07645"/>
    <w:rsid w:val="00E10739"/>
    <w:rsid w:val="00E10C48"/>
    <w:rsid w:val="00E10EB8"/>
    <w:rsid w:val="00E11027"/>
    <w:rsid w:val="00E118E0"/>
    <w:rsid w:val="00E12966"/>
    <w:rsid w:val="00E129DE"/>
    <w:rsid w:val="00E132C4"/>
    <w:rsid w:val="00E13C8B"/>
    <w:rsid w:val="00E14292"/>
    <w:rsid w:val="00E14BDC"/>
    <w:rsid w:val="00E14E4F"/>
    <w:rsid w:val="00E150CB"/>
    <w:rsid w:val="00E15476"/>
    <w:rsid w:val="00E15592"/>
    <w:rsid w:val="00E1563B"/>
    <w:rsid w:val="00E15721"/>
    <w:rsid w:val="00E15C7D"/>
    <w:rsid w:val="00E15ED5"/>
    <w:rsid w:val="00E16038"/>
    <w:rsid w:val="00E16041"/>
    <w:rsid w:val="00E1621C"/>
    <w:rsid w:val="00E1633B"/>
    <w:rsid w:val="00E167E1"/>
    <w:rsid w:val="00E17832"/>
    <w:rsid w:val="00E213CE"/>
    <w:rsid w:val="00E21C48"/>
    <w:rsid w:val="00E23764"/>
    <w:rsid w:val="00E24D5D"/>
    <w:rsid w:val="00E25497"/>
    <w:rsid w:val="00E25BD9"/>
    <w:rsid w:val="00E26147"/>
    <w:rsid w:val="00E263F0"/>
    <w:rsid w:val="00E2730C"/>
    <w:rsid w:val="00E3101C"/>
    <w:rsid w:val="00E31310"/>
    <w:rsid w:val="00E32479"/>
    <w:rsid w:val="00E324A0"/>
    <w:rsid w:val="00E32E2A"/>
    <w:rsid w:val="00E3342C"/>
    <w:rsid w:val="00E344DD"/>
    <w:rsid w:val="00E34D03"/>
    <w:rsid w:val="00E35D00"/>
    <w:rsid w:val="00E3666B"/>
    <w:rsid w:val="00E36952"/>
    <w:rsid w:val="00E36DE6"/>
    <w:rsid w:val="00E372B5"/>
    <w:rsid w:val="00E37C9E"/>
    <w:rsid w:val="00E40337"/>
    <w:rsid w:val="00E40635"/>
    <w:rsid w:val="00E4173E"/>
    <w:rsid w:val="00E41879"/>
    <w:rsid w:val="00E41BE8"/>
    <w:rsid w:val="00E41D55"/>
    <w:rsid w:val="00E43350"/>
    <w:rsid w:val="00E43737"/>
    <w:rsid w:val="00E43C55"/>
    <w:rsid w:val="00E441FD"/>
    <w:rsid w:val="00E4439E"/>
    <w:rsid w:val="00E463F0"/>
    <w:rsid w:val="00E46542"/>
    <w:rsid w:val="00E4773C"/>
    <w:rsid w:val="00E508E3"/>
    <w:rsid w:val="00E5093C"/>
    <w:rsid w:val="00E50983"/>
    <w:rsid w:val="00E51198"/>
    <w:rsid w:val="00E51B1F"/>
    <w:rsid w:val="00E532C7"/>
    <w:rsid w:val="00E5493C"/>
    <w:rsid w:val="00E54E86"/>
    <w:rsid w:val="00E54F09"/>
    <w:rsid w:val="00E54F6F"/>
    <w:rsid w:val="00E5538C"/>
    <w:rsid w:val="00E55F04"/>
    <w:rsid w:val="00E56258"/>
    <w:rsid w:val="00E579B9"/>
    <w:rsid w:val="00E601E4"/>
    <w:rsid w:val="00E60723"/>
    <w:rsid w:val="00E61427"/>
    <w:rsid w:val="00E62521"/>
    <w:rsid w:val="00E637E6"/>
    <w:rsid w:val="00E63C9C"/>
    <w:rsid w:val="00E63DEB"/>
    <w:rsid w:val="00E6408C"/>
    <w:rsid w:val="00E64BDE"/>
    <w:rsid w:val="00E667F5"/>
    <w:rsid w:val="00E66862"/>
    <w:rsid w:val="00E675E5"/>
    <w:rsid w:val="00E67B51"/>
    <w:rsid w:val="00E70C9E"/>
    <w:rsid w:val="00E71481"/>
    <w:rsid w:val="00E7279F"/>
    <w:rsid w:val="00E736B1"/>
    <w:rsid w:val="00E739B8"/>
    <w:rsid w:val="00E74803"/>
    <w:rsid w:val="00E74C42"/>
    <w:rsid w:val="00E74C7F"/>
    <w:rsid w:val="00E75332"/>
    <w:rsid w:val="00E7624D"/>
    <w:rsid w:val="00E77B3E"/>
    <w:rsid w:val="00E8001E"/>
    <w:rsid w:val="00E808D0"/>
    <w:rsid w:val="00E80A7D"/>
    <w:rsid w:val="00E8251D"/>
    <w:rsid w:val="00E8490D"/>
    <w:rsid w:val="00E85B1B"/>
    <w:rsid w:val="00E86EA2"/>
    <w:rsid w:val="00E87E37"/>
    <w:rsid w:val="00E90138"/>
    <w:rsid w:val="00E92CFD"/>
    <w:rsid w:val="00E933DC"/>
    <w:rsid w:val="00E940C3"/>
    <w:rsid w:val="00E94C05"/>
    <w:rsid w:val="00E94CA0"/>
    <w:rsid w:val="00E9668E"/>
    <w:rsid w:val="00E96D42"/>
    <w:rsid w:val="00E97268"/>
    <w:rsid w:val="00E9744A"/>
    <w:rsid w:val="00E974CF"/>
    <w:rsid w:val="00E97AE2"/>
    <w:rsid w:val="00EA169B"/>
    <w:rsid w:val="00EA2012"/>
    <w:rsid w:val="00EA26A1"/>
    <w:rsid w:val="00EA32C3"/>
    <w:rsid w:val="00EA4711"/>
    <w:rsid w:val="00EA538F"/>
    <w:rsid w:val="00EA5938"/>
    <w:rsid w:val="00EA5A39"/>
    <w:rsid w:val="00EA5B35"/>
    <w:rsid w:val="00EA5BCF"/>
    <w:rsid w:val="00EA5E9F"/>
    <w:rsid w:val="00EA65EF"/>
    <w:rsid w:val="00EA6A83"/>
    <w:rsid w:val="00EA72AE"/>
    <w:rsid w:val="00EA7E15"/>
    <w:rsid w:val="00EB0191"/>
    <w:rsid w:val="00EB1612"/>
    <w:rsid w:val="00EB1B35"/>
    <w:rsid w:val="00EB249E"/>
    <w:rsid w:val="00EB492A"/>
    <w:rsid w:val="00EB52C5"/>
    <w:rsid w:val="00EB5843"/>
    <w:rsid w:val="00EB5DE7"/>
    <w:rsid w:val="00EB5E79"/>
    <w:rsid w:val="00EB6589"/>
    <w:rsid w:val="00EB761E"/>
    <w:rsid w:val="00EB7C1E"/>
    <w:rsid w:val="00EC1BCB"/>
    <w:rsid w:val="00EC1C60"/>
    <w:rsid w:val="00EC1F33"/>
    <w:rsid w:val="00EC2021"/>
    <w:rsid w:val="00EC2193"/>
    <w:rsid w:val="00EC2701"/>
    <w:rsid w:val="00EC37D2"/>
    <w:rsid w:val="00EC4D59"/>
    <w:rsid w:val="00EC53F2"/>
    <w:rsid w:val="00EC55C4"/>
    <w:rsid w:val="00EC5795"/>
    <w:rsid w:val="00ED0571"/>
    <w:rsid w:val="00ED094A"/>
    <w:rsid w:val="00ED205C"/>
    <w:rsid w:val="00ED2E0D"/>
    <w:rsid w:val="00ED7314"/>
    <w:rsid w:val="00ED7B8B"/>
    <w:rsid w:val="00EE0808"/>
    <w:rsid w:val="00EE33A2"/>
    <w:rsid w:val="00EE3B17"/>
    <w:rsid w:val="00EE481C"/>
    <w:rsid w:val="00EE48F1"/>
    <w:rsid w:val="00EE4A2D"/>
    <w:rsid w:val="00EE544C"/>
    <w:rsid w:val="00EE66E6"/>
    <w:rsid w:val="00EE7A5F"/>
    <w:rsid w:val="00EF13E6"/>
    <w:rsid w:val="00EF14C9"/>
    <w:rsid w:val="00EF2ED7"/>
    <w:rsid w:val="00EF3815"/>
    <w:rsid w:val="00EF3888"/>
    <w:rsid w:val="00EF3DC1"/>
    <w:rsid w:val="00EF502A"/>
    <w:rsid w:val="00EF5055"/>
    <w:rsid w:val="00EF5967"/>
    <w:rsid w:val="00EF5A61"/>
    <w:rsid w:val="00EF72F8"/>
    <w:rsid w:val="00EF7C44"/>
    <w:rsid w:val="00EF7CD4"/>
    <w:rsid w:val="00F01695"/>
    <w:rsid w:val="00F025AD"/>
    <w:rsid w:val="00F040C8"/>
    <w:rsid w:val="00F04B40"/>
    <w:rsid w:val="00F058C4"/>
    <w:rsid w:val="00F059D2"/>
    <w:rsid w:val="00F05BA8"/>
    <w:rsid w:val="00F06599"/>
    <w:rsid w:val="00F071AF"/>
    <w:rsid w:val="00F073AA"/>
    <w:rsid w:val="00F0747C"/>
    <w:rsid w:val="00F07A38"/>
    <w:rsid w:val="00F07BF2"/>
    <w:rsid w:val="00F11DCA"/>
    <w:rsid w:val="00F12D1C"/>
    <w:rsid w:val="00F1593A"/>
    <w:rsid w:val="00F170C8"/>
    <w:rsid w:val="00F17823"/>
    <w:rsid w:val="00F21D4A"/>
    <w:rsid w:val="00F2303C"/>
    <w:rsid w:val="00F23074"/>
    <w:rsid w:val="00F23977"/>
    <w:rsid w:val="00F23FDB"/>
    <w:rsid w:val="00F252C0"/>
    <w:rsid w:val="00F25C19"/>
    <w:rsid w:val="00F2607A"/>
    <w:rsid w:val="00F261AF"/>
    <w:rsid w:val="00F31F13"/>
    <w:rsid w:val="00F33C2B"/>
    <w:rsid w:val="00F3519E"/>
    <w:rsid w:val="00F35792"/>
    <w:rsid w:val="00F359B1"/>
    <w:rsid w:val="00F368EA"/>
    <w:rsid w:val="00F378C2"/>
    <w:rsid w:val="00F37BB4"/>
    <w:rsid w:val="00F40C36"/>
    <w:rsid w:val="00F418DA"/>
    <w:rsid w:val="00F42930"/>
    <w:rsid w:val="00F42B5D"/>
    <w:rsid w:val="00F42F9E"/>
    <w:rsid w:val="00F437A5"/>
    <w:rsid w:val="00F43DB2"/>
    <w:rsid w:val="00F45282"/>
    <w:rsid w:val="00F45A36"/>
    <w:rsid w:val="00F45CF8"/>
    <w:rsid w:val="00F461C7"/>
    <w:rsid w:val="00F4639C"/>
    <w:rsid w:val="00F470D1"/>
    <w:rsid w:val="00F47CE2"/>
    <w:rsid w:val="00F5223F"/>
    <w:rsid w:val="00F5250B"/>
    <w:rsid w:val="00F526F5"/>
    <w:rsid w:val="00F530DB"/>
    <w:rsid w:val="00F53ED3"/>
    <w:rsid w:val="00F5403B"/>
    <w:rsid w:val="00F54D42"/>
    <w:rsid w:val="00F56183"/>
    <w:rsid w:val="00F565E0"/>
    <w:rsid w:val="00F567DC"/>
    <w:rsid w:val="00F573F8"/>
    <w:rsid w:val="00F60173"/>
    <w:rsid w:val="00F609DC"/>
    <w:rsid w:val="00F62756"/>
    <w:rsid w:val="00F632C5"/>
    <w:rsid w:val="00F63616"/>
    <w:rsid w:val="00F636D1"/>
    <w:rsid w:val="00F643FD"/>
    <w:rsid w:val="00F64404"/>
    <w:rsid w:val="00F64B9A"/>
    <w:rsid w:val="00F64F3C"/>
    <w:rsid w:val="00F656C4"/>
    <w:rsid w:val="00F657B2"/>
    <w:rsid w:val="00F65EF3"/>
    <w:rsid w:val="00F66C9B"/>
    <w:rsid w:val="00F67296"/>
    <w:rsid w:val="00F67B34"/>
    <w:rsid w:val="00F67EFB"/>
    <w:rsid w:val="00F70EDA"/>
    <w:rsid w:val="00F717DA"/>
    <w:rsid w:val="00F722D4"/>
    <w:rsid w:val="00F72439"/>
    <w:rsid w:val="00F732E4"/>
    <w:rsid w:val="00F73A36"/>
    <w:rsid w:val="00F74216"/>
    <w:rsid w:val="00F74453"/>
    <w:rsid w:val="00F76095"/>
    <w:rsid w:val="00F769E0"/>
    <w:rsid w:val="00F76DFB"/>
    <w:rsid w:val="00F7745F"/>
    <w:rsid w:val="00F777C1"/>
    <w:rsid w:val="00F77DE8"/>
    <w:rsid w:val="00F80E82"/>
    <w:rsid w:val="00F81232"/>
    <w:rsid w:val="00F8142A"/>
    <w:rsid w:val="00F81CC6"/>
    <w:rsid w:val="00F81E68"/>
    <w:rsid w:val="00F83348"/>
    <w:rsid w:val="00F83CBB"/>
    <w:rsid w:val="00F83F5F"/>
    <w:rsid w:val="00F841C3"/>
    <w:rsid w:val="00F847A8"/>
    <w:rsid w:val="00F874E5"/>
    <w:rsid w:val="00F9078F"/>
    <w:rsid w:val="00F90EC9"/>
    <w:rsid w:val="00F91152"/>
    <w:rsid w:val="00F93435"/>
    <w:rsid w:val="00F95B2D"/>
    <w:rsid w:val="00F960F6"/>
    <w:rsid w:val="00F96918"/>
    <w:rsid w:val="00F96BAF"/>
    <w:rsid w:val="00F9747C"/>
    <w:rsid w:val="00F979CA"/>
    <w:rsid w:val="00FA0EBD"/>
    <w:rsid w:val="00FA13ED"/>
    <w:rsid w:val="00FA1715"/>
    <w:rsid w:val="00FA1A7B"/>
    <w:rsid w:val="00FA1DD2"/>
    <w:rsid w:val="00FA1E83"/>
    <w:rsid w:val="00FA2EC5"/>
    <w:rsid w:val="00FA4546"/>
    <w:rsid w:val="00FA4878"/>
    <w:rsid w:val="00FA504E"/>
    <w:rsid w:val="00FA5150"/>
    <w:rsid w:val="00FA6E64"/>
    <w:rsid w:val="00FB2E1D"/>
    <w:rsid w:val="00FB365C"/>
    <w:rsid w:val="00FB4843"/>
    <w:rsid w:val="00FB5B4E"/>
    <w:rsid w:val="00FB5CFD"/>
    <w:rsid w:val="00FB5F3F"/>
    <w:rsid w:val="00FB6855"/>
    <w:rsid w:val="00FB6D7A"/>
    <w:rsid w:val="00FB7313"/>
    <w:rsid w:val="00FC0A85"/>
    <w:rsid w:val="00FC0F39"/>
    <w:rsid w:val="00FC1063"/>
    <w:rsid w:val="00FC1AD5"/>
    <w:rsid w:val="00FC1D6F"/>
    <w:rsid w:val="00FC2E6C"/>
    <w:rsid w:val="00FC2FA1"/>
    <w:rsid w:val="00FC2FF6"/>
    <w:rsid w:val="00FC3171"/>
    <w:rsid w:val="00FC57AE"/>
    <w:rsid w:val="00FC5D27"/>
    <w:rsid w:val="00FC5E32"/>
    <w:rsid w:val="00FC60B4"/>
    <w:rsid w:val="00FC721E"/>
    <w:rsid w:val="00FC7502"/>
    <w:rsid w:val="00FD152A"/>
    <w:rsid w:val="00FD1851"/>
    <w:rsid w:val="00FD1D35"/>
    <w:rsid w:val="00FD3615"/>
    <w:rsid w:val="00FD3F0E"/>
    <w:rsid w:val="00FD4EB6"/>
    <w:rsid w:val="00FD564D"/>
    <w:rsid w:val="00FD571E"/>
    <w:rsid w:val="00FD6AB7"/>
    <w:rsid w:val="00FD6C2B"/>
    <w:rsid w:val="00FD712F"/>
    <w:rsid w:val="00FD76B5"/>
    <w:rsid w:val="00FD7D6D"/>
    <w:rsid w:val="00FE0656"/>
    <w:rsid w:val="00FE16B3"/>
    <w:rsid w:val="00FE369E"/>
    <w:rsid w:val="00FE3EE5"/>
    <w:rsid w:val="00FE3FAE"/>
    <w:rsid w:val="00FE4404"/>
    <w:rsid w:val="00FE4C68"/>
    <w:rsid w:val="00FE5BEC"/>
    <w:rsid w:val="00FE6B74"/>
    <w:rsid w:val="00FE6BD4"/>
    <w:rsid w:val="00FE74AD"/>
    <w:rsid w:val="00FE772F"/>
    <w:rsid w:val="00FE77E0"/>
    <w:rsid w:val="00FE79FA"/>
    <w:rsid w:val="00FE7EFC"/>
    <w:rsid w:val="00FF15D2"/>
    <w:rsid w:val="00FF19D9"/>
    <w:rsid w:val="00FF2990"/>
    <w:rsid w:val="00FF33E7"/>
    <w:rsid w:val="00FF3883"/>
    <w:rsid w:val="00FF48F5"/>
    <w:rsid w:val="00FF539D"/>
    <w:rsid w:val="00FF5443"/>
    <w:rsid w:val="00FF5CF5"/>
    <w:rsid w:val="00FF6563"/>
    <w:rsid w:val="00FF7A1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D1DEC4-57A7-410B-B903-25965768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A4"/>
  </w:style>
  <w:style w:type="paragraph" w:styleId="Heading1">
    <w:name w:val="heading 1"/>
    <w:aliases w:val="Garamond"/>
    <w:basedOn w:val="Normal"/>
    <w:next w:val="Normal"/>
    <w:link w:val="Heading1Char"/>
    <w:uiPriority w:val="9"/>
    <w:qFormat/>
    <w:rsid w:val="00C9597C"/>
    <w:pPr>
      <w:keepNext/>
      <w:keepLines/>
      <w:spacing w:line="276" w:lineRule="auto"/>
      <w:jc w:val="both"/>
      <w:outlineLvl w:val="0"/>
    </w:pPr>
    <w:rPr>
      <w:rFonts w:ascii="Garamond" w:eastAsia="Times New Roman" w:hAnsi="Garamond"/>
      <w:bCs/>
      <w:szCs w:val="28"/>
    </w:rPr>
  </w:style>
  <w:style w:type="paragraph" w:styleId="Heading2">
    <w:name w:val="heading 2"/>
    <w:basedOn w:val="Normal"/>
    <w:next w:val="Normal"/>
    <w:link w:val="Heading2Char"/>
    <w:unhideWhenUsed/>
    <w:qFormat/>
    <w:rsid w:val="00C9597C"/>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nhideWhenUsed/>
    <w:qFormat/>
    <w:rsid w:val="00C9597C"/>
    <w:pPr>
      <w:keepNext/>
      <w:keepLines/>
      <w:spacing w:before="200"/>
      <w:jc w:val="both"/>
      <w:outlineLvl w:val="2"/>
    </w:pPr>
    <w:rPr>
      <w:rFonts w:ascii="Cambria" w:eastAsia="Times New Roman" w:hAnsi="Cambria"/>
      <w:b/>
      <w:bCs/>
      <w:color w:val="4F81BD"/>
    </w:rPr>
  </w:style>
  <w:style w:type="paragraph" w:styleId="Heading4">
    <w:name w:val="heading 4"/>
    <w:basedOn w:val="Normal"/>
    <w:next w:val="Normal"/>
    <w:link w:val="Heading4Char"/>
    <w:qFormat/>
    <w:rsid w:val="00C9597C"/>
    <w:pPr>
      <w:keepNext/>
      <w:keepLines/>
      <w:spacing w:before="240" w:after="40"/>
      <w:contextualSpacing/>
      <w:jc w:val="both"/>
      <w:outlineLvl w:val="3"/>
    </w:pPr>
    <w:rPr>
      <w:rFonts w:ascii="Times New Roman" w:eastAsia="Times New Roman" w:hAnsi="Times New Roman"/>
      <w:b/>
      <w:color w:val="000000"/>
      <w:lang w:val="en-IN" w:eastAsia="en-IN"/>
    </w:rPr>
  </w:style>
  <w:style w:type="paragraph" w:styleId="Heading5">
    <w:name w:val="heading 5"/>
    <w:basedOn w:val="Normal"/>
    <w:next w:val="Normal"/>
    <w:link w:val="Heading5Char"/>
    <w:qFormat/>
    <w:rsid w:val="00C9597C"/>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C9597C"/>
    <w:pPr>
      <w:keepNext/>
      <w:keepLines/>
      <w:spacing w:before="200" w:after="40"/>
      <w:contextualSpacing/>
      <w:jc w:val="both"/>
      <w:outlineLvl w:val="5"/>
    </w:pPr>
    <w:rPr>
      <w:rFonts w:ascii="Times New Roman" w:eastAsia="Times New Roman" w:hAnsi="Times New Roman"/>
      <w:b/>
      <w:color w:val="000000"/>
      <w:sz w:val="20"/>
      <w:szCs w:val="20"/>
      <w:lang w:val="en-IN" w:eastAsia="en-IN"/>
    </w:rPr>
  </w:style>
  <w:style w:type="paragraph" w:styleId="Heading7">
    <w:name w:val="heading 7"/>
    <w:basedOn w:val="Normal"/>
    <w:next w:val="Normal"/>
    <w:link w:val="Heading7Char"/>
    <w:qFormat/>
    <w:rsid w:val="00C9597C"/>
    <w:pPr>
      <w:spacing w:before="240" w:after="60"/>
      <w:outlineLvl w:val="6"/>
    </w:pPr>
    <w:rPr>
      <w:rFonts w:ascii="Times New Roman" w:eastAsia="Times New Roman" w:hAnsi="Times New Roman"/>
      <w:lang w:val="en-US"/>
    </w:rPr>
  </w:style>
  <w:style w:type="paragraph" w:styleId="Heading8">
    <w:name w:val="heading 8"/>
    <w:basedOn w:val="Normal"/>
    <w:next w:val="Normal"/>
    <w:uiPriority w:val="9"/>
    <w:unhideWhenUsed/>
    <w:qFormat/>
    <w:rsid w:val="003F3A95"/>
    <w:pPr>
      <w:tabs>
        <w:tab w:val="left" w:pos="5760"/>
      </w:tabs>
      <w:spacing w:before="240" w:after="60" w:line="259" w:lineRule="auto"/>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uiPriority w:val="9"/>
    <w:unhideWhenUsed/>
    <w:qFormat/>
    <w:rsid w:val="003F3A95"/>
    <w:pPr>
      <w:tabs>
        <w:tab w:val="left" w:pos="6480"/>
      </w:tabs>
      <w:spacing w:before="240" w:after="60" w:line="259"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aramond Char"/>
    <w:basedOn w:val="DefaultParagraphFont"/>
    <w:link w:val="Heading1"/>
    <w:uiPriority w:val="9"/>
    <w:qFormat/>
    <w:rsid w:val="00C9597C"/>
    <w:rPr>
      <w:rFonts w:ascii="Garamond" w:eastAsia="Times New Roman" w:hAnsi="Garamond"/>
      <w:bCs/>
      <w:szCs w:val="28"/>
    </w:rPr>
  </w:style>
  <w:style w:type="character" w:customStyle="1" w:styleId="Heading2Char">
    <w:name w:val="Heading 2 Char"/>
    <w:basedOn w:val="DefaultParagraphFont"/>
    <w:link w:val="Heading2"/>
    <w:rsid w:val="00C9597C"/>
    <w:rPr>
      <w:rFonts w:ascii="Cambria" w:eastAsia="Times New Roman" w:hAnsi="Cambria"/>
      <w:b/>
      <w:bCs/>
      <w:color w:val="4F81BD"/>
      <w:sz w:val="26"/>
      <w:szCs w:val="26"/>
      <w:lang w:val="en-US"/>
    </w:rPr>
  </w:style>
  <w:style w:type="character" w:customStyle="1" w:styleId="Heading3Char">
    <w:name w:val="Heading 3 Char"/>
    <w:basedOn w:val="DefaultParagraphFont"/>
    <w:link w:val="Heading3"/>
    <w:qFormat/>
    <w:rsid w:val="00C9597C"/>
    <w:rPr>
      <w:rFonts w:ascii="Cambria" w:eastAsia="Times New Roman" w:hAnsi="Cambria"/>
      <w:b/>
      <w:bCs/>
      <w:color w:val="4F81BD"/>
    </w:rPr>
  </w:style>
  <w:style w:type="character" w:customStyle="1" w:styleId="Heading4Char">
    <w:name w:val="Heading 4 Char"/>
    <w:basedOn w:val="DefaultParagraphFont"/>
    <w:link w:val="Heading4"/>
    <w:rsid w:val="00C9597C"/>
    <w:rPr>
      <w:rFonts w:ascii="Times New Roman" w:eastAsia="Times New Roman" w:hAnsi="Times New Roman"/>
      <w:b/>
      <w:color w:val="000000"/>
      <w:lang w:val="en-IN" w:eastAsia="en-IN"/>
    </w:rPr>
  </w:style>
  <w:style w:type="character" w:customStyle="1" w:styleId="Heading5Char">
    <w:name w:val="Heading 5 Char"/>
    <w:basedOn w:val="DefaultParagraphFont"/>
    <w:link w:val="Heading5"/>
    <w:rsid w:val="00C9597C"/>
    <w:rPr>
      <w:rFonts w:ascii="Times New Roman" w:eastAsia="Times New Roman" w:hAnsi="Times New Roman"/>
      <w:b/>
      <w:bCs/>
      <w:i/>
      <w:iCs/>
      <w:sz w:val="26"/>
      <w:szCs w:val="26"/>
      <w:lang w:val="en-US"/>
    </w:rPr>
  </w:style>
  <w:style w:type="character" w:customStyle="1" w:styleId="Heading6Char">
    <w:name w:val="Heading 6 Char"/>
    <w:basedOn w:val="DefaultParagraphFont"/>
    <w:link w:val="Heading6"/>
    <w:rsid w:val="00C9597C"/>
    <w:rPr>
      <w:rFonts w:ascii="Times New Roman" w:eastAsia="Times New Roman" w:hAnsi="Times New Roman"/>
      <w:b/>
      <w:color w:val="000000"/>
      <w:sz w:val="20"/>
      <w:szCs w:val="20"/>
      <w:lang w:val="en-IN" w:eastAsia="en-IN"/>
    </w:rPr>
  </w:style>
  <w:style w:type="character" w:customStyle="1" w:styleId="Heading7Char">
    <w:name w:val="Heading 7 Char"/>
    <w:basedOn w:val="DefaultParagraphFont"/>
    <w:link w:val="Heading7"/>
    <w:qFormat/>
    <w:rsid w:val="00C9597C"/>
    <w:rPr>
      <w:rFonts w:ascii="Times New Roman" w:eastAsia="Times New Roman" w:hAnsi="Times New Roman"/>
      <w:lang w:val="en-US"/>
    </w:rPr>
  </w:style>
  <w:style w:type="paragraph" w:styleId="ListParagraph">
    <w:name w:val="List Paragraph"/>
    <w:aliases w:val="lp1,elenco,Equipment,Figure_name,List Paragraph Char Char,List Paragraph1,List Paragraph11,List Paragraph2,List_TIS,Normal Sentence,Number_1,Numbered Indented Text,Ref,SGLText List Paragraph,TOC style,new,Amex_bullet,ListPar1,d_bodyb,L"/>
    <w:basedOn w:val="Normal"/>
    <w:link w:val="ListParagraphChar"/>
    <w:uiPriority w:val="34"/>
    <w:qFormat/>
    <w:rsid w:val="00C9597C"/>
    <w:pPr>
      <w:spacing w:after="200" w:line="276" w:lineRule="auto"/>
      <w:ind w:left="720"/>
      <w:contextualSpacing/>
    </w:pPr>
    <w:rPr>
      <w:rFonts w:ascii="Calibri" w:eastAsia="Calibri" w:hAnsi="Calibri"/>
      <w:sz w:val="20"/>
      <w:szCs w:val="20"/>
      <w:lang w:val="en-US"/>
    </w:rPr>
  </w:style>
  <w:style w:type="paragraph" w:customStyle="1" w:styleId="Default">
    <w:name w:val="Default"/>
    <w:rsid w:val="00C9597C"/>
    <w:pPr>
      <w:autoSpaceDE w:val="0"/>
      <w:autoSpaceDN w:val="0"/>
      <w:adjustRightInd w:val="0"/>
    </w:pPr>
    <w:rPr>
      <w:rFonts w:ascii="Arial" w:eastAsia="Calibri" w:hAnsi="Arial" w:cs="Arial"/>
      <w:color w:val="000000"/>
      <w:lang w:val="en-US"/>
    </w:rPr>
  </w:style>
  <w:style w:type="paragraph" w:styleId="BalloonText">
    <w:name w:val="Balloon Text"/>
    <w:basedOn w:val="Normal"/>
    <w:link w:val="BalloonTextChar"/>
    <w:uiPriority w:val="99"/>
    <w:unhideWhenUsed/>
    <w:qFormat/>
    <w:rsid w:val="00C9597C"/>
    <w:rPr>
      <w:rFonts w:ascii="Tahoma" w:eastAsia="Calibri" w:hAnsi="Tahoma"/>
      <w:sz w:val="16"/>
      <w:szCs w:val="16"/>
      <w:lang w:val="en-US"/>
    </w:rPr>
  </w:style>
  <w:style w:type="character" w:customStyle="1" w:styleId="BalloonTextChar">
    <w:name w:val="Balloon Text Char"/>
    <w:basedOn w:val="DefaultParagraphFont"/>
    <w:link w:val="BalloonText"/>
    <w:uiPriority w:val="99"/>
    <w:rsid w:val="00C9597C"/>
    <w:rPr>
      <w:rFonts w:ascii="Tahoma" w:eastAsia="Calibri" w:hAnsi="Tahoma"/>
      <w:sz w:val="16"/>
      <w:szCs w:val="16"/>
      <w:lang w:val="en-US"/>
    </w:rPr>
  </w:style>
  <w:style w:type="paragraph" w:styleId="Title">
    <w:name w:val="Title"/>
    <w:basedOn w:val="Normal"/>
    <w:link w:val="TitleChar"/>
    <w:qFormat/>
    <w:rsid w:val="00C9597C"/>
    <w:pPr>
      <w:jc w:val="center"/>
    </w:pPr>
    <w:rPr>
      <w:rFonts w:ascii="Times New Roman" w:eastAsia="Times New Roman" w:hAnsi="Times New Roman"/>
      <w:b/>
      <w:u w:val="single"/>
      <w:lang w:val="en-US"/>
    </w:rPr>
  </w:style>
  <w:style w:type="character" w:customStyle="1" w:styleId="TitleChar">
    <w:name w:val="Title Char"/>
    <w:basedOn w:val="DefaultParagraphFont"/>
    <w:link w:val="Title"/>
    <w:rsid w:val="00C9597C"/>
    <w:rPr>
      <w:rFonts w:ascii="Times New Roman" w:eastAsia="Times New Roman" w:hAnsi="Times New Roman"/>
      <w:b/>
      <w:u w:val="single"/>
      <w:lang w:val="en-US"/>
    </w:rPr>
  </w:style>
  <w:style w:type="paragraph" w:styleId="Header">
    <w:name w:val="header"/>
    <w:basedOn w:val="Normal"/>
    <w:link w:val="HeaderChar"/>
    <w:uiPriority w:val="99"/>
    <w:qFormat/>
    <w:rsid w:val="00C9597C"/>
    <w:pPr>
      <w:tabs>
        <w:tab w:val="center" w:pos="4320"/>
        <w:tab w:val="right" w:pos="8640"/>
      </w:tabs>
    </w:pPr>
    <w:rPr>
      <w:rFonts w:ascii="Times New Roman" w:eastAsia="Times New Roman" w:hAnsi="Times New Roman"/>
      <w:szCs w:val="20"/>
      <w:lang w:val="en-US"/>
    </w:rPr>
  </w:style>
  <w:style w:type="character" w:customStyle="1" w:styleId="HeaderChar">
    <w:name w:val="Header Char"/>
    <w:basedOn w:val="DefaultParagraphFont"/>
    <w:link w:val="Header"/>
    <w:uiPriority w:val="99"/>
    <w:rsid w:val="00C9597C"/>
    <w:rPr>
      <w:rFonts w:ascii="Times New Roman" w:eastAsia="Times New Roman" w:hAnsi="Times New Roman"/>
      <w:szCs w:val="20"/>
      <w:lang w:val="en-US"/>
    </w:rPr>
  </w:style>
  <w:style w:type="paragraph" w:styleId="NoSpacing">
    <w:name w:val="No Spacing"/>
    <w:link w:val="NoSpacingChar"/>
    <w:uiPriority w:val="1"/>
    <w:qFormat/>
    <w:rsid w:val="00C9597C"/>
    <w:rPr>
      <w:rFonts w:ascii="Calibri" w:eastAsia="Calibri" w:hAnsi="Calibri"/>
      <w:sz w:val="22"/>
      <w:szCs w:val="22"/>
      <w:lang w:val="en-US"/>
    </w:rPr>
  </w:style>
  <w:style w:type="character" w:customStyle="1" w:styleId="NoSpacingChar">
    <w:name w:val="No Spacing Char"/>
    <w:link w:val="NoSpacing"/>
    <w:uiPriority w:val="1"/>
    <w:rsid w:val="00C9597C"/>
    <w:rPr>
      <w:rFonts w:ascii="Calibri" w:eastAsia="Calibri" w:hAnsi="Calibri"/>
      <w:sz w:val="22"/>
      <w:szCs w:val="22"/>
      <w:lang w:val="en-US"/>
    </w:rPr>
  </w:style>
  <w:style w:type="character" w:customStyle="1" w:styleId="apple-style-span">
    <w:name w:val="apple-style-span"/>
    <w:basedOn w:val="DefaultParagraphFont"/>
    <w:rsid w:val="00C9597C"/>
  </w:style>
  <w:style w:type="character" w:customStyle="1" w:styleId="apple-converted-space">
    <w:name w:val="apple-converted-space"/>
    <w:basedOn w:val="DefaultParagraphFont"/>
    <w:rsid w:val="00C9597C"/>
  </w:style>
  <w:style w:type="character" w:styleId="Strong">
    <w:name w:val="Strong"/>
    <w:uiPriority w:val="22"/>
    <w:qFormat/>
    <w:rsid w:val="00C9597C"/>
    <w:rPr>
      <w:b/>
      <w:bCs/>
    </w:rPr>
  </w:style>
  <w:style w:type="paragraph" w:styleId="Caption">
    <w:name w:val="caption"/>
    <w:basedOn w:val="Normal"/>
    <w:next w:val="Normal"/>
    <w:uiPriority w:val="35"/>
    <w:unhideWhenUsed/>
    <w:qFormat/>
    <w:rsid w:val="00C9597C"/>
    <w:pPr>
      <w:spacing w:after="200"/>
    </w:pPr>
    <w:rPr>
      <w:rFonts w:ascii="Calibri" w:eastAsia="Calibri" w:hAnsi="Calibri"/>
      <w:b/>
      <w:bCs/>
      <w:color w:val="4F81BD"/>
      <w:sz w:val="18"/>
      <w:szCs w:val="18"/>
      <w:lang w:val="en-US"/>
    </w:rPr>
  </w:style>
  <w:style w:type="paragraph" w:customStyle="1" w:styleId="CM10">
    <w:name w:val="CM10"/>
    <w:basedOn w:val="Default"/>
    <w:next w:val="Default"/>
    <w:uiPriority w:val="99"/>
    <w:rsid w:val="00C9597C"/>
    <w:pPr>
      <w:widowControl w:val="0"/>
      <w:spacing w:after="268"/>
    </w:pPr>
    <w:rPr>
      <w:rFonts w:ascii="AWCDV-Prakash" w:eastAsia="Times New Roman" w:hAnsi="AWCDV-Prakash" w:cs="Times New Roman"/>
      <w:color w:val="auto"/>
    </w:rPr>
  </w:style>
  <w:style w:type="paragraph" w:customStyle="1" w:styleId="CM4">
    <w:name w:val="CM4"/>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14">
    <w:name w:val="CM14"/>
    <w:basedOn w:val="Default"/>
    <w:next w:val="Default"/>
    <w:uiPriority w:val="99"/>
    <w:rsid w:val="00C9597C"/>
    <w:pPr>
      <w:widowControl w:val="0"/>
      <w:spacing w:after="128"/>
    </w:pPr>
    <w:rPr>
      <w:rFonts w:ascii="AWCDV-Prakash" w:eastAsia="Times New Roman" w:hAnsi="AWCDV-Prakash" w:cs="Times New Roman"/>
      <w:color w:val="auto"/>
    </w:rPr>
  </w:style>
  <w:style w:type="paragraph" w:customStyle="1" w:styleId="CM6">
    <w:name w:val="CM6"/>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8">
    <w:name w:val="CM8"/>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styleId="NormalWeb">
    <w:name w:val="Normal (Web)"/>
    <w:basedOn w:val="Normal"/>
    <w:uiPriority w:val="99"/>
    <w:qFormat/>
    <w:rsid w:val="00C9597C"/>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C9597C"/>
    <w:rPr>
      <w:i/>
      <w:iCs/>
    </w:rPr>
  </w:style>
  <w:style w:type="character" w:styleId="Hyperlink">
    <w:name w:val="Hyperlink"/>
    <w:uiPriority w:val="99"/>
    <w:unhideWhenUsed/>
    <w:rsid w:val="00C9597C"/>
    <w:rPr>
      <w:color w:val="0000FF"/>
      <w:u w:val="single"/>
    </w:rPr>
  </w:style>
  <w:style w:type="paragraph" w:styleId="Footer">
    <w:name w:val="footer"/>
    <w:basedOn w:val="Normal"/>
    <w:link w:val="FooterChar"/>
    <w:uiPriority w:val="99"/>
    <w:unhideWhenUsed/>
    <w:qFormat/>
    <w:rsid w:val="00C9597C"/>
    <w:pPr>
      <w:tabs>
        <w:tab w:val="center" w:pos="4680"/>
        <w:tab w:val="right" w:pos="9360"/>
      </w:tabs>
    </w:pPr>
    <w:rPr>
      <w:rFonts w:ascii="Calibri" w:eastAsia="Calibri" w:hAnsi="Calibri"/>
      <w:sz w:val="20"/>
      <w:szCs w:val="20"/>
      <w:lang w:val="en-US"/>
    </w:rPr>
  </w:style>
  <w:style w:type="character" w:customStyle="1" w:styleId="FooterChar">
    <w:name w:val="Footer Char"/>
    <w:basedOn w:val="DefaultParagraphFont"/>
    <w:link w:val="Footer"/>
    <w:uiPriority w:val="99"/>
    <w:rsid w:val="00C9597C"/>
    <w:rPr>
      <w:rFonts w:ascii="Calibri" w:eastAsia="Calibri" w:hAnsi="Calibri"/>
      <w:sz w:val="20"/>
      <w:szCs w:val="20"/>
      <w:lang w:val="en-US"/>
    </w:rPr>
  </w:style>
  <w:style w:type="table" w:styleId="TableGrid">
    <w:name w:val="Table Grid"/>
    <w:basedOn w:val="TableNormal"/>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unhideWhenUsed/>
    <w:qFormat/>
    <w:rsid w:val="00C9597C"/>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C9597C"/>
    <w:rPr>
      <w:rFonts w:ascii="Calibri" w:eastAsia="Calibri" w:hAnsi="Calibri"/>
      <w:sz w:val="20"/>
      <w:szCs w:val="20"/>
      <w:lang w:val="en-US"/>
    </w:rPr>
  </w:style>
  <w:style w:type="character" w:styleId="EndnoteReference">
    <w:name w:val="endnote reference"/>
    <w:uiPriority w:val="99"/>
    <w:unhideWhenUsed/>
    <w:qFormat/>
    <w:rsid w:val="00C9597C"/>
    <w:rPr>
      <w:vertAlign w:val="superscript"/>
    </w:rPr>
  </w:style>
  <w:style w:type="paragraph" w:styleId="FootnoteText">
    <w:name w:val="footnote text"/>
    <w:basedOn w:val="Normal"/>
    <w:link w:val="FootnoteTextChar"/>
    <w:uiPriority w:val="99"/>
    <w:unhideWhenUsed/>
    <w:qFormat/>
    <w:rsid w:val="00C9597C"/>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C9597C"/>
    <w:rPr>
      <w:rFonts w:ascii="Calibri" w:eastAsia="Calibri" w:hAnsi="Calibri"/>
      <w:sz w:val="20"/>
      <w:szCs w:val="20"/>
      <w:lang w:val="en-US"/>
    </w:rPr>
  </w:style>
  <w:style w:type="character" w:styleId="FootnoteReference">
    <w:name w:val="footnote reference"/>
    <w:uiPriority w:val="99"/>
    <w:unhideWhenUsed/>
    <w:rsid w:val="00C9597C"/>
    <w:rPr>
      <w:vertAlign w:val="superscript"/>
    </w:rPr>
  </w:style>
  <w:style w:type="character" w:customStyle="1" w:styleId="spelle">
    <w:name w:val="spelle"/>
    <w:basedOn w:val="DefaultParagraphFont"/>
    <w:rsid w:val="00C9597C"/>
  </w:style>
  <w:style w:type="character" w:customStyle="1" w:styleId="grame">
    <w:name w:val="grame"/>
    <w:basedOn w:val="DefaultParagraphFont"/>
    <w:rsid w:val="00C9597C"/>
  </w:style>
  <w:style w:type="paragraph" w:styleId="BodyTextIndent">
    <w:name w:val="Body Text Indent"/>
    <w:basedOn w:val="Normal"/>
    <w:link w:val="BodyTextIndentChar"/>
    <w:uiPriority w:val="99"/>
    <w:unhideWhenUsed/>
    <w:qFormat/>
    <w:rsid w:val="00C9597C"/>
    <w:pPr>
      <w:spacing w:before="100" w:beforeAutospacing="1" w:after="100" w:afterAutospacing="1"/>
    </w:pPr>
    <w:rPr>
      <w:rFonts w:ascii="Times New Roman" w:eastAsia="Times New Roman" w:hAnsi="Times New Roman"/>
      <w:lang w:val="en-US"/>
    </w:rPr>
  </w:style>
  <w:style w:type="character" w:customStyle="1" w:styleId="BodyTextIndentChar">
    <w:name w:val="Body Text Indent Char"/>
    <w:basedOn w:val="DefaultParagraphFont"/>
    <w:link w:val="BodyTextIndent"/>
    <w:uiPriority w:val="99"/>
    <w:rsid w:val="00C9597C"/>
    <w:rPr>
      <w:rFonts w:ascii="Times New Roman" w:eastAsia="Times New Roman" w:hAnsi="Times New Roman"/>
      <w:lang w:val="en-US"/>
    </w:rPr>
  </w:style>
  <w:style w:type="paragraph" w:customStyle="1" w:styleId="listparagraph0">
    <w:name w:val="listparagraph"/>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middle">
    <w:name w:val="listparagraphcxspmiddle"/>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last">
    <w:name w:val="listparagraphcxsplast"/>
    <w:basedOn w:val="Normal"/>
    <w:rsid w:val="00C9597C"/>
    <w:pPr>
      <w:spacing w:before="100" w:beforeAutospacing="1" w:after="100" w:afterAutospacing="1"/>
    </w:pPr>
    <w:rPr>
      <w:rFonts w:ascii="Times New Roman" w:eastAsia="Times New Roman" w:hAnsi="Times New Roman"/>
      <w:lang w:val="en-US"/>
    </w:rPr>
  </w:style>
  <w:style w:type="paragraph" w:customStyle="1" w:styleId="style3">
    <w:name w:val="style3"/>
    <w:basedOn w:val="Normal"/>
    <w:rsid w:val="00C9597C"/>
    <w:pPr>
      <w:spacing w:before="100" w:beforeAutospacing="1" w:after="100" w:afterAutospacing="1"/>
    </w:pPr>
    <w:rPr>
      <w:rFonts w:ascii="Arial" w:eastAsia="Times New Roman" w:hAnsi="Arial" w:cs="Arial"/>
      <w:sz w:val="21"/>
      <w:szCs w:val="21"/>
      <w:lang w:val="en-US"/>
    </w:rPr>
  </w:style>
  <w:style w:type="paragraph" w:customStyle="1" w:styleId="style15">
    <w:name w:val="style15"/>
    <w:basedOn w:val="Normal"/>
    <w:rsid w:val="00C9597C"/>
    <w:pPr>
      <w:spacing w:before="100" w:beforeAutospacing="1" w:after="100" w:afterAutospacing="1"/>
    </w:pPr>
    <w:rPr>
      <w:rFonts w:ascii="Arial" w:eastAsia="Times New Roman" w:hAnsi="Arial" w:cs="Arial"/>
      <w:sz w:val="23"/>
      <w:szCs w:val="23"/>
      <w:lang w:val="en-US"/>
    </w:rPr>
  </w:style>
  <w:style w:type="character" w:styleId="FollowedHyperlink">
    <w:name w:val="FollowedHyperlink"/>
    <w:uiPriority w:val="99"/>
    <w:unhideWhenUsed/>
    <w:rsid w:val="00C9597C"/>
    <w:rPr>
      <w:color w:val="800080"/>
      <w:u w:val="single"/>
    </w:rPr>
  </w:style>
  <w:style w:type="character" w:customStyle="1" w:styleId="style151">
    <w:name w:val="style151"/>
    <w:rsid w:val="00C9597C"/>
    <w:rPr>
      <w:rFonts w:ascii="Arial" w:hAnsi="Arial" w:cs="Arial" w:hint="default"/>
      <w:sz w:val="23"/>
      <w:szCs w:val="23"/>
    </w:rPr>
  </w:style>
  <w:style w:type="paragraph" w:customStyle="1" w:styleId="style17">
    <w:name w:val="style17"/>
    <w:basedOn w:val="Normal"/>
    <w:rsid w:val="00C9597C"/>
    <w:pPr>
      <w:spacing w:before="100" w:beforeAutospacing="1" w:after="100" w:afterAutospacing="1"/>
    </w:pPr>
    <w:rPr>
      <w:rFonts w:ascii="Arial" w:eastAsia="Times New Roman" w:hAnsi="Arial" w:cs="Arial"/>
      <w:sz w:val="27"/>
      <w:szCs w:val="27"/>
      <w:lang w:val="en-US"/>
    </w:rPr>
  </w:style>
  <w:style w:type="character" w:customStyle="1" w:styleId="style171">
    <w:name w:val="style171"/>
    <w:rsid w:val="00C9597C"/>
    <w:rPr>
      <w:rFonts w:ascii="Arial" w:hAnsi="Arial" w:cs="Arial" w:hint="default"/>
      <w:sz w:val="27"/>
      <w:szCs w:val="27"/>
    </w:rPr>
  </w:style>
  <w:style w:type="character" w:customStyle="1" w:styleId="style141">
    <w:name w:val="style141"/>
    <w:rsid w:val="00C9597C"/>
    <w:rPr>
      <w:rFonts w:ascii="Arial" w:hAnsi="Arial" w:cs="Arial" w:hint="default"/>
      <w:sz w:val="27"/>
      <w:szCs w:val="27"/>
    </w:rPr>
  </w:style>
  <w:style w:type="character" w:customStyle="1" w:styleId="style161">
    <w:name w:val="style161"/>
    <w:rsid w:val="00C9597C"/>
    <w:rPr>
      <w:color w:val="000000"/>
    </w:rPr>
  </w:style>
  <w:style w:type="paragraph" w:customStyle="1" w:styleId="style22">
    <w:name w:val="style22"/>
    <w:basedOn w:val="Normal"/>
    <w:rsid w:val="00C9597C"/>
    <w:pPr>
      <w:spacing w:before="100" w:beforeAutospacing="1" w:after="100" w:afterAutospacing="1"/>
    </w:pPr>
    <w:rPr>
      <w:rFonts w:ascii="Arial" w:eastAsia="Times New Roman" w:hAnsi="Arial" w:cs="Arial"/>
      <w:sz w:val="22"/>
      <w:szCs w:val="22"/>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597C"/>
    <w:pPr>
      <w:spacing w:after="160" w:line="240" w:lineRule="exact"/>
    </w:pPr>
    <w:rPr>
      <w:rFonts w:ascii="Verdana" w:eastAsia="Times New Roman" w:hAnsi="Verdana"/>
      <w:sz w:val="20"/>
      <w:szCs w:val="20"/>
      <w:lang w:val="en-US"/>
    </w:rPr>
  </w:style>
  <w:style w:type="character" w:customStyle="1" w:styleId="style221">
    <w:name w:val="style221"/>
    <w:rsid w:val="00C9597C"/>
    <w:rPr>
      <w:rFonts w:ascii="Arial" w:hAnsi="Arial" w:cs="Arial" w:hint="default"/>
      <w:sz w:val="22"/>
      <w:szCs w:val="22"/>
    </w:rPr>
  </w:style>
  <w:style w:type="paragraph" w:customStyle="1" w:styleId="style32">
    <w:name w:val="style32"/>
    <w:basedOn w:val="Normal"/>
    <w:rsid w:val="00C9597C"/>
    <w:pPr>
      <w:spacing w:before="100" w:beforeAutospacing="1" w:after="100" w:afterAutospacing="1"/>
    </w:pPr>
    <w:rPr>
      <w:rFonts w:ascii="Arial" w:eastAsia="Times New Roman" w:hAnsi="Arial" w:cs="Arial"/>
      <w:lang w:val="en-US"/>
    </w:rPr>
  </w:style>
  <w:style w:type="character" w:customStyle="1" w:styleId="style311">
    <w:name w:val="style311"/>
    <w:qFormat/>
    <w:rsid w:val="00C9597C"/>
    <w:rPr>
      <w:sz w:val="24"/>
      <w:szCs w:val="24"/>
    </w:rPr>
  </w:style>
  <w:style w:type="character" w:customStyle="1" w:styleId="style331">
    <w:name w:val="style331"/>
    <w:rsid w:val="00C9597C"/>
    <w:rPr>
      <w:rFonts w:ascii="Calibri" w:hAnsi="Calibri" w:cs="Calibri" w:hint="default"/>
      <w:sz w:val="27"/>
      <w:szCs w:val="27"/>
    </w:rPr>
  </w:style>
  <w:style w:type="character" w:customStyle="1" w:styleId="style31">
    <w:name w:val="style31"/>
    <w:basedOn w:val="DefaultParagraphFont"/>
    <w:rsid w:val="00C9597C"/>
  </w:style>
  <w:style w:type="character" w:customStyle="1" w:styleId="style37">
    <w:name w:val="style37"/>
    <w:basedOn w:val="DefaultParagraphFont"/>
    <w:rsid w:val="00C9597C"/>
  </w:style>
  <w:style w:type="table" w:styleId="MediumGrid3-Accent1">
    <w:name w:val="Medium Grid 3 Accent 1"/>
    <w:basedOn w:val="TableNormal"/>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C9597C"/>
    <w:pPr>
      <w:spacing w:before="100" w:beforeAutospacing="1" w:after="100" w:afterAutospacing="1"/>
      <w:jc w:val="both"/>
    </w:pPr>
    <w:rPr>
      <w:rFonts w:ascii="Times New Roman" w:eastAsia="Times New Roman" w:hAnsi="Times New Roman"/>
      <w:lang w:eastAsia="en-GB"/>
    </w:rPr>
  </w:style>
  <w:style w:type="paragraph" w:customStyle="1" w:styleId="default0">
    <w:name w:val="default"/>
    <w:basedOn w:val="Normal"/>
    <w:rsid w:val="00C9597C"/>
    <w:pPr>
      <w:spacing w:before="100" w:beforeAutospacing="1" w:after="100" w:afterAutospacing="1"/>
    </w:pPr>
    <w:rPr>
      <w:rFonts w:ascii="Times New Roman" w:eastAsia="Times New Roman" w:hAnsi="Times New Roman"/>
      <w:lang w:val="en-US"/>
    </w:rPr>
  </w:style>
  <w:style w:type="paragraph" w:customStyle="1" w:styleId="style34">
    <w:name w:val="style34"/>
    <w:basedOn w:val="Normal"/>
    <w:uiPriority w:val="99"/>
    <w:rsid w:val="00C9597C"/>
    <w:pPr>
      <w:spacing w:before="100" w:beforeAutospacing="1" w:after="100" w:afterAutospacing="1"/>
    </w:pPr>
    <w:rPr>
      <w:rFonts w:ascii="Times New Roman" w:eastAsia="Calibri" w:hAnsi="Times New Roman"/>
      <w:lang w:val="en-US"/>
    </w:rPr>
  </w:style>
  <w:style w:type="paragraph" w:customStyle="1" w:styleId="style361">
    <w:name w:val="style361"/>
    <w:basedOn w:val="Normal"/>
    <w:uiPriority w:val="99"/>
    <w:rsid w:val="00C9597C"/>
    <w:pPr>
      <w:spacing w:before="100" w:beforeAutospacing="1" w:after="100" w:afterAutospacing="1"/>
    </w:pPr>
    <w:rPr>
      <w:rFonts w:ascii="Times New Roman" w:eastAsia="Calibri" w:hAnsi="Times New Roman"/>
      <w:lang w:val="en-US"/>
    </w:rPr>
  </w:style>
  <w:style w:type="character" w:customStyle="1" w:styleId="style36">
    <w:name w:val="style36"/>
    <w:basedOn w:val="DefaultParagraphFont"/>
    <w:rsid w:val="00C9597C"/>
  </w:style>
  <w:style w:type="character" w:styleId="CommentReference">
    <w:name w:val="annotation reference"/>
    <w:uiPriority w:val="99"/>
    <w:unhideWhenUsed/>
    <w:qFormat/>
    <w:rsid w:val="00C9597C"/>
    <w:rPr>
      <w:sz w:val="16"/>
      <w:szCs w:val="16"/>
    </w:rPr>
  </w:style>
  <w:style w:type="paragraph" w:styleId="CommentText">
    <w:name w:val="annotation text"/>
    <w:basedOn w:val="Normal"/>
    <w:link w:val="CommentTextChar"/>
    <w:uiPriority w:val="99"/>
    <w:unhideWhenUsed/>
    <w:qFormat/>
    <w:rsid w:val="00C9597C"/>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9597C"/>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unhideWhenUsed/>
    <w:qFormat/>
    <w:rsid w:val="00C9597C"/>
    <w:rPr>
      <w:b/>
      <w:bCs/>
    </w:rPr>
  </w:style>
  <w:style w:type="character" w:customStyle="1" w:styleId="CommentSubjectChar">
    <w:name w:val="Comment Subject Char"/>
    <w:basedOn w:val="CommentTextChar"/>
    <w:link w:val="CommentSubject"/>
    <w:uiPriority w:val="99"/>
    <w:rsid w:val="00C9597C"/>
    <w:rPr>
      <w:rFonts w:ascii="Calibri" w:eastAsia="Calibri" w:hAnsi="Calibri"/>
      <w:b/>
      <w:bCs/>
      <w:sz w:val="20"/>
      <w:szCs w:val="20"/>
      <w:lang w:val="en-US"/>
    </w:rPr>
  </w:style>
  <w:style w:type="character" w:customStyle="1" w:styleId="BalloonTextChar1">
    <w:name w:val="Balloon Text Char1"/>
    <w:uiPriority w:val="99"/>
    <w:rsid w:val="00C9597C"/>
    <w:rPr>
      <w:rFonts w:ascii="Tahoma" w:hAnsi="Tahoma" w:cs="Tahoma"/>
      <w:sz w:val="16"/>
      <w:szCs w:val="16"/>
      <w:lang w:val="en-GB"/>
    </w:rPr>
  </w:style>
  <w:style w:type="character" w:customStyle="1" w:styleId="CommentTextChar1">
    <w:name w:val="Comment Text Char1"/>
    <w:uiPriority w:val="99"/>
    <w:rsid w:val="00C9597C"/>
    <w:rPr>
      <w:sz w:val="20"/>
      <w:szCs w:val="20"/>
      <w:lang w:val="en-GB"/>
    </w:rPr>
  </w:style>
  <w:style w:type="character" w:customStyle="1" w:styleId="CommentSubjectChar1">
    <w:name w:val="Comment Subject Char1"/>
    <w:uiPriority w:val="99"/>
    <w:rsid w:val="00C9597C"/>
    <w:rPr>
      <w:b/>
      <w:bCs/>
      <w:sz w:val="20"/>
      <w:szCs w:val="20"/>
      <w:lang w:val="en-GB"/>
    </w:rPr>
  </w:style>
  <w:style w:type="paragraph" w:customStyle="1" w:styleId="style119">
    <w:name w:val="style119"/>
    <w:basedOn w:val="Normal"/>
    <w:rsid w:val="00C9597C"/>
    <w:pPr>
      <w:spacing w:before="100" w:beforeAutospacing="1" w:after="100" w:afterAutospacing="1"/>
    </w:pPr>
    <w:rPr>
      <w:rFonts w:ascii="Arial" w:eastAsia="Calibri" w:hAnsi="Arial" w:cs="Arial"/>
      <w:sz w:val="20"/>
      <w:szCs w:val="20"/>
      <w:lang w:val="en-US" w:bidi="hi-IN"/>
    </w:rPr>
  </w:style>
  <w:style w:type="paragraph" w:customStyle="1" w:styleId="style120">
    <w:name w:val="style120"/>
    <w:basedOn w:val="Normal"/>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201">
    <w:name w:val="style1201"/>
    <w:rsid w:val="00C9597C"/>
    <w:rPr>
      <w:sz w:val="20"/>
      <w:szCs w:val="20"/>
    </w:rPr>
  </w:style>
  <w:style w:type="character" w:customStyle="1" w:styleId="style1191">
    <w:name w:val="style1191"/>
    <w:rsid w:val="00C9597C"/>
    <w:rPr>
      <w:rFonts w:ascii="Arial" w:hAnsi="Arial" w:cs="Arial" w:hint="default"/>
      <w:sz w:val="20"/>
      <w:szCs w:val="20"/>
    </w:rPr>
  </w:style>
  <w:style w:type="character" w:customStyle="1" w:styleId="Heading1Char1">
    <w:name w:val="Heading 1 Char1"/>
    <w:aliases w:val="Garamond Char1"/>
    <w:uiPriority w:val="9"/>
    <w:rsid w:val="00C9597C"/>
    <w:rPr>
      <w:rFonts w:ascii="Cambria" w:eastAsia="Times New Roman" w:hAnsi="Cambria" w:cs="Times New Roman"/>
      <w:b/>
      <w:bCs/>
      <w:color w:val="365F91"/>
      <w:sz w:val="28"/>
      <w:szCs w:val="28"/>
      <w:lang w:val="en-GB"/>
    </w:rPr>
  </w:style>
  <w:style w:type="table" w:styleId="MediumGrid1-Accent1">
    <w:name w:val="Medium Grid 1 Accent 1"/>
    <w:basedOn w:val="TableNormal"/>
    <w:uiPriority w:val="67"/>
    <w:qFormat/>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4">
    <w:name w:val="style14"/>
    <w:basedOn w:val="Normal"/>
    <w:uiPriority w:val="99"/>
    <w:rsid w:val="00C9597C"/>
    <w:pPr>
      <w:spacing w:before="100" w:beforeAutospacing="1" w:after="100" w:afterAutospacing="1"/>
    </w:pPr>
    <w:rPr>
      <w:rFonts w:ascii="Arial" w:eastAsia="Calibri" w:hAnsi="Arial" w:cs="Arial"/>
      <w:sz w:val="20"/>
      <w:szCs w:val="20"/>
      <w:lang w:val="en-US" w:bidi="hi-IN"/>
    </w:rPr>
  </w:style>
  <w:style w:type="paragraph" w:customStyle="1" w:styleId="style1">
    <w:name w:val="style1"/>
    <w:basedOn w:val="Normal"/>
    <w:uiPriority w:val="99"/>
    <w:rsid w:val="00C9597C"/>
    <w:pPr>
      <w:spacing w:before="100" w:beforeAutospacing="1" w:after="100" w:afterAutospacing="1"/>
    </w:pPr>
    <w:rPr>
      <w:rFonts w:ascii="Arial" w:eastAsia="Calibri" w:hAnsi="Arial" w:cs="Arial"/>
      <w:sz w:val="20"/>
      <w:szCs w:val="20"/>
      <w:lang w:val="en-US"/>
    </w:rPr>
  </w:style>
  <w:style w:type="paragraph" w:customStyle="1" w:styleId="paraattribute2">
    <w:name w:val="paraattribute2"/>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20">
    <w:name w:val="bodytext20"/>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0">
    <w:name w:val="bodytext0"/>
    <w:basedOn w:val="Normal"/>
    <w:rsid w:val="00C9597C"/>
    <w:pPr>
      <w:spacing w:before="100" w:beforeAutospacing="1" w:after="100" w:afterAutospacing="1"/>
    </w:pPr>
    <w:rPr>
      <w:rFonts w:ascii="Times New Roman" w:eastAsia="Times New Roman" w:hAnsi="Times New Roman"/>
      <w:lang w:val="en-US"/>
    </w:rPr>
  </w:style>
  <w:style w:type="character" w:customStyle="1" w:styleId="style38">
    <w:name w:val="style38"/>
    <w:basedOn w:val="DefaultParagraphFont"/>
    <w:rsid w:val="00C9597C"/>
  </w:style>
  <w:style w:type="paragraph" w:customStyle="1" w:styleId="style49">
    <w:name w:val="style49"/>
    <w:basedOn w:val="Normal"/>
    <w:uiPriority w:val="99"/>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361">
    <w:name w:val="style1361"/>
    <w:rsid w:val="00C9597C"/>
    <w:rPr>
      <w:b/>
      <w:bCs/>
    </w:rPr>
  </w:style>
  <w:style w:type="character" w:customStyle="1" w:styleId="style1351">
    <w:name w:val="style1351"/>
    <w:rsid w:val="00C9597C"/>
    <w:rPr>
      <w:b/>
      <w:bCs/>
    </w:rPr>
  </w:style>
  <w:style w:type="character" w:customStyle="1" w:styleId="style1341">
    <w:name w:val="style1341"/>
    <w:rsid w:val="00C9597C"/>
    <w:rPr>
      <w:b/>
      <w:bCs/>
    </w:rPr>
  </w:style>
  <w:style w:type="character" w:customStyle="1" w:styleId="style1331">
    <w:name w:val="style1331"/>
    <w:rsid w:val="00C9597C"/>
    <w:rPr>
      <w:b/>
      <w:bCs/>
    </w:rPr>
  </w:style>
  <w:style w:type="character" w:customStyle="1" w:styleId="style1321">
    <w:name w:val="style1321"/>
    <w:qFormat/>
    <w:rsid w:val="00C9597C"/>
    <w:rPr>
      <w:b/>
      <w:bCs/>
    </w:rPr>
  </w:style>
  <w:style w:type="character" w:customStyle="1" w:styleId="style1311">
    <w:name w:val="style1311"/>
    <w:rsid w:val="00C9597C"/>
    <w:rPr>
      <w:b/>
      <w:bCs/>
    </w:rPr>
  </w:style>
  <w:style w:type="character" w:customStyle="1" w:styleId="style201">
    <w:name w:val="style201"/>
    <w:rsid w:val="00C9597C"/>
    <w:rPr>
      <w:b/>
      <w:bCs/>
    </w:rPr>
  </w:style>
  <w:style w:type="character" w:customStyle="1" w:styleId="style191">
    <w:name w:val="style191"/>
    <w:rsid w:val="00C9597C"/>
    <w:rPr>
      <w:b/>
      <w:bCs/>
    </w:rPr>
  </w:style>
  <w:style w:type="character" w:customStyle="1" w:styleId="style181">
    <w:name w:val="style181"/>
    <w:rsid w:val="00C9597C"/>
    <w:rPr>
      <w:b/>
      <w:bCs/>
    </w:rPr>
  </w:style>
  <w:style w:type="table" w:customStyle="1" w:styleId="LightGrid-Accent13">
    <w:name w:val="Light Grid - Accent 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291">
    <w:name w:val="style291"/>
    <w:rsid w:val="00C9597C"/>
    <w:rPr>
      <w:rFonts w:ascii="Arial" w:hAnsi="Arial" w:cs="Arial" w:hint="default"/>
    </w:rPr>
  </w:style>
  <w:style w:type="paragraph" w:customStyle="1" w:styleId="style2">
    <w:name w:val="style2"/>
    <w:basedOn w:val="Normal"/>
    <w:uiPriority w:val="99"/>
    <w:rsid w:val="00C9597C"/>
    <w:pPr>
      <w:spacing w:before="100" w:beforeAutospacing="1" w:after="100" w:afterAutospacing="1"/>
    </w:pPr>
    <w:rPr>
      <w:rFonts w:ascii="Times New Roman" w:eastAsia="Calibri" w:hAnsi="Times New Roman"/>
      <w:b/>
      <w:bCs/>
      <w:sz w:val="20"/>
      <w:szCs w:val="20"/>
      <w:lang w:val="en-US"/>
    </w:rPr>
  </w:style>
  <w:style w:type="character" w:customStyle="1" w:styleId="ListParagraphChar">
    <w:name w:val="List Paragraph Char"/>
    <w:aliases w:val="lp1 Char,elenco Char,Equipment Char,Figure_name Char,List Paragraph Char Char Char,List Paragraph1 Char,List Paragraph11 Char,List Paragraph2 Char,List_TIS Char,Normal Sentence Char,Number_1 Char,Numbered Indented Text Char,Ref Char"/>
    <w:link w:val="ListParagraph"/>
    <w:uiPriority w:val="34"/>
    <w:qFormat/>
    <w:locked/>
    <w:rsid w:val="00C9597C"/>
    <w:rPr>
      <w:rFonts w:ascii="Calibri" w:eastAsia="Calibri" w:hAnsi="Calibri"/>
      <w:sz w:val="20"/>
      <w:szCs w:val="20"/>
      <w:lang w:val="en-US"/>
    </w:rPr>
  </w:style>
  <w:style w:type="table" w:styleId="MediumGrid1-Accent3">
    <w:name w:val="Medium Grid 1 Accent 3"/>
    <w:basedOn w:val="TableNormal"/>
    <w:uiPriority w:val="67"/>
    <w:qFormat/>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ragraph">
    <w:name w:val="paragraph"/>
    <w:basedOn w:val="Normal"/>
    <w:rsid w:val="00C9597C"/>
    <w:pPr>
      <w:spacing w:before="100" w:beforeAutospacing="1" w:after="100" w:afterAutospacing="1"/>
    </w:pPr>
    <w:rPr>
      <w:rFonts w:ascii="Times New Roman" w:eastAsia="Times New Roman" w:hAnsi="Times New Roman"/>
      <w:lang w:val="en-US"/>
    </w:rPr>
  </w:style>
  <w:style w:type="character" w:customStyle="1" w:styleId="ilad">
    <w:name w:val="il_ad"/>
    <w:basedOn w:val="DefaultParagraphFont"/>
    <w:rsid w:val="00C9597C"/>
  </w:style>
  <w:style w:type="paragraph" w:customStyle="1" w:styleId="s8">
    <w:name w:val="s8"/>
    <w:basedOn w:val="Normal"/>
    <w:rsid w:val="00C9597C"/>
    <w:pPr>
      <w:spacing w:before="100" w:beforeAutospacing="1" w:after="100" w:afterAutospacing="1"/>
    </w:pPr>
    <w:rPr>
      <w:rFonts w:ascii="Times New Roman" w:eastAsia="Times New Roman" w:hAnsi="Times New Roman"/>
      <w:lang w:val="en-US"/>
    </w:rPr>
  </w:style>
  <w:style w:type="character" w:customStyle="1" w:styleId="s7">
    <w:name w:val="s7"/>
    <w:basedOn w:val="DefaultParagraphFont"/>
    <w:rsid w:val="00C9597C"/>
  </w:style>
  <w:style w:type="paragraph" w:customStyle="1" w:styleId="s10">
    <w:name w:val="s10"/>
    <w:basedOn w:val="Normal"/>
    <w:rsid w:val="00C9597C"/>
    <w:pPr>
      <w:spacing w:before="100" w:beforeAutospacing="1" w:after="100" w:afterAutospacing="1"/>
    </w:pPr>
    <w:rPr>
      <w:rFonts w:ascii="Times New Roman" w:eastAsia="Times New Roman" w:hAnsi="Times New Roman"/>
      <w:lang w:val="en-US"/>
    </w:rPr>
  </w:style>
  <w:style w:type="numbering" w:customStyle="1" w:styleId="NoList1">
    <w:name w:val="No List1"/>
    <w:next w:val="NoList"/>
    <w:uiPriority w:val="99"/>
    <w:unhideWhenUsed/>
    <w:rsid w:val="00C9597C"/>
  </w:style>
  <w:style w:type="table" w:customStyle="1" w:styleId="MediumGrid1-Accent11">
    <w:name w:val="Medium Grid 1 - Accent 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
    <w:name w:val="Light Grid - Accent 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
    <w:name w:val="Light Grid - Accent 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
    <w:name w:val="Light List - Accent 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
    <w:name w:val="Light Grid - Accent 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
    <w:name w:val="Medium Grid 1 - Accent 31"/>
    <w:basedOn w:val="TableNormal"/>
    <w:next w:val="MediumGrid1-Accent3"/>
    <w:uiPriority w:val="67"/>
    <w:qFormat/>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
    <w:name w:val="Grid Table 4 - Accent 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vision">
    <w:name w:val="Revision"/>
    <w:hidden/>
    <w:uiPriority w:val="99"/>
    <w:rsid w:val="00C9597C"/>
    <w:rPr>
      <w:rFonts w:ascii="Calibri" w:eastAsia="Calibri" w:hAnsi="Calibri"/>
      <w:sz w:val="22"/>
      <w:szCs w:val="22"/>
      <w:lang w:val="en-US"/>
    </w:rPr>
  </w:style>
  <w:style w:type="numbering" w:customStyle="1" w:styleId="NoList2">
    <w:name w:val="No List2"/>
    <w:next w:val="NoList"/>
    <w:uiPriority w:val="99"/>
    <w:unhideWhenUsed/>
    <w:rsid w:val="00C9597C"/>
  </w:style>
  <w:style w:type="table" w:customStyle="1" w:styleId="MediumGrid1-Accent12">
    <w:name w:val="Medium Grid 1 - Accent 1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
    <w:name w:val="Light Grid - Accent 11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
    <w:name w:val="Light Grid - Accent 5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
    <w:name w:val="Light Grid - Accent 1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
    <w:name w:val="Light List - Accent 5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
    <w:name w:val="Light List - Accent 11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
    <w:name w:val="Light Grid - Accent 1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
    <w:name w:val="Medium Grid 1 - Accent 3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
    <w:name w:val="Grid Table 4 Accent 3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
    <w:name w:val="No List3"/>
    <w:next w:val="NoList"/>
    <w:uiPriority w:val="99"/>
    <w:unhideWhenUsed/>
    <w:rsid w:val="00C9597C"/>
  </w:style>
  <w:style w:type="table" w:customStyle="1" w:styleId="MediumGrid1-Accent13">
    <w:name w:val="Medium Grid 1 - Accent 13"/>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
    <w:name w:val="Light Grid - Accent 113"/>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
    <w:name w:val="Light Grid - Accent 53"/>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
    <w:name w:val="Light Grid - Accent 123"/>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
    <w:name w:val="Light List - Accent 53"/>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
    <w:name w:val="Light List - Accent 113"/>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
    <w:name w:val="Light Grid - Accent 133"/>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
    <w:name w:val="Medium Grid 1 - Accent 33"/>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
    <w:name w:val="Grid Table 4 Accent 3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unhideWhenUsed/>
    <w:qFormat/>
    <w:rsid w:val="00C9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9597C"/>
    <w:rPr>
      <w:rFonts w:ascii="Courier New" w:eastAsia="Times New Roman" w:hAnsi="Courier New" w:cs="Courier New"/>
      <w:sz w:val="20"/>
      <w:szCs w:val="20"/>
      <w:lang w:val="en-US"/>
    </w:rPr>
  </w:style>
  <w:style w:type="character" w:customStyle="1" w:styleId="unicode">
    <w:name w:val="unicode"/>
    <w:basedOn w:val="DefaultParagraphFont"/>
    <w:rsid w:val="00C9597C"/>
  </w:style>
  <w:style w:type="character" w:customStyle="1" w:styleId="fn">
    <w:name w:val="fn"/>
    <w:basedOn w:val="DefaultParagraphFont"/>
    <w:rsid w:val="00C9597C"/>
  </w:style>
  <w:style w:type="table" w:customStyle="1" w:styleId="TableGrid1">
    <w:name w:val="Table Grid1"/>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C9597C"/>
  </w:style>
  <w:style w:type="character" w:customStyle="1" w:styleId="aqj">
    <w:name w:val="aqj"/>
    <w:basedOn w:val="DefaultParagraphFont"/>
    <w:rsid w:val="00C9597C"/>
  </w:style>
  <w:style w:type="character" w:customStyle="1" w:styleId="slc367992977963056178">
    <w:name w:val="sl_c_36799297_79_63056178"/>
    <w:basedOn w:val="DefaultParagraphFont"/>
    <w:rsid w:val="00C9597C"/>
  </w:style>
  <w:style w:type="character" w:customStyle="1" w:styleId="slc3679929710863056178">
    <w:name w:val="sl_c_36799297_108_63056178"/>
    <w:basedOn w:val="DefaultParagraphFont"/>
    <w:rsid w:val="00C9597C"/>
  </w:style>
  <w:style w:type="paragraph" w:styleId="Subtitle">
    <w:name w:val="Subtitle"/>
    <w:basedOn w:val="Normal"/>
    <w:next w:val="Normal"/>
    <w:link w:val="SubtitleChar"/>
    <w:qFormat/>
    <w:rsid w:val="00C9597C"/>
    <w:pPr>
      <w:keepNext/>
      <w:keepLines/>
      <w:spacing w:before="360" w:after="80"/>
      <w:contextualSpacing/>
      <w:jc w:val="both"/>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C9597C"/>
    <w:rPr>
      <w:rFonts w:ascii="Georgia" w:eastAsia="Georgia" w:hAnsi="Georgia" w:cs="Georgia"/>
      <w:i/>
      <w:color w:val="666666"/>
      <w:sz w:val="48"/>
      <w:szCs w:val="48"/>
      <w:lang w:val="en-IN" w:eastAsia="en-IN"/>
    </w:rPr>
  </w:style>
  <w:style w:type="character" w:customStyle="1" w:styleId="lede-headlinehighlighted">
    <w:name w:val="lede-headline__highlighted"/>
    <w:basedOn w:val="DefaultParagraphFont"/>
    <w:rsid w:val="00C9597C"/>
  </w:style>
  <w:style w:type="character" w:customStyle="1" w:styleId="mfirst-letter">
    <w:name w:val="m_first-letter"/>
    <w:basedOn w:val="DefaultParagraphFont"/>
    <w:rsid w:val="00C9597C"/>
  </w:style>
  <w:style w:type="character" w:customStyle="1" w:styleId="dictionary">
    <w:name w:val="dictionary"/>
    <w:basedOn w:val="DefaultParagraphFont"/>
    <w:rsid w:val="00C9597C"/>
  </w:style>
  <w:style w:type="table" w:customStyle="1" w:styleId="TableGrid2">
    <w:name w:val="Table Grid2"/>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unhideWhenUsed/>
    <w:rsid w:val="00C9597C"/>
  </w:style>
  <w:style w:type="table" w:customStyle="1" w:styleId="MediumGrid1-Accent14">
    <w:name w:val="Medium Grid 1 - Accent 14"/>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4">
    <w:name w:val="Light Grid - Accent 114"/>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4">
    <w:name w:val="Light Grid - Accent 124"/>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4">
    <w:name w:val="Light List - Accent 54"/>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4">
    <w:name w:val="Light List - Accent 114"/>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4">
    <w:name w:val="Light Grid - Accent 134"/>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4">
    <w:name w:val="Medium Grid 1 - Accent 34"/>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TableGrid3">
    <w:name w:val="Table Grid3"/>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
    <w:name w:val="Medium Grid 3 - Accent 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
    <w:name w:val="No List11"/>
    <w:next w:val="NoList"/>
    <w:uiPriority w:val="99"/>
    <w:unhideWhenUsed/>
    <w:rsid w:val="00C9597C"/>
  </w:style>
  <w:style w:type="table" w:customStyle="1" w:styleId="MediumGrid1-Accent111">
    <w:name w:val="Medium Grid 1 - Accent 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
    <w:name w:val="Light Grid - Accent 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
    <w:name w:val="Light Grid - Accent 5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
    <w:name w:val="Light Grid - Accent 1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
    <w:name w:val="Light List - Accent 5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
    <w:name w:val="Light Grid - Accent 1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
    <w:name w:val="Medium Grid 1 - Accent 3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
    <w:name w:val="Grid Table 4 - Accent 3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
    <w:name w:val="No List21"/>
    <w:next w:val="NoList"/>
    <w:uiPriority w:val="99"/>
    <w:unhideWhenUsed/>
    <w:rsid w:val="00C9597C"/>
  </w:style>
  <w:style w:type="table" w:customStyle="1" w:styleId="MediumGrid1-Accent121">
    <w:name w:val="Medium Grid 1 - Accent 121"/>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1">
    <w:name w:val="Light Grid - Accent 1121"/>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1">
    <w:name w:val="Light Grid - Accent 52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1">
    <w:name w:val="Light Grid - Accent 122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1">
    <w:name w:val="Light List - Accent 52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1">
    <w:name w:val="Light List - Accent 1121"/>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1">
    <w:name w:val="Light Grid - Accent 132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1">
    <w:name w:val="Medium Grid 1 - Accent 321"/>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1">
    <w:name w:val="Grid Table 4 Accent 31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1">
    <w:name w:val="No List31"/>
    <w:next w:val="NoList"/>
    <w:uiPriority w:val="99"/>
    <w:unhideWhenUsed/>
    <w:rsid w:val="00C9597C"/>
  </w:style>
  <w:style w:type="table" w:customStyle="1" w:styleId="MediumGrid1-Accent131">
    <w:name w:val="Medium Grid 1 - Accent 131"/>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1">
    <w:name w:val="Light Grid - Accent 1131"/>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1">
    <w:name w:val="Light Grid - Accent 53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1">
    <w:name w:val="Light Grid - Accent 123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1">
    <w:name w:val="Light List - Accent 53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1">
    <w:name w:val="Light List - Accent 1131"/>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1">
    <w:name w:val="Light Grid - Accent 133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1">
    <w:name w:val="Medium Grid 1 - Accent 331"/>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1">
    <w:name w:val="Grid Table 4 Accent 32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1">
    <w:name w:val="Table Grid11"/>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unhideWhenUsed/>
    <w:rsid w:val="00C9597C"/>
  </w:style>
  <w:style w:type="table" w:customStyle="1" w:styleId="TableGrid4">
    <w:name w:val="Table Grid4"/>
    <w:basedOn w:val="TableNormal"/>
    <w:next w:val="TableGrid"/>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
    <w:name w:val="Medium Grid 3 - Accent 12"/>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
    <w:name w:val="Medium Grid 1 - Accent 15"/>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
    <w:name w:val="Light Grid - Accent 115"/>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
    <w:name w:val="Light Grid - Accent 55"/>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
    <w:name w:val="Light Grid - Accent 125"/>
    <w:basedOn w:val="TableNormal"/>
    <w:uiPriority w:val="62"/>
    <w:qFormat/>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
    <w:name w:val="Light List - Accent 55"/>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
    <w:name w:val="Light List - Accent 115"/>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
    <w:name w:val="Light Grid - Accent 1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
    <w:name w:val="Medium Grid 1 - Accent 3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unhideWhenUsed/>
    <w:rsid w:val="00C9597C"/>
  </w:style>
  <w:style w:type="table" w:customStyle="1" w:styleId="MediumGrid1-Accent112">
    <w:name w:val="Medium Grid 1 - Accent 1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
    <w:name w:val="Light Grid - Accent 1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
    <w:name w:val="Light Grid - Accent 512"/>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
    <w:name w:val="Light Grid - Accent 1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
    <w:name w:val="Light List - Accent 512"/>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
    <w:name w:val="Light Grid - Accent 1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
    <w:name w:val="Medium Grid 1 - Accent 3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
    <w:name w:val="Grid Table 4 - Accent 3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
    <w:name w:val="No List22"/>
    <w:next w:val="NoList"/>
    <w:uiPriority w:val="99"/>
    <w:unhideWhenUsed/>
    <w:rsid w:val="00C9597C"/>
  </w:style>
  <w:style w:type="table" w:customStyle="1" w:styleId="MediumGrid1-Accent122">
    <w:name w:val="Medium Grid 1 - Accent 12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2">
    <w:name w:val="Light Grid - Accent 112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2">
    <w:name w:val="Light Grid - Accent 52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2">
    <w:name w:val="Light Grid - Accent 12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2">
    <w:name w:val="Light List - Accent 52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2">
    <w:name w:val="Light List - Accent 112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2">
    <w:name w:val="Light Grid - Accent 13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2">
    <w:name w:val="Medium Grid 1 - Accent 32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2">
    <w:name w:val="Grid Table 4 Accent 31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2">
    <w:name w:val="No List32"/>
    <w:next w:val="NoList"/>
    <w:uiPriority w:val="99"/>
    <w:unhideWhenUsed/>
    <w:rsid w:val="00C9597C"/>
  </w:style>
  <w:style w:type="table" w:customStyle="1" w:styleId="MediumGrid1-Accent132">
    <w:name w:val="Medium Grid 1 - Accent 13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2">
    <w:name w:val="Light Grid - Accent 113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2">
    <w:name w:val="Light Grid - Accent 53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2">
    <w:name w:val="Light Grid - Accent 12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2">
    <w:name w:val="Light List - Accent 53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2">
    <w:name w:val="Light List - Accent 113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2">
    <w:name w:val="Light Grid - Accent 13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2">
    <w:name w:val="Medium Grid 1 - Accent 33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2">
    <w:name w:val="Grid Table 4 Accent 32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2">
    <w:name w:val="Table Grid12"/>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unhideWhenUsed/>
    <w:rsid w:val="00C9597C"/>
  </w:style>
  <w:style w:type="table" w:customStyle="1" w:styleId="MediumGrid1-Accent16">
    <w:name w:val="Medium Grid 1 - Accent 16"/>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6">
    <w:name w:val="Light Grid - Accent 116"/>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6">
    <w:name w:val="Light Grid - Accent 56"/>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6">
    <w:name w:val="Light Grid - Accent 126"/>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6">
    <w:name w:val="Light List - Accent 56"/>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6">
    <w:name w:val="Light List - Accent 116"/>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6">
    <w:name w:val="Light Grid - Accent 136"/>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6">
    <w:name w:val="Medium Grid 1 - Accent 36"/>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numbering" w:customStyle="1" w:styleId="NoList13">
    <w:name w:val="No List13"/>
    <w:next w:val="NoList"/>
    <w:uiPriority w:val="99"/>
    <w:unhideWhenUsed/>
    <w:rsid w:val="00C9597C"/>
  </w:style>
  <w:style w:type="numbering" w:customStyle="1" w:styleId="NoList23">
    <w:name w:val="No List23"/>
    <w:next w:val="NoList"/>
    <w:uiPriority w:val="99"/>
    <w:unhideWhenUsed/>
    <w:rsid w:val="00C9597C"/>
  </w:style>
  <w:style w:type="numbering" w:customStyle="1" w:styleId="NoList33">
    <w:name w:val="No List33"/>
    <w:next w:val="NoList"/>
    <w:uiPriority w:val="99"/>
    <w:unhideWhenUsed/>
    <w:rsid w:val="00C9597C"/>
  </w:style>
  <w:style w:type="numbering" w:customStyle="1" w:styleId="NoList7">
    <w:name w:val="No List7"/>
    <w:next w:val="NoList"/>
    <w:uiPriority w:val="99"/>
    <w:unhideWhenUsed/>
    <w:rsid w:val="00C9597C"/>
  </w:style>
  <w:style w:type="table" w:customStyle="1" w:styleId="TableGrid5">
    <w:name w:val="Table Grid5"/>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
    <w:name w:val="Medium Grid 3 - Accent 13"/>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
    <w:name w:val="Medium Grid 1 - Accent 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
    <w:name w:val="Light Grid - Accent 117"/>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
    <w:name w:val="Light Grid - Accent 5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
    <w:name w:val="Light Grid - Accent 127"/>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
    <w:name w:val="Light List - Accent 5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
    <w:name w:val="Light List - Accent 117"/>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
    <w:name w:val="Light Grid - Accent 1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
    <w:name w:val="Medium Grid 1 - Accent 3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
    <w:name w:val="No List14"/>
    <w:next w:val="NoList"/>
    <w:uiPriority w:val="99"/>
    <w:unhideWhenUsed/>
    <w:rsid w:val="00C9597C"/>
  </w:style>
  <w:style w:type="table" w:customStyle="1" w:styleId="MediumGrid1-Accent113">
    <w:name w:val="Medium Grid 1 - Accent 1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
    <w:name w:val="Light Grid - Accent 1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
    <w:name w:val="Light Grid - Accent 513"/>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
    <w:name w:val="Light Grid - Accent 1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
    <w:name w:val="Light List - Accent 513"/>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
    <w:name w:val="Light Grid - Accent 1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
    <w:name w:val="Medium Grid 1 - Accent 3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
    <w:name w:val="Grid Table 4 - Accent 3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
    <w:name w:val="No List24"/>
    <w:next w:val="NoList"/>
    <w:uiPriority w:val="99"/>
    <w:unhideWhenUsed/>
    <w:rsid w:val="00C9597C"/>
  </w:style>
  <w:style w:type="table" w:customStyle="1" w:styleId="MediumGrid1-Accent123">
    <w:name w:val="Medium Grid 1 - Accent 12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
    <w:name w:val="Light Grid - Accent 112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
    <w:name w:val="Light Grid - Accent 52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
    <w:name w:val="Light Grid - Accent 122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
    <w:name w:val="Light List - Accent 52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
    <w:name w:val="Light List - Accent 112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
    <w:name w:val="Light Grid - Accent 132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
    <w:name w:val="Medium Grid 1 - Accent 32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
    <w:name w:val="Grid Table 4 Accent 3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
    <w:name w:val="No List34"/>
    <w:next w:val="NoList"/>
    <w:uiPriority w:val="99"/>
    <w:unhideWhenUsed/>
    <w:rsid w:val="00C9597C"/>
  </w:style>
  <w:style w:type="table" w:customStyle="1" w:styleId="MediumGrid1-Accent133">
    <w:name w:val="Medium Grid 1 - Accent 13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
    <w:name w:val="Light Grid - Accent 113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
    <w:name w:val="Light Grid - Accent 53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
    <w:name w:val="Light Grid - Accent 123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
    <w:name w:val="Light List - Accent 53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
    <w:name w:val="Light List - Accent 113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
    <w:name w:val="Light Grid - Accent 133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
    <w:name w:val="Medium Grid 1 - Accent 33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
    <w:name w:val="Grid Table 4 Accent 32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
    <w:name w:val="Table Grid13"/>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unhideWhenUsed/>
    <w:rsid w:val="00C9597C"/>
  </w:style>
  <w:style w:type="table" w:customStyle="1" w:styleId="MediumGrid1-Accent141">
    <w:name w:val="Medium Grid 1 - Accent 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
    <w:name w:val="Light Grid - Accent 1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
    <w:name w:val="Light Grid - Accent 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
    <w:name w:val="Light Grid - Accent 1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
    <w:name w:val="Light List - Accent 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
    <w:name w:val="Light List - Accent 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
    <w:name w:val="Light Grid - Accent 1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
    <w:name w:val="Medium Grid 1 - Accent 3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
    <w:name w:val="Table Grid21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
    <w:name w:val="Medium Grid 3 - Accent 1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
    <w:name w:val="No List111"/>
    <w:next w:val="NoList"/>
    <w:uiPriority w:val="99"/>
    <w:unhideWhenUsed/>
    <w:rsid w:val="00C9597C"/>
  </w:style>
  <w:style w:type="table" w:customStyle="1" w:styleId="MediumGrid1-Accent1111">
    <w:name w:val="Medium Grid 1 - Accent 1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
    <w:name w:val="Light Grid - Accent 1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
    <w:name w:val="Light Grid - Accent 51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
    <w:name w:val="Light Grid - Accent 1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
    <w:name w:val="Light List - Accent 51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
    <w:name w:val="Light Grid - Accent 1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
    <w:name w:val="Medium Grid 1 - Accent 3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
    <w:name w:val="Grid Table 4 - Accent 3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
    <w:name w:val="No List211"/>
    <w:next w:val="NoList"/>
    <w:uiPriority w:val="99"/>
    <w:unhideWhenUsed/>
    <w:rsid w:val="00C9597C"/>
  </w:style>
  <w:style w:type="table" w:customStyle="1" w:styleId="MediumGrid1-Accent1211">
    <w:name w:val="Medium Grid 1 - Accent 12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
    <w:name w:val="Light Grid - Accent 112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
    <w:name w:val="Light Grid - Accent 52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
    <w:name w:val="Light Grid - Accent 12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
    <w:name w:val="Light List - Accent 52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
    <w:name w:val="Light List - Accent 112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
    <w:name w:val="Light Grid - Accent 13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
    <w:name w:val="Medium Grid 1 - Accent 32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
    <w:name w:val="Grid Table 4 Accent 3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
    <w:name w:val="No List311"/>
    <w:next w:val="NoList"/>
    <w:uiPriority w:val="99"/>
    <w:unhideWhenUsed/>
    <w:rsid w:val="00C9597C"/>
  </w:style>
  <w:style w:type="table" w:customStyle="1" w:styleId="MediumGrid1-Accent1311">
    <w:name w:val="Medium Grid 1 - Accent 13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
    <w:name w:val="Light Grid - Accent 113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
    <w:name w:val="Light Grid - Accent 53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
    <w:name w:val="Light Grid - Accent 12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
    <w:name w:val="Light List - Accent 53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
    <w:name w:val="Light List - Accent 113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
    <w:name w:val="Light Grid - Accent 13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
    <w:name w:val="Medium Grid 1 - Accent 33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
    <w:name w:val="Grid Table 4 Accent 32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unhideWhenUsed/>
    <w:rsid w:val="00C9597C"/>
  </w:style>
  <w:style w:type="table" w:customStyle="1" w:styleId="MediumGrid1-Accent151">
    <w:name w:val="Medium Grid 1 - Accent 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
    <w:name w:val="Light Grid - Accent 1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
    <w:name w:val="Light Grid - Accent 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
    <w:name w:val="Light Grid - Accent 1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
    <w:name w:val="Light List - Accent 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
    <w:name w:val="Light List - Accent 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
    <w:name w:val="Light Grid - Accent 1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
    <w:name w:val="Medium Grid 1 - Accent 3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
    <w:name w:val="No List121"/>
    <w:next w:val="NoList"/>
    <w:uiPriority w:val="99"/>
    <w:unhideWhenUsed/>
    <w:rsid w:val="00C9597C"/>
  </w:style>
  <w:style w:type="numbering" w:customStyle="1" w:styleId="NoList221">
    <w:name w:val="No List221"/>
    <w:next w:val="NoList"/>
    <w:uiPriority w:val="99"/>
    <w:unhideWhenUsed/>
    <w:rsid w:val="00C9597C"/>
  </w:style>
  <w:style w:type="numbering" w:customStyle="1" w:styleId="NoList321">
    <w:name w:val="No List321"/>
    <w:next w:val="NoList"/>
    <w:uiPriority w:val="99"/>
    <w:unhideWhenUsed/>
    <w:rsid w:val="00C9597C"/>
  </w:style>
  <w:style w:type="numbering" w:customStyle="1" w:styleId="NoList61">
    <w:name w:val="No List61"/>
    <w:next w:val="NoList"/>
    <w:uiPriority w:val="99"/>
    <w:unhideWhenUsed/>
    <w:rsid w:val="00C9597C"/>
  </w:style>
  <w:style w:type="table" w:customStyle="1" w:styleId="MediumGrid1-Accent161">
    <w:name w:val="Medium Grid 1 - Accent 1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
    <w:name w:val="Light Grid - Accent 11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
    <w:name w:val="Light Grid - Accent 5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
    <w:name w:val="Light Grid - Accent 1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
    <w:name w:val="Light List - Accent 5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
    <w:name w:val="Light List - Accent 11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
    <w:name w:val="Light Grid - Accent 1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
    <w:name w:val="Medium Grid 1 - Accent 3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
    <w:name w:val="No List131"/>
    <w:next w:val="NoList"/>
    <w:uiPriority w:val="99"/>
    <w:unhideWhenUsed/>
    <w:rsid w:val="00C9597C"/>
  </w:style>
  <w:style w:type="numbering" w:customStyle="1" w:styleId="NoList231">
    <w:name w:val="No List231"/>
    <w:next w:val="NoList"/>
    <w:uiPriority w:val="99"/>
    <w:unhideWhenUsed/>
    <w:rsid w:val="00C9597C"/>
  </w:style>
  <w:style w:type="numbering" w:customStyle="1" w:styleId="NoList331">
    <w:name w:val="No List331"/>
    <w:next w:val="NoList"/>
    <w:uiPriority w:val="99"/>
    <w:unhideWhenUsed/>
    <w:rsid w:val="00C9597C"/>
  </w:style>
  <w:style w:type="numbering" w:customStyle="1" w:styleId="NoList8">
    <w:name w:val="No List8"/>
    <w:next w:val="NoList"/>
    <w:uiPriority w:val="99"/>
    <w:unhideWhenUsed/>
    <w:rsid w:val="00C9597C"/>
  </w:style>
  <w:style w:type="table" w:customStyle="1" w:styleId="TableGrid6">
    <w:name w:val="Table Grid6"/>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
    <w:name w:val="Medium Grid 3 - Accent 14"/>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
    <w:name w:val="Medium Grid 1 - Accent 18"/>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
    <w:name w:val="Light Grid - Accent 118"/>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
    <w:name w:val="Light Grid - Accent 58"/>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
    <w:name w:val="Light Grid - Accent 128"/>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
    <w:name w:val="Light List - Accent 58"/>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
    <w:name w:val="Light List - Accent 118"/>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
    <w:name w:val="Light Grid - Accent 1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
    <w:name w:val="Medium Grid 1 - Accent 3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
    <w:name w:val="No List15"/>
    <w:next w:val="NoList"/>
    <w:uiPriority w:val="99"/>
    <w:unhideWhenUsed/>
    <w:rsid w:val="00C9597C"/>
  </w:style>
  <w:style w:type="table" w:customStyle="1" w:styleId="MediumGrid1-Accent114">
    <w:name w:val="Medium Grid 1 - Accent 1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
    <w:name w:val="Light Grid - Accent 1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
    <w:name w:val="Light Grid - Accent 514"/>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
    <w:name w:val="Light Grid - Accent 1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
    <w:name w:val="Light List - Accent 514"/>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
    <w:name w:val="Light List - Accent 11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
    <w:name w:val="Light Grid - Accent 1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
    <w:name w:val="Medium Grid 1 - Accent 3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
    <w:name w:val="Grid Table 4 - Accent 3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
    <w:name w:val="No List25"/>
    <w:next w:val="NoList"/>
    <w:uiPriority w:val="99"/>
    <w:unhideWhenUsed/>
    <w:rsid w:val="00C9597C"/>
  </w:style>
  <w:style w:type="table" w:customStyle="1" w:styleId="MediumGrid1-Accent124">
    <w:name w:val="Medium Grid 1 - Accent 12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
    <w:name w:val="Light Grid - Accent 112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
    <w:name w:val="Light Grid - Accent 52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
    <w:name w:val="Light Grid - Accent 122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
    <w:name w:val="Light List - Accent 52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
    <w:name w:val="Light List - Accent 112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
    <w:name w:val="Light Grid - Accent 132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
    <w:name w:val="Medium Grid 1 - Accent 32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
    <w:name w:val="Grid Table 4 Accent 3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
    <w:name w:val="No List35"/>
    <w:next w:val="NoList"/>
    <w:uiPriority w:val="99"/>
    <w:unhideWhenUsed/>
    <w:rsid w:val="00C9597C"/>
  </w:style>
  <w:style w:type="table" w:customStyle="1" w:styleId="MediumGrid1-Accent134">
    <w:name w:val="Medium Grid 1 - Accent 13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
    <w:name w:val="Light Grid - Accent 113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
    <w:name w:val="Light Grid - Accent 53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
    <w:name w:val="Light Grid - Accent 123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
    <w:name w:val="Light List - Accent 53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
    <w:name w:val="Light List - Accent 113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
    <w:name w:val="Light Grid - Accent 133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
    <w:name w:val="Medium Grid 1 - Accent 33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
    <w:name w:val="Grid Table 4 Accent 32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
    <w:name w:val="Table Grid14"/>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unhideWhenUsed/>
    <w:rsid w:val="00C9597C"/>
  </w:style>
  <w:style w:type="table" w:customStyle="1" w:styleId="MediumGrid1-Accent142">
    <w:name w:val="Medium Grid 1 - Accent 14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
    <w:name w:val="Light Grid - Accent 114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
    <w:name w:val="Light Grid - Accent 54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
    <w:name w:val="Light Grid - Accent 124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
    <w:name w:val="Light List - Accent 54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
    <w:name w:val="Light List - Accent 114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
    <w:name w:val="Light Grid - Accent 134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
    <w:name w:val="Medium Grid 1 - Accent 34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
    <w:name w:val="Table Grid212"/>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
    <w:name w:val="Medium Grid 3 - Accent 112"/>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
    <w:name w:val="No List112"/>
    <w:next w:val="NoList"/>
    <w:uiPriority w:val="99"/>
    <w:unhideWhenUsed/>
    <w:rsid w:val="00C9597C"/>
  </w:style>
  <w:style w:type="table" w:customStyle="1" w:styleId="MediumGrid1-Accent1112">
    <w:name w:val="Medium Grid 1 - Accent 11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
    <w:name w:val="Light Grid - Accent 11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
    <w:name w:val="Light Grid - Accent 5112"/>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
    <w:name w:val="Light Grid - Accent 12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
    <w:name w:val="Light List - Accent 5112"/>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
    <w:name w:val="Light List - Accent 111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
    <w:name w:val="Light Grid - Accent 13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
    <w:name w:val="Medium Grid 1 - Accent 31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
    <w:name w:val="Grid Table 4 - Accent 31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
    <w:name w:val="No List212"/>
    <w:next w:val="NoList"/>
    <w:uiPriority w:val="99"/>
    <w:unhideWhenUsed/>
    <w:rsid w:val="00C9597C"/>
  </w:style>
  <w:style w:type="table" w:customStyle="1" w:styleId="MediumGrid1-Accent1212">
    <w:name w:val="Medium Grid 1 - Accent 12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
    <w:name w:val="Light Grid - Accent 1121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
    <w:name w:val="Light Grid - Accent 52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
    <w:name w:val="Light Grid - Accent 12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
    <w:name w:val="Light List - Accent 52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
    <w:name w:val="Light List - Accent 112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
    <w:name w:val="Light Grid - Accent 13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
    <w:name w:val="Medium Grid 1 - Accent 32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
    <w:name w:val="Grid Table 4 Accent 31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
    <w:name w:val="No List312"/>
    <w:next w:val="NoList"/>
    <w:uiPriority w:val="99"/>
    <w:unhideWhenUsed/>
    <w:rsid w:val="00C9597C"/>
  </w:style>
  <w:style w:type="table" w:customStyle="1" w:styleId="MediumGrid1-Accent1312">
    <w:name w:val="Medium Grid 1 - Accent 13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
    <w:name w:val="Light Grid - Accent 1131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
    <w:name w:val="Light Grid - Accent 53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
    <w:name w:val="Light Grid - Accent 12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
    <w:name w:val="Light List - Accent 53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
    <w:name w:val="Light List - Accent 113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
    <w:name w:val="Light Grid - Accent 13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
    <w:name w:val="Medium Grid 1 - Accent 33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
    <w:name w:val="Grid Table 4 Accent 32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
    <w:name w:val="Table Grid112"/>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unhideWhenUsed/>
    <w:rsid w:val="00C9597C"/>
  </w:style>
  <w:style w:type="table" w:customStyle="1" w:styleId="MediumGrid1-Accent152">
    <w:name w:val="Medium Grid 1 - Accent 15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
    <w:name w:val="Light Grid - Accent 115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
    <w:name w:val="Light Grid - Accent 55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
    <w:name w:val="Light Grid - Accent 125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
    <w:name w:val="Light List - Accent 55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
    <w:name w:val="Light List - Accent 115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
    <w:name w:val="Light Grid - Accent 135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
    <w:name w:val="Medium Grid 1 - Accent 35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
    <w:name w:val="No List122"/>
    <w:next w:val="NoList"/>
    <w:uiPriority w:val="99"/>
    <w:unhideWhenUsed/>
    <w:rsid w:val="00C9597C"/>
  </w:style>
  <w:style w:type="numbering" w:customStyle="1" w:styleId="NoList222">
    <w:name w:val="No List222"/>
    <w:next w:val="NoList"/>
    <w:uiPriority w:val="99"/>
    <w:unhideWhenUsed/>
    <w:rsid w:val="00C9597C"/>
  </w:style>
  <w:style w:type="numbering" w:customStyle="1" w:styleId="NoList322">
    <w:name w:val="No List322"/>
    <w:next w:val="NoList"/>
    <w:uiPriority w:val="99"/>
    <w:unhideWhenUsed/>
    <w:rsid w:val="00C9597C"/>
  </w:style>
  <w:style w:type="numbering" w:customStyle="1" w:styleId="NoList62">
    <w:name w:val="No List62"/>
    <w:next w:val="NoList"/>
    <w:uiPriority w:val="99"/>
    <w:unhideWhenUsed/>
    <w:rsid w:val="00C9597C"/>
  </w:style>
  <w:style w:type="table" w:customStyle="1" w:styleId="MediumGrid1-Accent162">
    <w:name w:val="Medium Grid 1 - Accent 16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
    <w:name w:val="Light Grid - Accent 116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
    <w:name w:val="Light Grid - Accent 56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
    <w:name w:val="Light Grid - Accent 126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
    <w:name w:val="Light List - Accent 56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
    <w:name w:val="Light List - Accent 116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
    <w:name w:val="Light Grid - Accent 136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
    <w:name w:val="Medium Grid 1 - Accent 36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
    <w:name w:val="No List132"/>
    <w:next w:val="NoList"/>
    <w:uiPriority w:val="99"/>
    <w:unhideWhenUsed/>
    <w:rsid w:val="00C9597C"/>
  </w:style>
  <w:style w:type="numbering" w:customStyle="1" w:styleId="NoList232">
    <w:name w:val="No List232"/>
    <w:next w:val="NoList"/>
    <w:uiPriority w:val="99"/>
    <w:unhideWhenUsed/>
    <w:rsid w:val="00C9597C"/>
  </w:style>
  <w:style w:type="numbering" w:customStyle="1" w:styleId="NoList332">
    <w:name w:val="No List332"/>
    <w:next w:val="NoList"/>
    <w:uiPriority w:val="99"/>
    <w:unhideWhenUsed/>
    <w:rsid w:val="00C9597C"/>
  </w:style>
  <w:style w:type="numbering" w:customStyle="1" w:styleId="NoList9">
    <w:name w:val="No List9"/>
    <w:next w:val="NoList"/>
    <w:uiPriority w:val="99"/>
    <w:unhideWhenUsed/>
    <w:rsid w:val="00C9597C"/>
  </w:style>
  <w:style w:type="table" w:customStyle="1" w:styleId="TableGrid7">
    <w:name w:val="Table Grid7"/>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
    <w:name w:val="Medium Grid 3 - Accent 15"/>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
    <w:name w:val="Medium Grid 1 - Accent 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
    <w:name w:val="Light Grid - Accent 119"/>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
    <w:name w:val="Light Grid - Accent 5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
    <w:name w:val="Light Grid - Accent 129"/>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
    <w:name w:val="Light List - Accent 5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
    <w:name w:val="Light Grid - Accent 139"/>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
    <w:name w:val="Medium Grid 1 - Accent 39"/>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
    <w:name w:val="No List16"/>
    <w:next w:val="NoList"/>
    <w:uiPriority w:val="99"/>
    <w:unhideWhenUsed/>
    <w:rsid w:val="00C9597C"/>
  </w:style>
  <w:style w:type="table" w:customStyle="1" w:styleId="MediumGrid1-Accent115">
    <w:name w:val="Medium Grid 1 - Accent 1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
    <w:name w:val="Light Grid - Accent 1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
    <w:name w:val="Light Grid - Accent 515"/>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
    <w:name w:val="Light Grid - Accent 1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
    <w:name w:val="Light List - Accent 515"/>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
    <w:name w:val="Light List - Accent 11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
    <w:name w:val="Light Grid - Accent 1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
    <w:name w:val="Medium Grid 1 - Accent 3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
    <w:name w:val="Grid Table 4 - Accent 3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
    <w:name w:val="No List26"/>
    <w:next w:val="NoList"/>
    <w:uiPriority w:val="99"/>
    <w:unhideWhenUsed/>
    <w:rsid w:val="00C9597C"/>
  </w:style>
  <w:style w:type="table" w:customStyle="1" w:styleId="MediumGrid1-Accent125">
    <w:name w:val="Medium Grid 1 - Accent 12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
    <w:name w:val="Light Grid - Accent 112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
    <w:name w:val="Light Grid - Accent 52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
    <w:name w:val="Light Grid - Accent 122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
    <w:name w:val="Light List - Accent 52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
    <w:name w:val="Light List - Accent 112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
    <w:name w:val="Light Grid - Accent 132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
    <w:name w:val="Medium Grid 1 - Accent 32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
    <w:name w:val="Grid Table 4 Accent 3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
    <w:name w:val="No List36"/>
    <w:next w:val="NoList"/>
    <w:uiPriority w:val="99"/>
    <w:unhideWhenUsed/>
    <w:rsid w:val="00C9597C"/>
  </w:style>
  <w:style w:type="table" w:customStyle="1" w:styleId="MediumGrid1-Accent135">
    <w:name w:val="Medium Grid 1 - Accent 13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
    <w:name w:val="Light Grid - Accent 113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
    <w:name w:val="Light Grid - Accent 53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
    <w:name w:val="Light Grid - Accent 12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
    <w:name w:val="Light List - Accent 53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
    <w:name w:val="Light List - Accent 113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
    <w:name w:val="Light Grid - Accent 13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
    <w:name w:val="Medium Grid 1 - Accent 33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
    <w:name w:val="Grid Table 4 Accent 32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
    <w:name w:val="Table Grid15"/>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unhideWhenUsed/>
    <w:rsid w:val="00C9597C"/>
  </w:style>
  <w:style w:type="table" w:customStyle="1" w:styleId="MediumGrid1-Accent143">
    <w:name w:val="Medium Grid 1 - Accent 14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
    <w:name w:val="Light Grid - Accent 114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
    <w:name w:val="Light Grid - Accent 54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
    <w:name w:val="Light Grid - Accent 124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
    <w:name w:val="Light List - Accent 54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
    <w:name w:val="Light List - Accent 114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
    <w:name w:val="Light Grid - Accent 134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
    <w:name w:val="Medium Grid 1 - Accent 34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
    <w:name w:val="Table Grid213"/>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
    <w:name w:val="Medium Grid 3 - Accent 113"/>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
    <w:name w:val="No List113"/>
    <w:next w:val="NoList"/>
    <w:uiPriority w:val="99"/>
    <w:unhideWhenUsed/>
    <w:rsid w:val="00C9597C"/>
  </w:style>
  <w:style w:type="table" w:customStyle="1" w:styleId="MediumGrid1-Accent1113">
    <w:name w:val="Medium Grid 1 - Accent 11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
    <w:name w:val="Light Grid - Accent 11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
    <w:name w:val="Light Grid - Accent 5113"/>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
    <w:name w:val="Light Grid - Accent 12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
    <w:name w:val="Light List - Accent 5113"/>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
    <w:name w:val="Light List - Accent 111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
    <w:name w:val="Light Grid - Accent 13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
    <w:name w:val="Medium Grid 1 - Accent 31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
    <w:name w:val="Grid Table 4 - Accent 31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
    <w:name w:val="No List213"/>
    <w:next w:val="NoList"/>
    <w:uiPriority w:val="99"/>
    <w:unhideWhenUsed/>
    <w:rsid w:val="00C9597C"/>
  </w:style>
  <w:style w:type="table" w:customStyle="1" w:styleId="MediumGrid1-Accent1213">
    <w:name w:val="Medium Grid 1 - Accent 12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
    <w:name w:val="Light Grid - Accent 1121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
    <w:name w:val="Light Grid - Accent 52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
    <w:name w:val="Light Grid - Accent 12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
    <w:name w:val="Light List - Accent 52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
    <w:name w:val="Light List - Accent 112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
    <w:name w:val="Light Grid - Accent 13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
    <w:name w:val="Medium Grid 1 - Accent 32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
    <w:name w:val="Grid Table 4 Accent 31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
    <w:name w:val="No List313"/>
    <w:next w:val="NoList"/>
    <w:uiPriority w:val="99"/>
    <w:unhideWhenUsed/>
    <w:rsid w:val="00C9597C"/>
  </w:style>
  <w:style w:type="table" w:customStyle="1" w:styleId="MediumGrid1-Accent1313">
    <w:name w:val="Medium Grid 1 - Accent 13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
    <w:name w:val="Light Grid - Accent 1131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
    <w:name w:val="Light Grid - Accent 53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
    <w:name w:val="Light Grid - Accent 12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
    <w:name w:val="Light List - Accent 53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
    <w:name w:val="Light List - Accent 113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
    <w:name w:val="Light Grid - Accent 13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
    <w:name w:val="Medium Grid 1 - Accent 33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
    <w:name w:val="Grid Table 4 Accent 32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
    <w:name w:val="Table Grid113"/>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unhideWhenUsed/>
    <w:rsid w:val="00C9597C"/>
  </w:style>
  <w:style w:type="table" w:customStyle="1" w:styleId="MediumGrid1-Accent153">
    <w:name w:val="Medium Grid 1 - Accent 15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
    <w:name w:val="Light Grid - Accent 115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
    <w:name w:val="Light Grid - Accent 55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
    <w:name w:val="Light Grid - Accent 125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
    <w:name w:val="Light List - Accent 55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
    <w:name w:val="Light List - Accent 115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
    <w:name w:val="Light Grid - Accent 135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
    <w:name w:val="Medium Grid 1 - Accent 35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
    <w:name w:val="No List123"/>
    <w:next w:val="NoList"/>
    <w:uiPriority w:val="99"/>
    <w:unhideWhenUsed/>
    <w:rsid w:val="00C9597C"/>
  </w:style>
  <w:style w:type="numbering" w:customStyle="1" w:styleId="NoList223">
    <w:name w:val="No List223"/>
    <w:next w:val="NoList"/>
    <w:uiPriority w:val="99"/>
    <w:unhideWhenUsed/>
    <w:rsid w:val="00C9597C"/>
  </w:style>
  <w:style w:type="numbering" w:customStyle="1" w:styleId="NoList323">
    <w:name w:val="No List323"/>
    <w:next w:val="NoList"/>
    <w:uiPriority w:val="99"/>
    <w:unhideWhenUsed/>
    <w:rsid w:val="00C9597C"/>
  </w:style>
  <w:style w:type="numbering" w:customStyle="1" w:styleId="NoList63">
    <w:name w:val="No List63"/>
    <w:next w:val="NoList"/>
    <w:uiPriority w:val="99"/>
    <w:unhideWhenUsed/>
    <w:rsid w:val="00C9597C"/>
  </w:style>
  <w:style w:type="table" w:customStyle="1" w:styleId="MediumGrid1-Accent163">
    <w:name w:val="Medium Grid 1 - Accent 16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
    <w:name w:val="Light Grid - Accent 116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
    <w:name w:val="Light Grid - Accent 56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
    <w:name w:val="Light Grid - Accent 126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
    <w:name w:val="Light List - Accent 56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
    <w:name w:val="Light List - Accent 116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
    <w:name w:val="Light Grid - Accent 136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
    <w:name w:val="Medium Grid 1 - Accent 36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
    <w:name w:val="No List133"/>
    <w:next w:val="NoList"/>
    <w:uiPriority w:val="99"/>
    <w:unhideWhenUsed/>
    <w:rsid w:val="00C9597C"/>
  </w:style>
  <w:style w:type="numbering" w:customStyle="1" w:styleId="NoList233">
    <w:name w:val="No List233"/>
    <w:next w:val="NoList"/>
    <w:uiPriority w:val="99"/>
    <w:unhideWhenUsed/>
    <w:rsid w:val="00C9597C"/>
  </w:style>
  <w:style w:type="numbering" w:customStyle="1" w:styleId="NoList333">
    <w:name w:val="No List333"/>
    <w:next w:val="NoList"/>
    <w:uiPriority w:val="99"/>
    <w:unhideWhenUsed/>
    <w:rsid w:val="00C9597C"/>
  </w:style>
  <w:style w:type="numbering" w:customStyle="1" w:styleId="NoList10">
    <w:name w:val="No List10"/>
    <w:next w:val="NoList"/>
    <w:uiPriority w:val="99"/>
    <w:unhideWhenUsed/>
    <w:rsid w:val="00C9597C"/>
  </w:style>
  <w:style w:type="table" w:customStyle="1" w:styleId="TableGrid8">
    <w:name w:val="Table Grid8"/>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
    <w:name w:val="Medium Grid 3 - Accent 16"/>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
    <w:name w:val="Medium Grid 1 - Accent 110"/>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
    <w:name w:val="Light Grid - Accent 1110"/>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
    <w:name w:val="Light Grid - Accent 510"/>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
    <w:name w:val="Light Grid - Accent 1210"/>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
    <w:name w:val="Light List - Accent 510"/>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
    <w:name w:val="Light List - Accent 1110"/>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
    <w:name w:val="Light Grid - Accent 13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
    <w:name w:val="Medium Grid 1 - Accent 310"/>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
    <w:name w:val="No List17"/>
    <w:next w:val="NoList"/>
    <w:uiPriority w:val="99"/>
    <w:unhideWhenUsed/>
    <w:rsid w:val="00C9597C"/>
  </w:style>
  <w:style w:type="table" w:customStyle="1" w:styleId="MediumGrid1-Accent116">
    <w:name w:val="Medium Grid 1 - Accent 1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
    <w:name w:val="Light Grid - Accent 1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
    <w:name w:val="Light Grid - Accent 516"/>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
    <w:name w:val="Light Grid - Accent 1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
    <w:name w:val="Light List - Accent 516"/>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
    <w:name w:val="Light List - Accent 11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
    <w:name w:val="Light Grid - Accent 1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
    <w:name w:val="Medium Grid 1 - Accent 3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
    <w:name w:val="Grid Table 4 - Accent 3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
    <w:name w:val="No List27"/>
    <w:next w:val="NoList"/>
    <w:uiPriority w:val="99"/>
    <w:unhideWhenUsed/>
    <w:rsid w:val="00C9597C"/>
  </w:style>
  <w:style w:type="table" w:customStyle="1" w:styleId="MediumGrid1-Accent126">
    <w:name w:val="Medium Grid 1 - Accent 12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
    <w:name w:val="Light Grid - Accent 112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
    <w:name w:val="Light Grid - Accent 52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
    <w:name w:val="Light Grid - Accent 122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
    <w:name w:val="Light List - Accent 52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
    <w:name w:val="Light List - Accent 112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
    <w:name w:val="Light Grid - Accent 132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
    <w:name w:val="Medium Grid 1 - Accent 32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
    <w:name w:val="Grid Table 4 Accent 3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
    <w:name w:val="No List37"/>
    <w:next w:val="NoList"/>
    <w:uiPriority w:val="99"/>
    <w:unhideWhenUsed/>
    <w:rsid w:val="00C9597C"/>
  </w:style>
  <w:style w:type="table" w:customStyle="1" w:styleId="MediumGrid1-Accent136">
    <w:name w:val="Medium Grid 1 - Accent 13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
    <w:name w:val="Light Grid - Accent 113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
    <w:name w:val="Light Grid - Accent 53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
    <w:name w:val="Light Grid - Accent 123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
    <w:name w:val="Light List - Accent 53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
    <w:name w:val="Light List - Accent 113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
    <w:name w:val="Light Grid - Accent 133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
    <w:name w:val="Medium Grid 1 - Accent 33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
    <w:name w:val="Grid Table 4 Accent 32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
    <w:name w:val="Table Grid16"/>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unhideWhenUsed/>
    <w:rsid w:val="00C9597C"/>
  </w:style>
  <w:style w:type="table" w:customStyle="1" w:styleId="MediumGrid1-Accent144">
    <w:name w:val="Medium Grid 1 - Accent 14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
    <w:name w:val="Light Grid - Accent 114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
    <w:name w:val="Light Grid - Accent 54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
    <w:name w:val="Light Grid - Accent 124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
    <w:name w:val="Light List - Accent 54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
    <w:name w:val="Light List - Accent 114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
    <w:name w:val="Light Grid - Accent 134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
    <w:name w:val="Medium Grid 1 - Accent 34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
    <w:name w:val="Table Grid214"/>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
    <w:name w:val="Medium Grid 3 - Accent 114"/>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
    <w:name w:val="No List114"/>
    <w:next w:val="NoList"/>
    <w:uiPriority w:val="99"/>
    <w:unhideWhenUsed/>
    <w:rsid w:val="00C9597C"/>
  </w:style>
  <w:style w:type="table" w:customStyle="1" w:styleId="MediumGrid1-Accent1114">
    <w:name w:val="Medium Grid 1 - Accent 11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
    <w:name w:val="Light Grid - Accent 11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
    <w:name w:val="Light Grid - Accent 5114"/>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
    <w:name w:val="Light Grid - Accent 12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
    <w:name w:val="Light List - Accent 5114"/>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
    <w:name w:val="Light List - Accent 111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
    <w:name w:val="Light Grid - Accent 13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
    <w:name w:val="Medium Grid 1 - Accent 31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
    <w:name w:val="Grid Table 4 - Accent 31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
    <w:name w:val="No List214"/>
    <w:next w:val="NoList"/>
    <w:uiPriority w:val="99"/>
    <w:unhideWhenUsed/>
    <w:rsid w:val="00C9597C"/>
  </w:style>
  <w:style w:type="table" w:customStyle="1" w:styleId="MediumGrid1-Accent1214">
    <w:name w:val="Medium Grid 1 - Accent 12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
    <w:name w:val="Light Grid - Accent 1121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
    <w:name w:val="Light Grid - Accent 52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
    <w:name w:val="Light Grid - Accent 12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
    <w:name w:val="Light List - Accent 52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
    <w:name w:val="Light List - Accent 112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
    <w:name w:val="Light Grid - Accent 13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
    <w:name w:val="Medium Grid 1 - Accent 32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
    <w:name w:val="Grid Table 4 Accent 31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
    <w:name w:val="No List314"/>
    <w:next w:val="NoList"/>
    <w:uiPriority w:val="99"/>
    <w:unhideWhenUsed/>
    <w:rsid w:val="00C9597C"/>
  </w:style>
  <w:style w:type="table" w:customStyle="1" w:styleId="MediumGrid1-Accent1314">
    <w:name w:val="Medium Grid 1 - Accent 13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
    <w:name w:val="Light Grid - Accent 1131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
    <w:name w:val="Light Grid - Accent 53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
    <w:name w:val="Light Grid - Accent 12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
    <w:name w:val="Light List - Accent 53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
    <w:name w:val="Light List - Accent 113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
    <w:name w:val="Light Grid - Accent 13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
    <w:name w:val="Medium Grid 1 - Accent 33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
    <w:name w:val="Grid Table 4 Accent 32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
    <w:name w:val="Table Grid114"/>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unhideWhenUsed/>
    <w:rsid w:val="00C9597C"/>
  </w:style>
  <w:style w:type="table" w:customStyle="1" w:styleId="MediumGrid1-Accent154">
    <w:name w:val="Medium Grid 1 - Accent 15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
    <w:name w:val="Light Grid - Accent 115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
    <w:name w:val="Light Grid - Accent 55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
    <w:name w:val="Light Grid - Accent 125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
    <w:name w:val="Light List - Accent 55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
    <w:name w:val="Light List - Accent 115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
    <w:name w:val="Light Grid - Accent 135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
    <w:name w:val="Medium Grid 1 - Accent 35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
    <w:name w:val="No List124"/>
    <w:next w:val="NoList"/>
    <w:uiPriority w:val="99"/>
    <w:unhideWhenUsed/>
    <w:rsid w:val="00C9597C"/>
  </w:style>
  <w:style w:type="numbering" w:customStyle="1" w:styleId="NoList224">
    <w:name w:val="No List224"/>
    <w:next w:val="NoList"/>
    <w:uiPriority w:val="99"/>
    <w:unhideWhenUsed/>
    <w:rsid w:val="00C9597C"/>
  </w:style>
  <w:style w:type="numbering" w:customStyle="1" w:styleId="NoList324">
    <w:name w:val="No List324"/>
    <w:next w:val="NoList"/>
    <w:uiPriority w:val="99"/>
    <w:unhideWhenUsed/>
    <w:rsid w:val="00C9597C"/>
  </w:style>
  <w:style w:type="numbering" w:customStyle="1" w:styleId="NoList64">
    <w:name w:val="No List64"/>
    <w:next w:val="NoList"/>
    <w:uiPriority w:val="99"/>
    <w:unhideWhenUsed/>
    <w:rsid w:val="00C9597C"/>
  </w:style>
  <w:style w:type="table" w:customStyle="1" w:styleId="MediumGrid1-Accent164">
    <w:name w:val="Medium Grid 1 - Accent 16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
    <w:name w:val="Light Grid - Accent 116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
    <w:name w:val="Light Grid - Accent 56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
    <w:name w:val="Light Grid - Accent 126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
    <w:name w:val="Light List - Accent 56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
    <w:name w:val="Light List - Accent 116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
    <w:name w:val="Light Grid - Accent 136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
    <w:name w:val="Medium Grid 1 - Accent 36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
    <w:name w:val="No List134"/>
    <w:next w:val="NoList"/>
    <w:uiPriority w:val="99"/>
    <w:unhideWhenUsed/>
    <w:rsid w:val="00C9597C"/>
  </w:style>
  <w:style w:type="numbering" w:customStyle="1" w:styleId="NoList234">
    <w:name w:val="No List234"/>
    <w:next w:val="NoList"/>
    <w:uiPriority w:val="99"/>
    <w:unhideWhenUsed/>
    <w:rsid w:val="00C9597C"/>
  </w:style>
  <w:style w:type="numbering" w:customStyle="1" w:styleId="NoList334">
    <w:name w:val="No List334"/>
    <w:next w:val="NoList"/>
    <w:uiPriority w:val="99"/>
    <w:unhideWhenUsed/>
    <w:rsid w:val="00C9597C"/>
  </w:style>
  <w:style w:type="numbering" w:customStyle="1" w:styleId="NoList18">
    <w:name w:val="No List18"/>
    <w:next w:val="NoList"/>
    <w:uiPriority w:val="99"/>
    <w:unhideWhenUsed/>
    <w:rsid w:val="00C9597C"/>
  </w:style>
  <w:style w:type="table" w:customStyle="1" w:styleId="TableGrid9">
    <w:name w:val="Table Grid9"/>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
    <w:name w:val="Medium Grid 3 - Accent 17"/>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
    <w:name w:val="Medium Grid 1 - Accent 1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
    <w:name w:val="Light Grid - Accent 1117"/>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
    <w:name w:val="Light Grid - Accent 51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
    <w:name w:val="Light Grid - Accent 1217"/>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
    <w:name w:val="Light List - Accent 51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
    <w:name w:val="Light List - Accent 1117"/>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
    <w:name w:val="Light Grid - Accent 131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
    <w:name w:val="Medium Grid 1 - Accent 31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
    <w:name w:val="No List19"/>
    <w:next w:val="NoList"/>
    <w:uiPriority w:val="99"/>
    <w:unhideWhenUsed/>
    <w:rsid w:val="00C9597C"/>
  </w:style>
  <w:style w:type="table" w:customStyle="1" w:styleId="MediumGrid1-Accent118">
    <w:name w:val="Medium Grid 1 - Accent 11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
    <w:name w:val="Light Grid - Accent 11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
    <w:name w:val="Light Grid - Accent 518"/>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
    <w:name w:val="Light Grid - Accent 12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
    <w:name w:val="Light List - Accent 518"/>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
    <w:name w:val="Light List - Accent 111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
    <w:name w:val="Light Grid - Accent 13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
    <w:name w:val="Medium Grid 1 - Accent 31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
    <w:name w:val="Grid Table 4 - Accent 31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
    <w:name w:val="No List28"/>
    <w:next w:val="NoList"/>
    <w:uiPriority w:val="99"/>
    <w:unhideWhenUsed/>
    <w:rsid w:val="00C9597C"/>
  </w:style>
  <w:style w:type="table" w:customStyle="1" w:styleId="MediumGrid1-Accent127">
    <w:name w:val="Medium Grid 1 - Accent 127"/>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
    <w:name w:val="Light Grid - Accent 1127"/>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
    <w:name w:val="Light Grid - Accent 52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
    <w:name w:val="Light Grid - Accent 122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
    <w:name w:val="Light List - Accent 52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
    <w:name w:val="Light List - Accent 1127"/>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
    <w:name w:val="Light Grid - Accent 132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
    <w:name w:val="Medium Grid 1 - Accent 32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
    <w:name w:val="Grid Table 4 Accent 31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
    <w:name w:val="No List38"/>
    <w:next w:val="NoList"/>
    <w:uiPriority w:val="99"/>
    <w:unhideWhenUsed/>
    <w:rsid w:val="00C9597C"/>
  </w:style>
  <w:style w:type="table" w:customStyle="1" w:styleId="MediumGrid1-Accent137">
    <w:name w:val="Medium Grid 1 - Accent 137"/>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
    <w:name w:val="Light Grid - Accent 1137"/>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
    <w:name w:val="Light Grid - Accent 53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
    <w:name w:val="Light Grid - Accent 12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
    <w:name w:val="Light List - Accent 53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
    <w:name w:val="Light List - Accent 1137"/>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
    <w:name w:val="Light Grid - Accent 13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
    <w:name w:val="Medium Grid 1 - Accent 33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
    <w:name w:val="Grid Table 4 Accent 32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
    <w:name w:val="Table Grid17"/>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unhideWhenUsed/>
    <w:rsid w:val="00C9597C"/>
  </w:style>
  <w:style w:type="table" w:customStyle="1" w:styleId="MediumGrid1-Accent145">
    <w:name w:val="Medium Grid 1 - Accent 14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
    <w:name w:val="Light Grid - Accent 114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
    <w:name w:val="Light Grid - Accent 54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
    <w:name w:val="Light Grid - Accent 124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
    <w:name w:val="Light List - Accent 54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
    <w:name w:val="Light List - Accent 114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
    <w:name w:val="Light Grid - Accent 134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
    <w:name w:val="Medium Grid 1 - Accent 34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
    <w:name w:val="Table Grid215"/>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
    <w:name w:val="Medium Grid 3 - Accent 115"/>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
    <w:name w:val="No List115"/>
    <w:next w:val="NoList"/>
    <w:uiPriority w:val="99"/>
    <w:unhideWhenUsed/>
    <w:rsid w:val="00C9597C"/>
  </w:style>
  <w:style w:type="table" w:customStyle="1" w:styleId="MediumGrid1-Accent1115">
    <w:name w:val="Medium Grid 1 - Accent 11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
    <w:name w:val="Light Grid - Accent 11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
    <w:name w:val="Light Grid - Accent 5115"/>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
    <w:name w:val="Light Grid - Accent 12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
    <w:name w:val="Light List - Accent 5115"/>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
    <w:name w:val="Light List - Accent 111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
    <w:name w:val="Light Grid - Accent 13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
    <w:name w:val="Medium Grid 1 - Accent 31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
    <w:name w:val="Grid Table 4 - Accent 31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
    <w:name w:val="No List215"/>
    <w:next w:val="NoList"/>
    <w:uiPriority w:val="99"/>
    <w:unhideWhenUsed/>
    <w:rsid w:val="00C9597C"/>
  </w:style>
  <w:style w:type="table" w:customStyle="1" w:styleId="MediumGrid1-Accent1215">
    <w:name w:val="Medium Grid 1 - Accent 12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
    <w:name w:val="Light Grid - Accent 1121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
    <w:name w:val="Light Grid - Accent 52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
    <w:name w:val="Light Grid - Accent 12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
    <w:name w:val="Light List - Accent 52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
    <w:name w:val="Light List - Accent 112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
    <w:name w:val="Light Grid - Accent 13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
    <w:name w:val="Medium Grid 1 - Accent 32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
    <w:name w:val="Grid Table 4 Accent 31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
    <w:name w:val="No List315"/>
    <w:next w:val="NoList"/>
    <w:uiPriority w:val="99"/>
    <w:unhideWhenUsed/>
    <w:rsid w:val="00C9597C"/>
  </w:style>
  <w:style w:type="table" w:customStyle="1" w:styleId="MediumGrid1-Accent1315">
    <w:name w:val="Medium Grid 1 - Accent 13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
    <w:name w:val="Light Grid - Accent 1131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
    <w:name w:val="Light Grid - Accent 53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
    <w:name w:val="Light Grid - Accent 12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
    <w:name w:val="Light List - Accent 53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
    <w:name w:val="Light List - Accent 113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
    <w:name w:val="Light Grid - Accent 13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
    <w:name w:val="Medium Grid 1 - Accent 33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
    <w:name w:val="Grid Table 4 Accent 32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
    <w:name w:val="Table Grid115"/>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unhideWhenUsed/>
    <w:rsid w:val="00C9597C"/>
  </w:style>
  <w:style w:type="table" w:customStyle="1" w:styleId="MediumGrid1-Accent155">
    <w:name w:val="Medium Grid 1 - Accent 15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
    <w:name w:val="Light Grid - Accent 115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
    <w:name w:val="Light Grid - Accent 55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
    <w:name w:val="Light Grid - Accent 125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
    <w:name w:val="Light List - Accent 55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
    <w:name w:val="Light List - Accent 115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
    <w:name w:val="Light Grid - Accent 135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
    <w:name w:val="Medium Grid 1 - Accent 35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
    <w:name w:val="No List125"/>
    <w:next w:val="NoList"/>
    <w:uiPriority w:val="99"/>
    <w:unhideWhenUsed/>
    <w:rsid w:val="00C9597C"/>
  </w:style>
  <w:style w:type="numbering" w:customStyle="1" w:styleId="NoList225">
    <w:name w:val="No List225"/>
    <w:next w:val="NoList"/>
    <w:uiPriority w:val="99"/>
    <w:unhideWhenUsed/>
    <w:rsid w:val="00C9597C"/>
  </w:style>
  <w:style w:type="numbering" w:customStyle="1" w:styleId="NoList325">
    <w:name w:val="No List325"/>
    <w:next w:val="NoList"/>
    <w:uiPriority w:val="99"/>
    <w:unhideWhenUsed/>
    <w:rsid w:val="00C9597C"/>
  </w:style>
  <w:style w:type="numbering" w:customStyle="1" w:styleId="NoList65">
    <w:name w:val="No List65"/>
    <w:next w:val="NoList"/>
    <w:uiPriority w:val="99"/>
    <w:unhideWhenUsed/>
    <w:rsid w:val="00C9597C"/>
  </w:style>
  <w:style w:type="table" w:customStyle="1" w:styleId="MediumGrid1-Accent165">
    <w:name w:val="Medium Grid 1 - Accent 16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
    <w:name w:val="Light Grid - Accent 116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
    <w:name w:val="Light Grid - Accent 56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
    <w:name w:val="Light Grid - Accent 126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
    <w:name w:val="Light List - Accent 56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
    <w:name w:val="Light List - Accent 116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
    <w:name w:val="Light Grid - Accent 136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
    <w:name w:val="Medium Grid 1 - Accent 36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
    <w:name w:val="No List135"/>
    <w:next w:val="NoList"/>
    <w:uiPriority w:val="99"/>
    <w:unhideWhenUsed/>
    <w:rsid w:val="00C9597C"/>
  </w:style>
  <w:style w:type="numbering" w:customStyle="1" w:styleId="NoList235">
    <w:name w:val="No List235"/>
    <w:next w:val="NoList"/>
    <w:uiPriority w:val="99"/>
    <w:unhideWhenUsed/>
    <w:rsid w:val="00C9597C"/>
  </w:style>
  <w:style w:type="numbering" w:customStyle="1" w:styleId="NoList335">
    <w:name w:val="No List335"/>
    <w:next w:val="NoList"/>
    <w:uiPriority w:val="99"/>
    <w:unhideWhenUsed/>
    <w:rsid w:val="00C9597C"/>
  </w:style>
  <w:style w:type="numbering" w:customStyle="1" w:styleId="NoList20">
    <w:name w:val="No List20"/>
    <w:next w:val="NoList"/>
    <w:uiPriority w:val="99"/>
    <w:unhideWhenUsed/>
    <w:rsid w:val="00C9597C"/>
  </w:style>
  <w:style w:type="table" w:customStyle="1" w:styleId="TableGrid10">
    <w:name w:val="Table Grid10"/>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
    <w:name w:val="Medium Grid 3 - Accent 18"/>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
    <w:name w:val="Medium Grid 1 - Accent 1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
    <w:name w:val="Light Grid - Accent 1119"/>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
    <w:name w:val="Light Grid - Accent 51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
    <w:name w:val="Light Grid - Accent 1219"/>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
    <w:name w:val="Light List - Accent 51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
    <w:name w:val="Light List - Accent 1119"/>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
    <w:name w:val="Light Grid - Accent 1319"/>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
    <w:name w:val="Medium Grid 1 - Accent 319"/>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
    <w:name w:val="No List110"/>
    <w:next w:val="NoList"/>
    <w:uiPriority w:val="99"/>
    <w:unhideWhenUsed/>
    <w:rsid w:val="00C9597C"/>
  </w:style>
  <w:style w:type="table" w:customStyle="1" w:styleId="MediumGrid1-Accent1110">
    <w:name w:val="Medium Grid 1 - Accent 1110"/>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
    <w:name w:val="Light Grid - Accent 11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
    <w:name w:val="Light Grid - Accent 5110"/>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
    <w:name w:val="Light Grid - Accent 12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
    <w:name w:val="Light List - Accent 5110"/>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
    <w:name w:val="Light List - Accent 11110"/>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
    <w:name w:val="Light Grid - Accent 13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
    <w:name w:val="Medium Grid 1 - Accent 3110"/>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
    <w:name w:val="Grid Table 4 - Accent 31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unhideWhenUsed/>
    <w:rsid w:val="00C9597C"/>
  </w:style>
  <w:style w:type="table" w:customStyle="1" w:styleId="MediumGrid1-Accent128">
    <w:name w:val="Medium Grid 1 - Accent 12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
    <w:name w:val="Light Grid - Accent 1128"/>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
    <w:name w:val="Light Grid - Accent 52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
    <w:name w:val="Light Grid - Accent 122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
    <w:name w:val="Light List - Accent 52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
    <w:name w:val="Light List - Accent 112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
    <w:name w:val="Light Grid - Accent 132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
    <w:name w:val="Medium Grid 1 - Accent 32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
    <w:name w:val="Grid Table 4 Accent 31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
    <w:name w:val="No List39"/>
    <w:next w:val="NoList"/>
    <w:uiPriority w:val="99"/>
    <w:unhideWhenUsed/>
    <w:rsid w:val="00C9597C"/>
  </w:style>
  <w:style w:type="table" w:customStyle="1" w:styleId="MediumGrid1-Accent138">
    <w:name w:val="Medium Grid 1 - Accent 13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
    <w:name w:val="Light Grid - Accent 1138"/>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
    <w:name w:val="Light Grid - Accent 53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
    <w:name w:val="Light Grid - Accent 12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
    <w:name w:val="Light List - Accent 53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
    <w:name w:val="Light List - Accent 113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
    <w:name w:val="Light Grid - Accent 13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
    <w:name w:val="Medium Grid 1 - Accent 33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
    <w:name w:val="Grid Table 4 Accent 32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
    <w:name w:val="Table Grid18"/>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unhideWhenUsed/>
    <w:rsid w:val="00C9597C"/>
  </w:style>
  <w:style w:type="table" w:customStyle="1" w:styleId="MediumGrid1-Accent146">
    <w:name w:val="Medium Grid 1 - Accent 14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
    <w:name w:val="Light Grid - Accent 114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
    <w:name w:val="Light Grid - Accent 54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
    <w:name w:val="Light Grid - Accent 124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
    <w:name w:val="Light List - Accent 54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
    <w:name w:val="Light List - Accent 114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
    <w:name w:val="Light Grid - Accent 134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
    <w:name w:val="Medium Grid 1 - Accent 34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
    <w:name w:val="Table Grid3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
    <w:name w:val="Medium Grid 3 - Accent 116"/>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
    <w:name w:val="No List116"/>
    <w:next w:val="NoList"/>
    <w:uiPriority w:val="99"/>
    <w:unhideWhenUsed/>
    <w:rsid w:val="00C9597C"/>
  </w:style>
  <w:style w:type="table" w:customStyle="1" w:styleId="MediumGrid1-Accent1116">
    <w:name w:val="Medium Grid 1 - Accent 11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
    <w:name w:val="Light Grid - Accent 11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
    <w:name w:val="Light Grid - Accent 5116"/>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
    <w:name w:val="Light Grid - Accent 12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
    <w:name w:val="Light List - Accent 5116"/>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
    <w:name w:val="Light List - Accent 111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
    <w:name w:val="Light Grid - Accent 13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
    <w:name w:val="Medium Grid 1 - Accent 31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
    <w:name w:val="Grid Table 4 - Accent 31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
    <w:name w:val="No List216"/>
    <w:next w:val="NoList"/>
    <w:uiPriority w:val="99"/>
    <w:unhideWhenUsed/>
    <w:rsid w:val="00C9597C"/>
  </w:style>
  <w:style w:type="table" w:customStyle="1" w:styleId="MediumGrid1-Accent1216">
    <w:name w:val="Medium Grid 1 - Accent 12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
    <w:name w:val="Light Grid - Accent 1121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
    <w:name w:val="Light Grid - Accent 52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
    <w:name w:val="Light Grid - Accent 12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
    <w:name w:val="Light List - Accent 52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
    <w:name w:val="Light List - Accent 112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
    <w:name w:val="Light Grid - Accent 13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
    <w:name w:val="Medium Grid 1 - Accent 32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
    <w:name w:val="Grid Table 4 Accent 31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
    <w:name w:val="No List316"/>
    <w:next w:val="NoList"/>
    <w:uiPriority w:val="99"/>
    <w:unhideWhenUsed/>
    <w:rsid w:val="00C9597C"/>
  </w:style>
  <w:style w:type="table" w:customStyle="1" w:styleId="MediumGrid1-Accent1316">
    <w:name w:val="Medium Grid 1 - Accent 13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
    <w:name w:val="Light Grid - Accent 1131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
    <w:name w:val="Light Grid - Accent 53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
    <w:name w:val="Light Grid - Accent 12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
    <w:name w:val="Light List - Accent 53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
    <w:name w:val="Light List - Accent 113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
    <w:name w:val="Light Grid - Accent 13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
    <w:name w:val="Medium Grid 1 - Accent 33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
    <w:name w:val="Grid Table 4 Accent 32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
    <w:name w:val="Table Grid116"/>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unhideWhenUsed/>
    <w:rsid w:val="00C9597C"/>
  </w:style>
  <w:style w:type="table" w:customStyle="1" w:styleId="TableGrid41">
    <w:name w:val="Table Grid41"/>
    <w:basedOn w:val="TableNormal"/>
    <w:next w:val="TableGrid"/>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
    <w:name w:val="Medium Grid 3 - Accent 12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
    <w:name w:val="Medium Grid 1 - Accent 156"/>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
    <w:name w:val="Light Grid - Accent 1156"/>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
    <w:name w:val="Light Grid - Accent 556"/>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
    <w:name w:val="Light Grid - Accent 1256"/>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
    <w:name w:val="Light List - Accent 556"/>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
    <w:name w:val="Light List - Accent 1156"/>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
    <w:name w:val="Light Grid - Accent 135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
    <w:name w:val="Medium Grid 1 - Accent 35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
    <w:name w:val="No List126"/>
    <w:next w:val="NoList"/>
    <w:uiPriority w:val="99"/>
    <w:unhideWhenUsed/>
    <w:rsid w:val="00C9597C"/>
  </w:style>
  <w:style w:type="table" w:customStyle="1" w:styleId="MediumGrid1-Accent1121">
    <w:name w:val="Medium Grid 1 - Accent 1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
    <w:name w:val="Light Grid - Accent 1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
    <w:name w:val="Light Grid - Accent 512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
    <w:name w:val="Light Grid - Accent 1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
    <w:name w:val="Light List - Accent 512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
    <w:name w:val="Light Grid - Accent 1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
    <w:name w:val="Medium Grid 1 - Accent 3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
    <w:name w:val="Grid Table 4 - Accent 3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
    <w:name w:val="No List226"/>
    <w:next w:val="NoList"/>
    <w:uiPriority w:val="99"/>
    <w:unhideWhenUsed/>
    <w:rsid w:val="00C9597C"/>
  </w:style>
  <w:style w:type="table" w:customStyle="1" w:styleId="MediumGrid1-Accent1221">
    <w:name w:val="Medium Grid 1 - Accent 12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
    <w:name w:val="Light Grid - Accent 112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
    <w:name w:val="Light Grid - Accent 52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
    <w:name w:val="Light Grid - Accent 122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
    <w:name w:val="Light List - Accent 52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
    <w:name w:val="Light List - Accent 112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
    <w:name w:val="Light Grid - Accent 132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
    <w:name w:val="Medium Grid 1 - Accent 32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
    <w:name w:val="Grid Table 4 Accent 3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
    <w:name w:val="No List326"/>
    <w:next w:val="NoList"/>
    <w:uiPriority w:val="99"/>
    <w:unhideWhenUsed/>
    <w:rsid w:val="00C9597C"/>
  </w:style>
  <w:style w:type="table" w:customStyle="1" w:styleId="MediumGrid1-Accent1321">
    <w:name w:val="Medium Grid 1 - Accent 13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
    <w:name w:val="Light Grid - Accent 113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
    <w:name w:val="Light Grid - Accent 53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
    <w:name w:val="Light Grid - Accent 123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
    <w:name w:val="Light List - Accent 53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
    <w:name w:val="Light List - Accent 113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
    <w:name w:val="Light Grid - Accent 133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
    <w:name w:val="Medium Grid 1 - Accent 33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
    <w:name w:val="Grid Table 4 Accent 32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
    <w:name w:val="Table Grid12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unhideWhenUsed/>
    <w:rsid w:val="00C9597C"/>
  </w:style>
  <w:style w:type="table" w:customStyle="1" w:styleId="MediumGrid1-Accent166">
    <w:name w:val="Medium Grid 1 - Accent 16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
    <w:name w:val="Light Grid - Accent 116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
    <w:name w:val="Light Grid - Accent 56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
    <w:name w:val="Light Grid - Accent 126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
    <w:name w:val="Light List - Accent 56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
    <w:name w:val="Light List - Accent 116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
    <w:name w:val="Light Grid - Accent 136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
    <w:name w:val="Medium Grid 1 - Accent 36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
    <w:name w:val="No List136"/>
    <w:next w:val="NoList"/>
    <w:uiPriority w:val="99"/>
    <w:unhideWhenUsed/>
    <w:rsid w:val="00C9597C"/>
  </w:style>
  <w:style w:type="numbering" w:customStyle="1" w:styleId="NoList236">
    <w:name w:val="No List236"/>
    <w:next w:val="NoList"/>
    <w:uiPriority w:val="99"/>
    <w:unhideWhenUsed/>
    <w:rsid w:val="00C9597C"/>
  </w:style>
  <w:style w:type="numbering" w:customStyle="1" w:styleId="NoList336">
    <w:name w:val="No List336"/>
    <w:next w:val="NoList"/>
    <w:uiPriority w:val="99"/>
    <w:unhideWhenUsed/>
    <w:rsid w:val="00C9597C"/>
  </w:style>
  <w:style w:type="numbering" w:customStyle="1" w:styleId="NoList71">
    <w:name w:val="No List71"/>
    <w:next w:val="NoList"/>
    <w:uiPriority w:val="99"/>
    <w:unhideWhenUsed/>
    <w:rsid w:val="00C9597C"/>
  </w:style>
  <w:style w:type="table" w:customStyle="1" w:styleId="TableGrid51">
    <w:name w:val="Table Grid5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
    <w:name w:val="Medium Grid 3 - Accent 13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
    <w:name w:val="Medium Grid 1 - Accent 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
    <w:name w:val="Light Grid - Accent 117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
    <w:name w:val="Light Grid - Accent 5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
    <w:name w:val="Light Grid - Accent 127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
    <w:name w:val="Light List - Accent 57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
    <w:name w:val="Light List - Accent 117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
    <w:name w:val="Light Grid - Accent 1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
    <w:name w:val="Medium Grid 1 - Accent 3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
    <w:name w:val="No List141"/>
    <w:next w:val="NoList"/>
    <w:uiPriority w:val="99"/>
    <w:unhideWhenUsed/>
    <w:rsid w:val="00C9597C"/>
  </w:style>
  <w:style w:type="table" w:customStyle="1" w:styleId="MediumGrid1-Accent1131">
    <w:name w:val="Medium Grid 1 - Accent 1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
    <w:name w:val="Light Grid - Accent 1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
    <w:name w:val="Light Grid - Accent 513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
    <w:name w:val="Light Grid - Accent 1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
    <w:name w:val="Light List - Accent 513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
    <w:name w:val="Light List - Accent 11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
    <w:name w:val="Light Grid - Accent 1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
    <w:name w:val="Medium Grid 1 - Accent 3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
    <w:name w:val="Grid Table 4 - Accent 3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
    <w:name w:val="No List241"/>
    <w:next w:val="NoList"/>
    <w:uiPriority w:val="99"/>
    <w:unhideWhenUsed/>
    <w:rsid w:val="00C9597C"/>
  </w:style>
  <w:style w:type="table" w:customStyle="1" w:styleId="MediumGrid1-Accent1231">
    <w:name w:val="Medium Grid 1 - Accent 12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
    <w:name w:val="Light Grid - Accent 112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
    <w:name w:val="Light Grid - Accent 52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
    <w:name w:val="Light Grid - Accent 122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
    <w:name w:val="Light List - Accent 52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
    <w:name w:val="Light List - Accent 112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
    <w:name w:val="Light Grid - Accent 132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
    <w:name w:val="Medium Grid 1 - Accent 32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
    <w:name w:val="Grid Table 4 Accent 3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
    <w:name w:val="No List341"/>
    <w:next w:val="NoList"/>
    <w:uiPriority w:val="99"/>
    <w:unhideWhenUsed/>
    <w:rsid w:val="00C9597C"/>
  </w:style>
  <w:style w:type="table" w:customStyle="1" w:styleId="MediumGrid1-Accent1331">
    <w:name w:val="Medium Grid 1 - Accent 13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
    <w:name w:val="Light Grid - Accent 113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
    <w:name w:val="Light Grid - Accent 53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
    <w:name w:val="Light Grid - Accent 123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
    <w:name w:val="Light List - Accent 53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
    <w:name w:val="Light List - Accent 113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
    <w:name w:val="Light Grid - Accent 133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
    <w:name w:val="Medium Grid 1 - Accent 33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
    <w:name w:val="Grid Table 4 Accent 32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
    <w:name w:val="Table Grid13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unhideWhenUsed/>
    <w:rsid w:val="00C9597C"/>
  </w:style>
  <w:style w:type="table" w:customStyle="1" w:styleId="MediumGrid1-Accent1411">
    <w:name w:val="Medium Grid 1 - Accent 14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
    <w:name w:val="Light Grid - Accent 114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
    <w:name w:val="Light Grid - Accent 54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
    <w:name w:val="Light Grid - Accent 124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
    <w:name w:val="Light List - Accent 54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
    <w:name w:val="Light List - Accent 114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
    <w:name w:val="Light Grid - Accent 134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
    <w:name w:val="Medium Grid 1 - Accent 34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
    <w:name w:val="Table Grid211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
    <w:name w:val="Medium Grid 3 - Accent 11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
    <w:name w:val="No List1111"/>
    <w:next w:val="NoList"/>
    <w:uiPriority w:val="99"/>
    <w:unhideWhenUsed/>
    <w:rsid w:val="00C9597C"/>
  </w:style>
  <w:style w:type="table" w:customStyle="1" w:styleId="MediumGrid1-Accent11111">
    <w:name w:val="Medium Grid 1 - Accent 11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
    <w:name w:val="Light Grid - Accent 11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
    <w:name w:val="Light Grid - Accent 511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
    <w:name w:val="Light Grid - Accent 12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
    <w:name w:val="Light List - Accent 511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
    <w:name w:val="Light List - Accent 11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
    <w:name w:val="Light Grid - Accent 13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
    <w:name w:val="Medium Grid 1 - Accent 31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
    <w:name w:val="Grid Table 4 - Accent 31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
    <w:name w:val="No List2111"/>
    <w:next w:val="NoList"/>
    <w:uiPriority w:val="99"/>
    <w:unhideWhenUsed/>
    <w:rsid w:val="00C9597C"/>
  </w:style>
  <w:style w:type="table" w:customStyle="1" w:styleId="MediumGrid1-Accent12111">
    <w:name w:val="Medium Grid 1 - Accent 12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
    <w:name w:val="Light Grid - Accent 1121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
    <w:name w:val="Light Grid - Accent 52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
    <w:name w:val="Light Grid - Accent 12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
    <w:name w:val="Light List - Accent 52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
    <w:name w:val="Light List - Accent 112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
    <w:name w:val="Light Grid - Accent 13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
    <w:name w:val="Medium Grid 1 - Accent 32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
    <w:name w:val="Grid Table 4 Accent 31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
    <w:name w:val="No List3111"/>
    <w:next w:val="NoList"/>
    <w:uiPriority w:val="99"/>
    <w:unhideWhenUsed/>
    <w:rsid w:val="00C9597C"/>
  </w:style>
  <w:style w:type="table" w:customStyle="1" w:styleId="MediumGrid1-Accent13111">
    <w:name w:val="Medium Grid 1 - Accent 13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
    <w:name w:val="Light Grid - Accent 1131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
    <w:name w:val="Light Grid - Accent 53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
    <w:name w:val="Light Grid - Accent 12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
    <w:name w:val="Light List - Accent 53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
    <w:name w:val="Light List - Accent 113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
    <w:name w:val="Light Grid - Accent 13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
    <w:name w:val="Medium Grid 1 - Accent 33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
    <w:name w:val="Grid Table 4 Accent 32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
    <w:name w:val="Table Grid111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unhideWhenUsed/>
    <w:rsid w:val="00C9597C"/>
  </w:style>
  <w:style w:type="table" w:customStyle="1" w:styleId="MediumGrid1-Accent1511">
    <w:name w:val="Medium Grid 1 - Accent 15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
    <w:name w:val="Light Grid - Accent 115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
    <w:name w:val="Light Grid - Accent 55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
    <w:name w:val="Light Grid - Accent 125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
    <w:name w:val="Light List - Accent 55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
    <w:name w:val="Light List - Accent 115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
    <w:name w:val="Light Grid - Accent 135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
    <w:name w:val="Medium Grid 1 - Accent 35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
    <w:name w:val="No List1211"/>
    <w:next w:val="NoList"/>
    <w:uiPriority w:val="99"/>
    <w:unhideWhenUsed/>
    <w:rsid w:val="00C9597C"/>
  </w:style>
  <w:style w:type="numbering" w:customStyle="1" w:styleId="NoList2211">
    <w:name w:val="No List2211"/>
    <w:next w:val="NoList"/>
    <w:uiPriority w:val="99"/>
    <w:unhideWhenUsed/>
    <w:rsid w:val="00C9597C"/>
  </w:style>
  <w:style w:type="numbering" w:customStyle="1" w:styleId="NoList3211">
    <w:name w:val="No List3211"/>
    <w:next w:val="NoList"/>
    <w:uiPriority w:val="99"/>
    <w:unhideWhenUsed/>
    <w:rsid w:val="00C9597C"/>
  </w:style>
  <w:style w:type="numbering" w:customStyle="1" w:styleId="NoList611">
    <w:name w:val="No List611"/>
    <w:next w:val="NoList"/>
    <w:uiPriority w:val="99"/>
    <w:unhideWhenUsed/>
    <w:rsid w:val="00C9597C"/>
  </w:style>
  <w:style w:type="table" w:customStyle="1" w:styleId="MediumGrid1-Accent1611">
    <w:name w:val="Medium Grid 1 - Accent 16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
    <w:name w:val="Light Grid - Accent 116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
    <w:name w:val="Light Grid - Accent 56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
    <w:name w:val="Light Grid - Accent 126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
    <w:name w:val="Light List - Accent 56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
    <w:name w:val="Light List - Accent 116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
    <w:name w:val="Light Grid - Accent 136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
    <w:name w:val="Medium Grid 1 - Accent 36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
    <w:name w:val="No List1311"/>
    <w:next w:val="NoList"/>
    <w:uiPriority w:val="99"/>
    <w:unhideWhenUsed/>
    <w:rsid w:val="00C9597C"/>
  </w:style>
  <w:style w:type="numbering" w:customStyle="1" w:styleId="NoList2311">
    <w:name w:val="No List2311"/>
    <w:next w:val="NoList"/>
    <w:uiPriority w:val="99"/>
    <w:unhideWhenUsed/>
    <w:rsid w:val="00C9597C"/>
  </w:style>
  <w:style w:type="numbering" w:customStyle="1" w:styleId="NoList3311">
    <w:name w:val="No List3311"/>
    <w:next w:val="NoList"/>
    <w:uiPriority w:val="99"/>
    <w:unhideWhenUsed/>
    <w:rsid w:val="00C9597C"/>
  </w:style>
  <w:style w:type="numbering" w:customStyle="1" w:styleId="NoList81">
    <w:name w:val="No List81"/>
    <w:next w:val="NoList"/>
    <w:uiPriority w:val="99"/>
    <w:unhideWhenUsed/>
    <w:rsid w:val="00C9597C"/>
  </w:style>
  <w:style w:type="table" w:customStyle="1" w:styleId="TableGrid61">
    <w:name w:val="Table Grid6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
    <w:name w:val="Medium Grid 3 - Accent 14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
    <w:name w:val="Medium Grid 1 - Accent 18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
    <w:name w:val="Light Grid - Accent 118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
    <w:name w:val="Light Grid - Accent 58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
    <w:name w:val="Light Grid - Accent 128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
    <w:name w:val="Light List - Accent 58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
    <w:name w:val="Light List - Accent 118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
    <w:name w:val="Light Grid - Accent 13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
    <w:name w:val="Medium Grid 1 - Accent 38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
    <w:name w:val="No List151"/>
    <w:next w:val="NoList"/>
    <w:uiPriority w:val="99"/>
    <w:unhideWhenUsed/>
    <w:rsid w:val="00C9597C"/>
  </w:style>
  <w:style w:type="table" w:customStyle="1" w:styleId="MediumGrid1-Accent1141">
    <w:name w:val="Medium Grid 1 - Accent 1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
    <w:name w:val="Light Grid - Accent 1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
    <w:name w:val="Light Grid - Accent 514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
    <w:name w:val="Light Grid - Accent 1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
    <w:name w:val="Light List - Accent 514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
    <w:name w:val="Light List - Accent 1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
    <w:name w:val="Light Grid - Accent 1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
    <w:name w:val="Medium Grid 1 - Accent 3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
    <w:name w:val="Grid Table 4 - Accent 3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
    <w:name w:val="No List251"/>
    <w:next w:val="NoList"/>
    <w:uiPriority w:val="99"/>
    <w:unhideWhenUsed/>
    <w:rsid w:val="00C9597C"/>
  </w:style>
  <w:style w:type="table" w:customStyle="1" w:styleId="MediumGrid1-Accent1241">
    <w:name w:val="Medium Grid 1 - Accent 12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
    <w:name w:val="Light Grid - Accent 112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
    <w:name w:val="Light Grid - Accent 52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
    <w:name w:val="Light Grid - Accent 12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
    <w:name w:val="Light List - Accent 52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
    <w:name w:val="Light List - Accent 112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
    <w:name w:val="Light Grid - Accent 13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
    <w:name w:val="Medium Grid 1 - Accent 32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
    <w:name w:val="Grid Table 4 Accent 3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
    <w:name w:val="No List351"/>
    <w:next w:val="NoList"/>
    <w:uiPriority w:val="99"/>
    <w:unhideWhenUsed/>
    <w:rsid w:val="00C9597C"/>
  </w:style>
  <w:style w:type="table" w:customStyle="1" w:styleId="MediumGrid1-Accent1341">
    <w:name w:val="Medium Grid 1 - Accent 13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
    <w:name w:val="Light Grid - Accent 113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
    <w:name w:val="Light Grid - Accent 53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
    <w:name w:val="Light Grid - Accent 12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
    <w:name w:val="Light List - Accent 53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
    <w:name w:val="Light List - Accent 113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
    <w:name w:val="Light Grid - Accent 13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
    <w:name w:val="Medium Grid 1 - Accent 33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
    <w:name w:val="Grid Table 4 Accent 32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
    <w:name w:val="Table Grid14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unhideWhenUsed/>
    <w:rsid w:val="00C9597C"/>
  </w:style>
  <w:style w:type="table" w:customStyle="1" w:styleId="MediumGrid1-Accent1421">
    <w:name w:val="Medium Grid 1 - Accent 14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
    <w:name w:val="Light Grid - Accent 114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
    <w:name w:val="Light Grid - Accent 54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
    <w:name w:val="Light Grid - Accent 124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
    <w:name w:val="Light List - Accent 54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
    <w:name w:val="Light List - Accent 114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
    <w:name w:val="Light Grid - Accent 134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
    <w:name w:val="Medium Grid 1 - Accent 34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
    <w:name w:val="Table Grid212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
    <w:name w:val="Medium Grid 3 - Accent 112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
    <w:name w:val="No List1121"/>
    <w:next w:val="NoList"/>
    <w:uiPriority w:val="99"/>
    <w:unhideWhenUsed/>
    <w:rsid w:val="00C9597C"/>
  </w:style>
  <w:style w:type="table" w:customStyle="1" w:styleId="MediumGrid1-Accent11121">
    <w:name w:val="Medium Grid 1 - Accent 11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
    <w:name w:val="Light Grid - Accent 11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
    <w:name w:val="Light Grid - Accent 5112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
    <w:name w:val="Light Grid - Accent 12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
    <w:name w:val="Light List - Accent 5112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
    <w:name w:val="Light List - Accent 111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
    <w:name w:val="Light Grid - Accent 13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
    <w:name w:val="Medium Grid 1 - Accent 31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
    <w:name w:val="Grid Table 4 - Accent 31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
    <w:name w:val="No List2121"/>
    <w:next w:val="NoList"/>
    <w:uiPriority w:val="99"/>
    <w:unhideWhenUsed/>
    <w:rsid w:val="00C9597C"/>
  </w:style>
  <w:style w:type="table" w:customStyle="1" w:styleId="MediumGrid1-Accent12121">
    <w:name w:val="Medium Grid 1 - Accent 12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
    <w:name w:val="Light Grid - Accent 1121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
    <w:name w:val="Light Grid - Accent 52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
    <w:name w:val="Light Grid - Accent 12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
    <w:name w:val="Light List - Accent 52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
    <w:name w:val="Light List - Accent 112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
    <w:name w:val="Light Grid - Accent 13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
    <w:name w:val="Medium Grid 1 - Accent 32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
    <w:name w:val="Grid Table 4 Accent 31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
    <w:name w:val="No List3121"/>
    <w:next w:val="NoList"/>
    <w:uiPriority w:val="99"/>
    <w:unhideWhenUsed/>
    <w:rsid w:val="00C9597C"/>
  </w:style>
  <w:style w:type="table" w:customStyle="1" w:styleId="MediumGrid1-Accent13121">
    <w:name w:val="Medium Grid 1 - Accent 13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
    <w:name w:val="Light Grid - Accent 1131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
    <w:name w:val="Light Grid - Accent 53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
    <w:name w:val="Light Grid - Accent 12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
    <w:name w:val="Light List - Accent 53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
    <w:name w:val="Light List - Accent 113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
    <w:name w:val="Light Grid - Accent 13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
    <w:name w:val="Medium Grid 1 - Accent 33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
    <w:name w:val="Grid Table 4 Accent 32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
    <w:name w:val="Table Grid112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unhideWhenUsed/>
    <w:rsid w:val="00C9597C"/>
  </w:style>
  <w:style w:type="table" w:customStyle="1" w:styleId="MediumGrid1-Accent1521">
    <w:name w:val="Medium Grid 1 - Accent 15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
    <w:name w:val="Light Grid - Accent 115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
    <w:name w:val="Light Grid - Accent 55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
    <w:name w:val="Light Grid - Accent 125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
    <w:name w:val="Light List - Accent 55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
    <w:name w:val="Light List - Accent 115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
    <w:name w:val="Light Grid - Accent 135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
    <w:name w:val="Medium Grid 1 - Accent 35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
    <w:name w:val="No List1221"/>
    <w:next w:val="NoList"/>
    <w:uiPriority w:val="99"/>
    <w:unhideWhenUsed/>
    <w:rsid w:val="00C9597C"/>
  </w:style>
  <w:style w:type="numbering" w:customStyle="1" w:styleId="NoList2221">
    <w:name w:val="No List2221"/>
    <w:next w:val="NoList"/>
    <w:uiPriority w:val="99"/>
    <w:unhideWhenUsed/>
    <w:rsid w:val="00C9597C"/>
  </w:style>
  <w:style w:type="numbering" w:customStyle="1" w:styleId="NoList3221">
    <w:name w:val="No List3221"/>
    <w:next w:val="NoList"/>
    <w:uiPriority w:val="99"/>
    <w:unhideWhenUsed/>
    <w:rsid w:val="00C9597C"/>
  </w:style>
  <w:style w:type="numbering" w:customStyle="1" w:styleId="NoList621">
    <w:name w:val="No List621"/>
    <w:next w:val="NoList"/>
    <w:uiPriority w:val="99"/>
    <w:unhideWhenUsed/>
    <w:rsid w:val="00C9597C"/>
  </w:style>
  <w:style w:type="table" w:customStyle="1" w:styleId="MediumGrid1-Accent1621">
    <w:name w:val="Medium Grid 1 - Accent 16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
    <w:name w:val="Light Grid - Accent 116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
    <w:name w:val="Light Grid - Accent 56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
    <w:name w:val="Light Grid - Accent 126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
    <w:name w:val="Light List - Accent 56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
    <w:name w:val="Light List - Accent 116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
    <w:name w:val="Light Grid - Accent 136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
    <w:name w:val="Medium Grid 1 - Accent 36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
    <w:name w:val="No List1321"/>
    <w:next w:val="NoList"/>
    <w:uiPriority w:val="99"/>
    <w:unhideWhenUsed/>
    <w:rsid w:val="00C9597C"/>
  </w:style>
  <w:style w:type="numbering" w:customStyle="1" w:styleId="NoList2321">
    <w:name w:val="No List2321"/>
    <w:next w:val="NoList"/>
    <w:uiPriority w:val="99"/>
    <w:unhideWhenUsed/>
    <w:rsid w:val="00C9597C"/>
  </w:style>
  <w:style w:type="numbering" w:customStyle="1" w:styleId="NoList3321">
    <w:name w:val="No List3321"/>
    <w:next w:val="NoList"/>
    <w:uiPriority w:val="99"/>
    <w:unhideWhenUsed/>
    <w:rsid w:val="00C9597C"/>
  </w:style>
  <w:style w:type="numbering" w:customStyle="1" w:styleId="NoList91">
    <w:name w:val="No List91"/>
    <w:next w:val="NoList"/>
    <w:uiPriority w:val="99"/>
    <w:unhideWhenUsed/>
    <w:rsid w:val="00C9597C"/>
  </w:style>
  <w:style w:type="table" w:customStyle="1" w:styleId="TableGrid71">
    <w:name w:val="Table Grid7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
    <w:name w:val="Medium Grid 3 - Accent 151"/>
    <w:basedOn w:val="TableNormal"/>
    <w:next w:val="MediumGrid3-Accent1"/>
    <w:uiPriority w:val="69"/>
    <w:locked/>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
    <w:name w:val="Medium Grid 1 - Accent 19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
    <w:name w:val="Light Grid - Accent 119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
    <w:name w:val="Light Grid - Accent 59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
    <w:name w:val="Light Grid - Accent 129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
    <w:name w:val="Light List - Accent 59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
    <w:name w:val="Light List - Accent 119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
    <w:name w:val="Light Grid - Accent 139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
    <w:name w:val="Medium Grid 1 - Accent 39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
    <w:name w:val="No List161"/>
    <w:next w:val="NoList"/>
    <w:uiPriority w:val="99"/>
    <w:unhideWhenUsed/>
    <w:rsid w:val="00C9597C"/>
  </w:style>
  <w:style w:type="table" w:customStyle="1" w:styleId="MediumGrid1-Accent1151">
    <w:name w:val="Medium Grid 1 - Accent 1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
    <w:name w:val="Light Grid - Accent 1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
    <w:name w:val="Light Grid - Accent 51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
    <w:name w:val="Light Grid - Accent 1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
    <w:name w:val="Light List - Accent 51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
    <w:name w:val="Light List - Accent 1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
    <w:name w:val="Light Grid - Accent 1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
    <w:name w:val="Medium Grid 1 - Accent 3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
    <w:name w:val="Grid Table 4 - Accent 3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
    <w:name w:val="No List261"/>
    <w:next w:val="NoList"/>
    <w:uiPriority w:val="99"/>
    <w:unhideWhenUsed/>
    <w:rsid w:val="00C9597C"/>
  </w:style>
  <w:style w:type="table" w:customStyle="1" w:styleId="MediumGrid1-Accent1251">
    <w:name w:val="Medium Grid 1 - Accent 1251"/>
    <w:basedOn w:val="TableNormal"/>
    <w:next w:val="MediumGrid1-Accent1"/>
    <w:uiPriority w:val="67"/>
    <w:qFormat/>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
    <w:name w:val="Light Grid - Accent 112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
    <w:name w:val="Light Grid - Accent 52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
    <w:name w:val="Light Grid - Accent 12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
    <w:name w:val="Light List - Accent 52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
    <w:name w:val="Light List - Accent 112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
    <w:name w:val="Light Grid - Accent 13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
    <w:name w:val="Medium Grid 1 - Accent 32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
    <w:name w:val="Grid Table 4 Accent 3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
    <w:name w:val="No List361"/>
    <w:next w:val="NoList"/>
    <w:uiPriority w:val="99"/>
    <w:unhideWhenUsed/>
    <w:rsid w:val="00C9597C"/>
  </w:style>
  <w:style w:type="table" w:customStyle="1" w:styleId="MediumGrid1-Accent1351">
    <w:name w:val="Medium Grid 1 - Accent 13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
    <w:name w:val="Light Grid - Accent 113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
    <w:name w:val="Light Grid - Accent 53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
    <w:name w:val="Light Grid - Accent 12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
    <w:name w:val="Light List - Accent 53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
    <w:name w:val="Light List - Accent 113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
    <w:name w:val="Light Grid - Accent 13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
    <w:name w:val="Medium Grid 1 - Accent 33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
    <w:name w:val="Grid Table 4 Accent 32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
    <w:name w:val="Table Grid15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unhideWhenUsed/>
    <w:rsid w:val="00C9597C"/>
  </w:style>
  <w:style w:type="table" w:customStyle="1" w:styleId="MediumGrid1-Accent1431">
    <w:name w:val="Medium Grid 1 - Accent 14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
    <w:name w:val="Light Grid - Accent 114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
    <w:name w:val="Light Grid - Accent 54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
    <w:name w:val="Light Grid - Accent 124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
    <w:name w:val="Light List - Accent 54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
    <w:name w:val="Light List - Accent 114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
    <w:name w:val="Light Grid - Accent 134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
    <w:name w:val="Medium Grid 1 - Accent 34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
    <w:name w:val="Table Grid213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
    <w:name w:val="Medium Grid 3 - Accent 113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
    <w:name w:val="No List1131"/>
    <w:next w:val="NoList"/>
    <w:uiPriority w:val="99"/>
    <w:unhideWhenUsed/>
    <w:rsid w:val="00C9597C"/>
  </w:style>
  <w:style w:type="table" w:customStyle="1" w:styleId="MediumGrid1-Accent11131">
    <w:name w:val="Medium Grid 1 - Accent 11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
    <w:name w:val="Light Grid - Accent 11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
    <w:name w:val="Light Grid - Accent 5113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
    <w:name w:val="Light Grid - Accent 12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
    <w:name w:val="Light List - Accent 5113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
    <w:name w:val="Light List - Accent 111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
    <w:name w:val="Light Grid - Accent 13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
    <w:name w:val="Medium Grid 1 - Accent 31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
    <w:name w:val="Grid Table 4 - Accent 31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
    <w:name w:val="No List2131"/>
    <w:next w:val="NoList"/>
    <w:uiPriority w:val="99"/>
    <w:unhideWhenUsed/>
    <w:rsid w:val="00C9597C"/>
  </w:style>
  <w:style w:type="table" w:customStyle="1" w:styleId="MediumGrid1-Accent12131">
    <w:name w:val="Medium Grid 1 - Accent 12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
    <w:name w:val="Light Grid - Accent 1121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
    <w:name w:val="Light Grid - Accent 52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
    <w:name w:val="Light Grid - Accent 12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
    <w:name w:val="Light List - Accent 52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
    <w:name w:val="Light List - Accent 112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
    <w:name w:val="Light Grid - Accent 13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
    <w:name w:val="Medium Grid 1 - Accent 32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
    <w:name w:val="Grid Table 4 Accent 31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
    <w:name w:val="No List3131"/>
    <w:next w:val="NoList"/>
    <w:uiPriority w:val="99"/>
    <w:unhideWhenUsed/>
    <w:rsid w:val="00C9597C"/>
  </w:style>
  <w:style w:type="table" w:customStyle="1" w:styleId="MediumGrid1-Accent13131">
    <w:name w:val="Medium Grid 1 - Accent 13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
    <w:name w:val="Light Grid - Accent 1131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
    <w:name w:val="Light Grid - Accent 53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
    <w:name w:val="Light Grid - Accent 12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
    <w:name w:val="Light List - Accent 53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
    <w:name w:val="Light List - Accent 113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
    <w:name w:val="Light Grid - Accent 13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
    <w:name w:val="Medium Grid 1 - Accent 33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
    <w:name w:val="Grid Table 4 Accent 32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
    <w:name w:val="Table Grid113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unhideWhenUsed/>
    <w:rsid w:val="00C9597C"/>
  </w:style>
  <w:style w:type="table" w:customStyle="1" w:styleId="MediumGrid1-Accent1531">
    <w:name w:val="Medium Grid 1 - Accent 15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
    <w:name w:val="Light Grid - Accent 115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
    <w:name w:val="Light Grid - Accent 55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
    <w:name w:val="Light Grid - Accent 125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
    <w:name w:val="Light List - Accent 55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
    <w:name w:val="Light List - Accent 115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
    <w:name w:val="Light Grid - Accent 135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
    <w:name w:val="Medium Grid 1 - Accent 35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
    <w:name w:val="No List1231"/>
    <w:next w:val="NoList"/>
    <w:uiPriority w:val="99"/>
    <w:unhideWhenUsed/>
    <w:rsid w:val="00C9597C"/>
  </w:style>
  <w:style w:type="numbering" w:customStyle="1" w:styleId="NoList2231">
    <w:name w:val="No List2231"/>
    <w:next w:val="NoList"/>
    <w:uiPriority w:val="99"/>
    <w:unhideWhenUsed/>
    <w:rsid w:val="00C9597C"/>
  </w:style>
  <w:style w:type="numbering" w:customStyle="1" w:styleId="NoList3231">
    <w:name w:val="No List3231"/>
    <w:next w:val="NoList"/>
    <w:uiPriority w:val="99"/>
    <w:unhideWhenUsed/>
    <w:rsid w:val="00C9597C"/>
  </w:style>
  <w:style w:type="numbering" w:customStyle="1" w:styleId="NoList631">
    <w:name w:val="No List631"/>
    <w:next w:val="NoList"/>
    <w:uiPriority w:val="99"/>
    <w:unhideWhenUsed/>
    <w:rsid w:val="00C9597C"/>
  </w:style>
  <w:style w:type="table" w:customStyle="1" w:styleId="MediumGrid1-Accent1631">
    <w:name w:val="Medium Grid 1 - Accent 16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
    <w:name w:val="Light Grid - Accent 116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
    <w:name w:val="Light Grid - Accent 56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
    <w:name w:val="Light Grid - Accent 126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
    <w:name w:val="Light List - Accent 56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
    <w:name w:val="Light List - Accent 116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
    <w:name w:val="Light Grid - Accent 136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
    <w:name w:val="Medium Grid 1 - Accent 36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
    <w:name w:val="No List1331"/>
    <w:next w:val="NoList"/>
    <w:uiPriority w:val="99"/>
    <w:unhideWhenUsed/>
    <w:rsid w:val="00C9597C"/>
  </w:style>
  <w:style w:type="numbering" w:customStyle="1" w:styleId="NoList2331">
    <w:name w:val="No List2331"/>
    <w:next w:val="NoList"/>
    <w:uiPriority w:val="99"/>
    <w:unhideWhenUsed/>
    <w:rsid w:val="00C9597C"/>
  </w:style>
  <w:style w:type="numbering" w:customStyle="1" w:styleId="NoList3331">
    <w:name w:val="No List3331"/>
    <w:next w:val="NoList"/>
    <w:uiPriority w:val="99"/>
    <w:unhideWhenUsed/>
    <w:rsid w:val="00C9597C"/>
  </w:style>
  <w:style w:type="numbering" w:customStyle="1" w:styleId="NoList101">
    <w:name w:val="No List101"/>
    <w:next w:val="NoList"/>
    <w:uiPriority w:val="99"/>
    <w:unhideWhenUsed/>
    <w:rsid w:val="00C9597C"/>
  </w:style>
  <w:style w:type="table" w:customStyle="1" w:styleId="TableGrid81">
    <w:name w:val="Table Grid8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
    <w:name w:val="Medium Grid 3 - Accent 16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
    <w:name w:val="Medium Grid 1 - Accent 110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
    <w:name w:val="Light Grid - Accent 1110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
    <w:name w:val="Light Grid - Accent 510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
    <w:name w:val="Light Grid - Accent 1210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
    <w:name w:val="Light List - Accent 510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
    <w:name w:val="Light List - Accent 1110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
    <w:name w:val="Light Grid - Accent 1310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
    <w:name w:val="Medium Grid 1 - Accent 310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
    <w:name w:val="No List171"/>
    <w:next w:val="NoList"/>
    <w:uiPriority w:val="99"/>
    <w:unhideWhenUsed/>
    <w:rsid w:val="00C9597C"/>
  </w:style>
  <w:style w:type="table" w:customStyle="1" w:styleId="MediumGrid1-Accent1161">
    <w:name w:val="Medium Grid 1 - Accent 11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
    <w:name w:val="Light Grid - Accent 11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
    <w:name w:val="Light Grid - Accent 516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
    <w:name w:val="Light Grid - Accent 12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
    <w:name w:val="Light List - Accent 516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
    <w:name w:val="Light List - Accent 111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
    <w:name w:val="Light Grid - Accent 13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
    <w:name w:val="Medium Grid 1 - Accent 31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
    <w:name w:val="Grid Table 4 - Accent 31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
    <w:name w:val="No List271"/>
    <w:next w:val="NoList"/>
    <w:uiPriority w:val="99"/>
    <w:unhideWhenUsed/>
    <w:rsid w:val="00C9597C"/>
  </w:style>
  <w:style w:type="table" w:customStyle="1" w:styleId="MediumGrid1-Accent1261">
    <w:name w:val="Medium Grid 1 - Accent 12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
    <w:name w:val="Light Grid - Accent 112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
    <w:name w:val="Light Grid - Accent 52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
    <w:name w:val="Light Grid - Accent 12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
    <w:name w:val="Light List - Accent 52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
    <w:name w:val="Light List - Accent 112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
    <w:name w:val="Light Grid - Accent 13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
    <w:name w:val="Medium Grid 1 - Accent 32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
    <w:name w:val="Grid Table 4 Accent 31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
    <w:name w:val="No List371"/>
    <w:next w:val="NoList"/>
    <w:uiPriority w:val="99"/>
    <w:unhideWhenUsed/>
    <w:rsid w:val="00C9597C"/>
  </w:style>
  <w:style w:type="table" w:customStyle="1" w:styleId="MediumGrid1-Accent1361">
    <w:name w:val="Medium Grid 1 - Accent 13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
    <w:name w:val="Light Grid - Accent 113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
    <w:name w:val="Light Grid - Accent 53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
    <w:name w:val="Light Grid - Accent 12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
    <w:name w:val="Light List - Accent 53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
    <w:name w:val="Light List - Accent 113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
    <w:name w:val="Light Grid - Accent 13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
    <w:name w:val="Medium Grid 1 - Accent 33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
    <w:name w:val="Grid Table 4 Accent 32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
    <w:name w:val="Table Grid16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unhideWhenUsed/>
    <w:rsid w:val="00C9597C"/>
  </w:style>
  <w:style w:type="table" w:customStyle="1" w:styleId="MediumGrid1-Accent1441">
    <w:name w:val="Medium Grid 1 - Accent 14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
    <w:name w:val="Light Grid - Accent 114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
    <w:name w:val="Light Grid - Accent 54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
    <w:name w:val="Light Grid - Accent 124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
    <w:name w:val="Light List - Accent 54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
    <w:name w:val="Light List - Accent 114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
    <w:name w:val="Light Grid - Accent 134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
    <w:name w:val="Medium Grid 1 - Accent 34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
    <w:name w:val="Table Grid214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
    <w:name w:val="Medium Grid 3 - Accent 114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
    <w:name w:val="No List1141"/>
    <w:next w:val="NoList"/>
    <w:uiPriority w:val="99"/>
    <w:unhideWhenUsed/>
    <w:rsid w:val="00C9597C"/>
  </w:style>
  <w:style w:type="table" w:customStyle="1" w:styleId="MediumGrid1-Accent11141">
    <w:name w:val="Medium Grid 1 - Accent 11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
    <w:name w:val="Light Grid - Accent 11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
    <w:name w:val="Light Grid - Accent 5114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
    <w:name w:val="Light Grid - Accent 12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
    <w:name w:val="Light List - Accent 5114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
    <w:name w:val="Light List - Accent 11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
    <w:name w:val="Light Grid - Accent 13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
    <w:name w:val="Medium Grid 1 - Accent 31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
    <w:name w:val="Grid Table 4 - Accent 31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
    <w:name w:val="No List2141"/>
    <w:next w:val="NoList"/>
    <w:uiPriority w:val="99"/>
    <w:unhideWhenUsed/>
    <w:rsid w:val="00C9597C"/>
  </w:style>
  <w:style w:type="table" w:customStyle="1" w:styleId="MediumGrid1-Accent12141">
    <w:name w:val="Medium Grid 1 - Accent 12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
    <w:name w:val="Light Grid - Accent 112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
    <w:name w:val="Light Grid - Accent 52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
    <w:name w:val="Light Grid - Accent 12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
    <w:name w:val="Light List - Accent 52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
    <w:name w:val="Light List - Accent 112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
    <w:name w:val="Light Grid - Accent 13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
    <w:name w:val="Medium Grid 1 - Accent 32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
    <w:name w:val="Grid Table 4 Accent 31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
    <w:name w:val="No List3141"/>
    <w:next w:val="NoList"/>
    <w:uiPriority w:val="99"/>
    <w:unhideWhenUsed/>
    <w:rsid w:val="00C9597C"/>
  </w:style>
  <w:style w:type="table" w:customStyle="1" w:styleId="MediumGrid1-Accent13141">
    <w:name w:val="Medium Grid 1 - Accent 13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
    <w:name w:val="Light Grid - Accent 113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
    <w:name w:val="Light Grid - Accent 53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
    <w:name w:val="Light Grid - Accent 12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
    <w:name w:val="Light List - Accent 53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
    <w:name w:val="Light List - Accent 113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
    <w:name w:val="Light Grid - Accent 13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
    <w:name w:val="Medium Grid 1 - Accent 33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
    <w:name w:val="Grid Table 4 Accent 32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
    <w:name w:val="Table Grid114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unhideWhenUsed/>
    <w:rsid w:val="00C9597C"/>
  </w:style>
  <w:style w:type="table" w:customStyle="1" w:styleId="MediumGrid1-Accent1541">
    <w:name w:val="Medium Grid 1 - Accent 15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
    <w:name w:val="Light Grid - Accent 115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
    <w:name w:val="Light Grid - Accent 5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
    <w:name w:val="Light Grid - Accent 125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
    <w:name w:val="Light List - Accent 5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
    <w:name w:val="Light List - Accent 115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
    <w:name w:val="Light Grid - Accent 135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
    <w:name w:val="Medium Grid 1 - Accent 35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
    <w:name w:val="No List1241"/>
    <w:next w:val="NoList"/>
    <w:uiPriority w:val="99"/>
    <w:unhideWhenUsed/>
    <w:rsid w:val="00C9597C"/>
  </w:style>
  <w:style w:type="numbering" w:customStyle="1" w:styleId="NoList2241">
    <w:name w:val="No List2241"/>
    <w:next w:val="NoList"/>
    <w:uiPriority w:val="99"/>
    <w:unhideWhenUsed/>
    <w:rsid w:val="00C9597C"/>
  </w:style>
  <w:style w:type="numbering" w:customStyle="1" w:styleId="NoList3241">
    <w:name w:val="No List3241"/>
    <w:next w:val="NoList"/>
    <w:uiPriority w:val="99"/>
    <w:unhideWhenUsed/>
    <w:rsid w:val="00C9597C"/>
  </w:style>
  <w:style w:type="numbering" w:customStyle="1" w:styleId="NoList641">
    <w:name w:val="No List641"/>
    <w:next w:val="NoList"/>
    <w:uiPriority w:val="99"/>
    <w:unhideWhenUsed/>
    <w:rsid w:val="00C9597C"/>
  </w:style>
  <w:style w:type="table" w:customStyle="1" w:styleId="MediumGrid1-Accent1641">
    <w:name w:val="Medium Grid 1 - Accent 16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
    <w:name w:val="Light Grid - Accent 116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
    <w:name w:val="Light Grid - Accent 56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
    <w:name w:val="Light Grid - Accent 126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
    <w:name w:val="Light List - Accent 56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
    <w:name w:val="Light List - Accent 116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
    <w:name w:val="Light Grid - Accent 136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
    <w:name w:val="Medium Grid 1 - Accent 36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
    <w:name w:val="No List1341"/>
    <w:next w:val="NoList"/>
    <w:uiPriority w:val="99"/>
    <w:unhideWhenUsed/>
    <w:rsid w:val="00C9597C"/>
  </w:style>
  <w:style w:type="numbering" w:customStyle="1" w:styleId="NoList2341">
    <w:name w:val="No List2341"/>
    <w:next w:val="NoList"/>
    <w:uiPriority w:val="99"/>
    <w:unhideWhenUsed/>
    <w:rsid w:val="00C9597C"/>
  </w:style>
  <w:style w:type="numbering" w:customStyle="1" w:styleId="NoList3341">
    <w:name w:val="No List3341"/>
    <w:next w:val="NoList"/>
    <w:uiPriority w:val="99"/>
    <w:unhideWhenUsed/>
    <w:rsid w:val="00C9597C"/>
  </w:style>
  <w:style w:type="numbering" w:customStyle="1" w:styleId="NoList181">
    <w:name w:val="No List181"/>
    <w:next w:val="NoList"/>
    <w:uiPriority w:val="99"/>
    <w:unhideWhenUsed/>
    <w:rsid w:val="00C9597C"/>
  </w:style>
  <w:style w:type="table" w:customStyle="1" w:styleId="TableGrid91">
    <w:name w:val="Table Grid9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
    <w:name w:val="Medium Grid 3 - Accent 17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
    <w:name w:val="Medium Grid 1 - Accent 1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
    <w:name w:val="Light Grid - Accent 1117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
    <w:name w:val="Light Grid - Accent 51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
    <w:name w:val="Light Grid - Accent 1217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
    <w:name w:val="Light List - Accent 5171"/>
    <w:basedOn w:val="TableNormal"/>
    <w:next w:val="LightList-Accent5"/>
    <w:uiPriority w:val="61"/>
    <w:locked/>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
    <w:name w:val="Light List - Accent 1117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
    <w:name w:val="Light Grid - Accent 131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
    <w:name w:val="Medium Grid 1 - Accent 31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
    <w:name w:val="No List191"/>
    <w:next w:val="NoList"/>
    <w:uiPriority w:val="99"/>
    <w:unhideWhenUsed/>
    <w:rsid w:val="00C9597C"/>
  </w:style>
  <w:style w:type="table" w:customStyle="1" w:styleId="MediumGrid1-Accent1181">
    <w:name w:val="Medium Grid 1 - Accent 118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
    <w:name w:val="Light Grid - Accent 11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
    <w:name w:val="Light Grid - Accent 518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
    <w:name w:val="Light Grid - Accent 12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
    <w:name w:val="Light List - Accent 518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
    <w:name w:val="Light List - Accent 1118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
    <w:name w:val="Light Grid - Accent 13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
    <w:name w:val="Medium Grid 1 - Accent 318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
    <w:name w:val="Grid Table 4 - Accent 31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
    <w:name w:val="No List281"/>
    <w:next w:val="NoList"/>
    <w:uiPriority w:val="99"/>
    <w:unhideWhenUsed/>
    <w:rsid w:val="00C9597C"/>
  </w:style>
  <w:style w:type="table" w:customStyle="1" w:styleId="MediumGrid1-Accent1271">
    <w:name w:val="Medium Grid 1 - Accent 127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
    <w:name w:val="Light Grid - Accent 1127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
    <w:name w:val="Light Grid - Accent 52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
    <w:name w:val="Light Grid - Accent 122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
    <w:name w:val="Light List - Accent 52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
    <w:name w:val="Light List - Accent 1127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
    <w:name w:val="Light Grid - Accent 132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
    <w:name w:val="Medium Grid 1 - Accent 32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
    <w:name w:val="Grid Table 4 Accent 31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
    <w:name w:val="No List381"/>
    <w:next w:val="NoList"/>
    <w:uiPriority w:val="99"/>
    <w:unhideWhenUsed/>
    <w:rsid w:val="00C9597C"/>
  </w:style>
  <w:style w:type="table" w:customStyle="1" w:styleId="MediumGrid1-Accent1371">
    <w:name w:val="Medium Grid 1 - Accent 137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
    <w:name w:val="Light Grid - Accent 1137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
    <w:name w:val="Light Grid - Accent 53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
    <w:name w:val="Light Grid - Accent 12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
    <w:name w:val="Light List - Accent 53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
    <w:name w:val="Light List - Accent 1137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
    <w:name w:val="Light Grid - Accent 13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
    <w:name w:val="Medium Grid 1 - Accent 33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
    <w:name w:val="Grid Table 4 Accent 32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
    <w:name w:val="Table Grid17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unhideWhenUsed/>
    <w:rsid w:val="00C9597C"/>
  </w:style>
  <w:style w:type="table" w:customStyle="1" w:styleId="MediumGrid1-Accent1451">
    <w:name w:val="Medium Grid 1 - Accent 14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
    <w:name w:val="Light Grid - Accent 114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
    <w:name w:val="Light Grid - Accent 54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
    <w:name w:val="Light Grid - Accent 124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
    <w:name w:val="Light List - Accent 54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
    <w:name w:val="Light List - Accent 114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
    <w:name w:val="Light Grid - Accent 134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
    <w:name w:val="Medium Grid 1 - Accent 34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
    <w:name w:val="Table Grid215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
    <w:name w:val="Medium Grid 3 - Accent 115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
    <w:name w:val="No List1151"/>
    <w:next w:val="NoList"/>
    <w:uiPriority w:val="99"/>
    <w:unhideWhenUsed/>
    <w:rsid w:val="00C9597C"/>
  </w:style>
  <w:style w:type="table" w:customStyle="1" w:styleId="MediumGrid1-Accent11151">
    <w:name w:val="Medium Grid 1 - Accent 11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
    <w:name w:val="Light Grid - Accent 11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
    <w:name w:val="Light Grid - Accent 511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
    <w:name w:val="Light Grid - Accent 12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
    <w:name w:val="Light List - Accent 511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
    <w:name w:val="Light List - Accent 11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
    <w:name w:val="Light Grid - Accent 13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
    <w:name w:val="Medium Grid 1 - Accent 31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
    <w:name w:val="Grid Table 4 - Accent 31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
    <w:name w:val="No List2151"/>
    <w:next w:val="NoList"/>
    <w:uiPriority w:val="99"/>
    <w:unhideWhenUsed/>
    <w:rsid w:val="00C9597C"/>
  </w:style>
  <w:style w:type="table" w:customStyle="1" w:styleId="MediumGrid1-Accent12151">
    <w:name w:val="Medium Grid 1 - Accent 12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
    <w:name w:val="Light Grid - Accent 112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
    <w:name w:val="Light Grid - Accent 52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
    <w:name w:val="Light Grid - Accent 12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
    <w:name w:val="Light List - Accent 52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
    <w:name w:val="Light List - Accent 112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
    <w:name w:val="Light Grid - Accent 13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
    <w:name w:val="Medium Grid 1 - Accent 32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
    <w:name w:val="Grid Table 4 Accent 31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
    <w:name w:val="No List3151"/>
    <w:next w:val="NoList"/>
    <w:uiPriority w:val="99"/>
    <w:unhideWhenUsed/>
    <w:rsid w:val="00C9597C"/>
  </w:style>
  <w:style w:type="table" w:customStyle="1" w:styleId="MediumGrid1-Accent13151">
    <w:name w:val="Medium Grid 1 - Accent 13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
    <w:name w:val="Light Grid - Accent 113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
    <w:name w:val="Light Grid - Accent 53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
    <w:name w:val="Light Grid - Accent 12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
    <w:name w:val="Light List - Accent 53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
    <w:name w:val="Light List - Accent 113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
    <w:name w:val="Light Grid - Accent 13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
    <w:name w:val="Medium Grid 1 - Accent 33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
    <w:name w:val="Grid Table 4 Accent 32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
    <w:name w:val="Table Grid115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unhideWhenUsed/>
    <w:rsid w:val="00C9597C"/>
  </w:style>
  <w:style w:type="table" w:customStyle="1" w:styleId="MediumGrid1-Accent1551">
    <w:name w:val="Medium Grid 1 - Accent 15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
    <w:name w:val="Light Grid - Accent 115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
    <w:name w:val="Light Grid - Accent 5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
    <w:name w:val="Light Grid - Accent 125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
    <w:name w:val="Light List - Accent 5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
    <w:name w:val="Light List - Accent 115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
    <w:name w:val="Light Grid - Accent 135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
    <w:name w:val="Medium Grid 1 - Accent 35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
    <w:name w:val="No List1251"/>
    <w:next w:val="NoList"/>
    <w:uiPriority w:val="99"/>
    <w:unhideWhenUsed/>
    <w:rsid w:val="00C9597C"/>
  </w:style>
  <w:style w:type="numbering" w:customStyle="1" w:styleId="NoList2251">
    <w:name w:val="No List2251"/>
    <w:next w:val="NoList"/>
    <w:uiPriority w:val="99"/>
    <w:unhideWhenUsed/>
    <w:rsid w:val="00C9597C"/>
  </w:style>
  <w:style w:type="numbering" w:customStyle="1" w:styleId="NoList3251">
    <w:name w:val="No List3251"/>
    <w:next w:val="NoList"/>
    <w:uiPriority w:val="99"/>
    <w:unhideWhenUsed/>
    <w:rsid w:val="00C9597C"/>
  </w:style>
  <w:style w:type="numbering" w:customStyle="1" w:styleId="NoList651">
    <w:name w:val="No List651"/>
    <w:next w:val="NoList"/>
    <w:uiPriority w:val="99"/>
    <w:unhideWhenUsed/>
    <w:rsid w:val="00C9597C"/>
  </w:style>
  <w:style w:type="table" w:customStyle="1" w:styleId="MediumGrid1-Accent1651">
    <w:name w:val="Medium Grid 1 - Accent 16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
    <w:name w:val="Light Grid - Accent 116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
    <w:name w:val="Light Grid - Accent 56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
    <w:name w:val="Light Grid - Accent 126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
    <w:name w:val="Light List - Accent 56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
    <w:name w:val="Light List - Accent 116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
    <w:name w:val="Light Grid - Accent 136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
    <w:name w:val="Medium Grid 1 - Accent 36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
    <w:name w:val="No List1351"/>
    <w:next w:val="NoList"/>
    <w:uiPriority w:val="99"/>
    <w:unhideWhenUsed/>
    <w:rsid w:val="00C9597C"/>
  </w:style>
  <w:style w:type="numbering" w:customStyle="1" w:styleId="NoList2351">
    <w:name w:val="No List2351"/>
    <w:next w:val="NoList"/>
    <w:uiPriority w:val="99"/>
    <w:unhideWhenUsed/>
    <w:rsid w:val="00C9597C"/>
  </w:style>
  <w:style w:type="numbering" w:customStyle="1" w:styleId="NoList3351">
    <w:name w:val="No List3351"/>
    <w:next w:val="NoList"/>
    <w:uiPriority w:val="99"/>
    <w:unhideWhenUsed/>
    <w:rsid w:val="00C9597C"/>
  </w:style>
  <w:style w:type="table" w:styleId="GridTable4-Accent5">
    <w:name w:val="Grid Table 4 Accent 5"/>
    <w:basedOn w:val="TableNormal"/>
    <w:uiPriority w:val="49"/>
    <w:rsid w:val="00B25DA6"/>
    <w:rPr>
      <w:rFonts w:asciiTheme="minorHAnsi" w:hAnsiTheme="minorHAnsi" w:cstheme="minorBidi"/>
      <w:sz w:val="22"/>
      <w:szCs w:val="2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30">
    <w:name w:val="No List30"/>
    <w:next w:val="NoList"/>
    <w:uiPriority w:val="99"/>
    <w:unhideWhenUsed/>
    <w:rsid w:val="00C64FC7"/>
  </w:style>
  <w:style w:type="table" w:customStyle="1" w:styleId="TableGrid19">
    <w:name w:val="Table Grid19"/>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9">
    <w:name w:val="Medium Grid 3 - Accent 19"/>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0">
    <w:name w:val="Medium Grid 1 - Accent 12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20">
    <w:name w:val="Light Grid - Accent 1120"/>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0">
    <w:name w:val="Light Grid - Accent 52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20">
    <w:name w:val="Light Grid - Accent 1220"/>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20">
    <w:name w:val="Light List - Accent 52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0">
    <w:name w:val="Light List - Accent 1120"/>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20">
    <w:name w:val="Light Grid - Accent 132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20">
    <w:name w:val="Medium Grid 1 - Accent 32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7">
    <w:name w:val="No List117"/>
    <w:next w:val="NoList"/>
    <w:uiPriority w:val="99"/>
    <w:unhideWhenUsed/>
    <w:rsid w:val="00C64FC7"/>
  </w:style>
  <w:style w:type="table" w:customStyle="1" w:styleId="MediumGrid1-Accent1117">
    <w:name w:val="Medium Grid 1 - Accent 11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7">
    <w:name w:val="Light Grid - Accent 11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7">
    <w:name w:val="Light Grid - Accent 5117"/>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7">
    <w:name w:val="Light Grid - Accent 12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7">
    <w:name w:val="Light List - Accent 5117"/>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7">
    <w:name w:val="Light List - Accent 111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7">
    <w:name w:val="Light Grid - Accent 13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7">
    <w:name w:val="Medium Grid 1 - Accent 31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9">
    <w:name w:val="Grid Table 4 - Accent 31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0">
    <w:name w:val="No List210"/>
    <w:next w:val="NoList"/>
    <w:uiPriority w:val="99"/>
    <w:unhideWhenUsed/>
    <w:rsid w:val="00C64FC7"/>
  </w:style>
  <w:style w:type="table" w:customStyle="1" w:styleId="MediumGrid1-Accent129">
    <w:name w:val="Medium Grid 1 - Accent 12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9">
    <w:name w:val="Light Grid - Accent 1129"/>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9">
    <w:name w:val="Light Grid - Accent 52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9">
    <w:name w:val="Light Grid - Accent 122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9">
    <w:name w:val="Light List - Accent 52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9">
    <w:name w:val="Light List - Accent 112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9">
    <w:name w:val="Light Grid - Accent 132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9">
    <w:name w:val="Medium Grid 1 - Accent 32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9">
    <w:name w:val="Grid Table 4 Accent 31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0">
    <w:name w:val="No List310"/>
    <w:next w:val="NoList"/>
    <w:uiPriority w:val="99"/>
    <w:unhideWhenUsed/>
    <w:rsid w:val="00C64FC7"/>
  </w:style>
  <w:style w:type="table" w:customStyle="1" w:styleId="MediumGrid1-Accent139">
    <w:name w:val="Medium Grid 1 - Accent 13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9">
    <w:name w:val="Light Grid - Accent 1139"/>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9">
    <w:name w:val="Light Grid - Accent 53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9">
    <w:name w:val="Light Grid - Accent 123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9">
    <w:name w:val="Light List - Accent 53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9">
    <w:name w:val="Light List - Accent 113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9">
    <w:name w:val="Light Grid - Accent 133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9">
    <w:name w:val="Medium Grid 1 - Accent 33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9">
    <w:name w:val="Grid Table 4 Accent 32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0">
    <w:name w:val="Table Grid110"/>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unhideWhenUsed/>
    <w:rsid w:val="00C64FC7"/>
  </w:style>
  <w:style w:type="table" w:customStyle="1" w:styleId="MediumGrid1-Accent147">
    <w:name w:val="Medium Grid 1 - Accent 14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7">
    <w:name w:val="Light Grid - Accent 114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7">
    <w:name w:val="Light Grid - Accent 547"/>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7">
    <w:name w:val="Light Grid - Accent 124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7">
    <w:name w:val="Light List - Accent 54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7">
    <w:name w:val="Light List - Accent 114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7">
    <w:name w:val="Light Grid - Accent 134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7">
    <w:name w:val="Medium Grid 1 - Accent 34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2">
    <w:name w:val="Table Grid3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7">
    <w:name w:val="Medium Grid 3 - Accent 117"/>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8">
    <w:name w:val="No List118"/>
    <w:next w:val="NoList"/>
    <w:uiPriority w:val="99"/>
    <w:unhideWhenUsed/>
    <w:rsid w:val="00C64FC7"/>
  </w:style>
  <w:style w:type="table" w:customStyle="1" w:styleId="MediumGrid1-Accent1118">
    <w:name w:val="Medium Grid 1 - Accent 11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8">
    <w:name w:val="Light Grid - Accent 11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8">
    <w:name w:val="Light Grid - Accent 5118"/>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8">
    <w:name w:val="Light Grid - Accent 12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8">
    <w:name w:val="Light List - Accent 5118"/>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8">
    <w:name w:val="Light List - Accent 111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8">
    <w:name w:val="Light Grid - Accent 13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8">
    <w:name w:val="Medium Grid 1 - Accent 31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7">
    <w:name w:val="Grid Table 4 - Accent 31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7">
    <w:name w:val="No List217"/>
    <w:next w:val="NoList"/>
    <w:uiPriority w:val="99"/>
    <w:unhideWhenUsed/>
    <w:rsid w:val="00C64FC7"/>
  </w:style>
  <w:style w:type="table" w:customStyle="1" w:styleId="MediumGrid1-Accent1217">
    <w:name w:val="Medium Grid 1 - Accent 12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7">
    <w:name w:val="Light Grid - Accent 1121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7">
    <w:name w:val="Light Grid - Accent 52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7">
    <w:name w:val="Light Grid - Accent 122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7">
    <w:name w:val="Light List - Accent 52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7">
    <w:name w:val="Light List - Accent 112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7">
    <w:name w:val="Light Grid - Accent 132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7">
    <w:name w:val="Medium Grid 1 - Accent 32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7">
    <w:name w:val="Grid Table 4 Accent 31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7">
    <w:name w:val="No List317"/>
    <w:next w:val="NoList"/>
    <w:uiPriority w:val="99"/>
    <w:unhideWhenUsed/>
    <w:rsid w:val="00C64FC7"/>
  </w:style>
  <w:style w:type="table" w:customStyle="1" w:styleId="MediumGrid1-Accent1317">
    <w:name w:val="Medium Grid 1 - Accent 13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7">
    <w:name w:val="Light Grid - Accent 1131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7">
    <w:name w:val="Light Grid - Accent 53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7">
    <w:name w:val="Light Grid - Accent 123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7">
    <w:name w:val="Light List - Accent 53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7">
    <w:name w:val="Light List - Accent 113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7">
    <w:name w:val="Light Grid - Accent 133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7">
    <w:name w:val="Medium Grid 1 - Accent 33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7">
    <w:name w:val="Grid Table 4 Accent 32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7">
    <w:name w:val="Table Grid117"/>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unhideWhenUsed/>
    <w:rsid w:val="00C64FC7"/>
  </w:style>
  <w:style w:type="table" w:customStyle="1" w:styleId="TableGrid42">
    <w:name w:val="Table Grid42"/>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2">
    <w:name w:val="Medium Grid 3 - Accent 12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7">
    <w:name w:val="Medium Grid 1 - Accent 157"/>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7">
    <w:name w:val="Light Grid - Accent 1157"/>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7">
    <w:name w:val="Light Grid - Accent 557"/>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7">
    <w:name w:val="Light Grid - Accent 1257"/>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7">
    <w:name w:val="Light List - Accent 557"/>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7">
    <w:name w:val="Light List - Accent 1157"/>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7">
    <w:name w:val="Light Grid - Accent 135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7">
    <w:name w:val="Medium Grid 1 - Accent 35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7">
    <w:name w:val="No List127"/>
    <w:next w:val="NoList"/>
    <w:uiPriority w:val="99"/>
    <w:unhideWhenUsed/>
    <w:rsid w:val="00C64FC7"/>
  </w:style>
  <w:style w:type="table" w:customStyle="1" w:styleId="MediumGrid1-Accent1122">
    <w:name w:val="Medium Grid 1 - Accent 1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2">
    <w:name w:val="Light Grid - Accent 1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2">
    <w:name w:val="Light Grid - Accent 512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2">
    <w:name w:val="Light Grid - Accent 1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2">
    <w:name w:val="Light List - Accent 512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2">
    <w:name w:val="Light List - Accent 11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2">
    <w:name w:val="Light Grid - Accent 1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2">
    <w:name w:val="Medium Grid 1 - Accent 3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2">
    <w:name w:val="Grid Table 4 - Accent 3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7">
    <w:name w:val="No List227"/>
    <w:next w:val="NoList"/>
    <w:uiPriority w:val="99"/>
    <w:unhideWhenUsed/>
    <w:rsid w:val="00C64FC7"/>
  </w:style>
  <w:style w:type="table" w:customStyle="1" w:styleId="MediumGrid1-Accent1222">
    <w:name w:val="Medium Grid 1 - Accent 12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2">
    <w:name w:val="Light Grid - Accent 112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2">
    <w:name w:val="Light Grid - Accent 52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2">
    <w:name w:val="Light Grid - Accent 122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2">
    <w:name w:val="Light List - Accent 52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2">
    <w:name w:val="Light List - Accent 112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2">
    <w:name w:val="Light Grid - Accent 132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2">
    <w:name w:val="Medium Grid 1 - Accent 32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2">
    <w:name w:val="Grid Table 4 Accent 3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7">
    <w:name w:val="No List327"/>
    <w:next w:val="NoList"/>
    <w:uiPriority w:val="99"/>
    <w:unhideWhenUsed/>
    <w:rsid w:val="00C64FC7"/>
  </w:style>
  <w:style w:type="table" w:customStyle="1" w:styleId="MediumGrid1-Accent1322">
    <w:name w:val="Medium Grid 1 - Accent 13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2">
    <w:name w:val="Light Grid - Accent 113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2">
    <w:name w:val="Light Grid - Accent 53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2">
    <w:name w:val="Light Grid - Accent 123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2">
    <w:name w:val="Light List - Accent 53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2">
    <w:name w:val="Light List - Accent 113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2">
    <w:name w:val="Light Grid - Accent 133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2">
    <w:name w:val="Medium Grid 1 - Accent 33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2">
    <w:name w:val="Grid Table 4 Accent 32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2">
    <w:name w:val="Table Grid12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unhideWhenUsed/>
    <w:rsid w:val="00C64FC7"/>
  </w:style>
  <w:style w:type="table" w:customStyle="1" w:styleId="MediumGrid1-Accent167">
    <w:name w:val="Medium Grid 1 - Accent 16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7">
    <w:name w:val="Light Grid - Accent 116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7">
    <w:name w:val="Light Grid - Accent 56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7">
    <w:name w:val="Light Grid - Accent 126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7">
    <w:name w:val="Light List - Accent 56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7">
    <w:name w:val="Light List - Accent 116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7">
    <w:name w:val="Light Grid - Accent 136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7">
    <w:name w:val="Medium Grid 1 - Accent 36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7">
    <w:name w:val="No List137"/>
    <w:next w:val="NoList"/>
    <w:uiPriority w:val="99"/>
    <w:unhideWhenUsed/>
    <w:rsid w:val="00C64FC7"/>
  </w:style>
  <w:style w:type="numbering" w:customStyle="1" w:styleId="NoList237">
    <w:name w:val="No List237"/>
    <w:next w:val="NoList"/>
    <w:uiPriority w:val="99"/>
    <w:unhideWhenUsed/>
    <w:rsid w:val="00C64FC7"/>
  </w:style>
  <w:style w:type="numbering" w:customStyle="1" w:styleId="NoList337">
    <w:name w:val="No List337"/>
    <w:next w:val="NoList"/>
    <w:uiPriority w:val="99"/>
    <w:unhideWhenUsed/>
    <w:rsid w:val="00C64FC7"/>
  </w:style>
  <w:style w:type="numbering" w:customStyle="1" w:styleId="NoList72">
    <w:name w:val="No List72"/>
    <w:next w:val="NoList"/>
    <w:uiPriority w:val="99"/>
    <w:unhideWhenUsed/>
    <w:rsid w:val="00C64FC7"/>
  </w:style>
  <w:style w:type="table" w:customStyle="1" w:styleId="TableGrid52">
    <w:name w:val="Table Grid5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2">
    <w:name w:val="Medium Grid 3 - Accent 13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2">
    <w:name w:val="Medium Grid 1 - Accent 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2">
    <w:name w:val="Light Grid - Accent 117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2">
    <w:name w:val="Light Grid - Accent 5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2">
    <w:name w:val="Light Grid - Accent 127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2">
    <w:name w:val="Light List - Accent 5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2">
    <w:name w:val="Light List - Accent 117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2">
    <w:name w:val="Light Grid - Accent 1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2">
    <w:name w:val="Medium Grid 1 - Accent 3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2">
    <w:name w:val="No List142"/>
    <w:next w:val="NoList"/>
    <w:uiPriority w:val="99"/>
    <w:unhideWhenUsed/>
    <w:rsid w:val="00C64FC7"/>
  </w:style>
  <w:style w:type="table" w:customStyle="1" w:styleId="MediumGrid1-Accent1132">
    <w:name w:val="Medium Grid 1 - Accent 1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2">
    <w:name w:val="Light Grid - Accent 1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2">
    <w:name w:val="Light Grid - Accent 513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2">
    <w:name w:val="Light Grid - Accent 1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2">
    <w:name w:val="Light List - Accent 513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2">
    <w:name w:val="Light List - Accent 11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2">
    <w:name w:val="Light Grid - Accent 1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2">
    <w:name w:val="Medium Grid 1 - Accent 3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2">
    <w:name w:val="Grid Table 4 - Accent 3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2">
    <w:name w:val="No List242"/>
    <w:next w:val="NoList"/>
    <w:uiPriority w:val="99"/>
    <w:unhideWhenUsed/>
    <w:rsid w:val="00C64FC7"/>
  </w:style>
  <w:style w:type="table" w:customStyle="1" w:styleId="MediumGrid1-Accent1232">
    <w:name w:val="Medium Grid 1 - Accent 12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2">
    <w:name w:val="Light Grid - Accent 112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2">
    <w:name w:val="Light Grid - Accent 52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2">
    <w:name w:val="Light Grid - Accent 122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2">
    <w:name w:val="Light List - Accent 52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2">
    <w:name w:val="Light List - Accent 112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2">
    <w:name w:val="Light Grid - Accent 132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2">
    <w:name w:val="Medium Grid 1 - Accent 32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2">
    <w:name w:val="Grid Table 4 Accent 3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2">
    <w:name w:val="No List342"/>
    <w:next w:val="NoList"/>
    <w:uiPriority w:val="99"/>
    <w:unhideWhenUsed/>
    <w:rsid w:val="00C64FC7"/>
  </w:style>
  <w:style w:type="table" w:customStyle="1" w:styleId="MediumGrid1-Accent1332">
    <w:name w:val="Medium Grid 1 - Accent 13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2">
    <w:name w:val="Light Grid - Accent 113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2">
    <w:name w:val="Light Grid - Accent 53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2">
    <w:name w:val="Light Grid - Accent 123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2">
    <w:name w:val="Light List - Accent 53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2">
    <w:name w:val="Light List - Accent 113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2">
    <w:name w:val="Light Grid - Accent 133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2">
    <w:name w:val="Medium Grid 1 - Accent 33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2">
    <w:name w:val="Grid Table 4 Accent 32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2">
    <w:name w:val="Table Grid13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unhideWhenUsed/>
    <w:rsid w:val="00C64FC7"/>
  </w:style>
  <w:style w:type="table" w:customStyle="1" w:styleId="MediumGrid1-Accent1412">
    <w:name w:val="Medium Grid 1 - Accent 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2">
    <w:name w:val="Light Grid - Accent 11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2">
    <w:name w:val="Light Grid - Accent 5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2">
    <w:name w:val="Light Grid - Accent 1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2">
    <w:name w:val="Light List - Accent 5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2">
    <w:name w:val="Light List - Accent 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2">
    <w:name w:val="Light Grid - Accent 1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2">
    <w:name w:val="Medium Grid 1 - Accent 3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2">
    <w:name w:val="Table Grid21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2">
    <w:name w:val="Medium Grid 3 - Accent 11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2">
    <w:name w:val="No List1112"/>
    <w:next w:val="NoList"/>
    <w:uiPriority w:val="99"/>
    <w:unhideWhenUsed/>
    <w:rsid w:val="00C64FC7"/>
  </w:style>
  <w:style w:type="table" w:customStyle="1" w:styleId="MediumGrid1-Accent11112">
    <w:name w:val="Medium Grid 1 - Accent 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2">
    <w:name w:val="Light Grid - Accent 1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2">
    <w:name w:val="Light Grid - Accent 511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2">
    <w:name w:val="Light Grid - Accent 1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2">
    <w:name w:val="Light List - Accent 511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2">
    <w:name w:val="Light List - Accent 11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2">
    <w:name w:val="Light Grid - Accent 1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2">
    <w:name w:val="Medium Grid 1 - Accent 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2">
    <w:name w:val="Grid Table 4 - Accent 3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2">
    <w:name w:val="No List2112"/>
    <w:next w:val="NoList"/>
    <w:uiPriority w:val="99"/>
    <w:unhideWhenUsed/>
    <w:rsid w:val="00C64FC7"/>
  </w:style>
  <w:style w:type="table" w:customStyle="1" w:styleId="MediumGrid1-Accent12112">
    <w:name w:val="Medium Grid 1 - Accent 12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2">
    <w:name w:val="Light Grid - Accent 112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2">
    <w:name w:val="Light Grid - Accent 52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2">
    <w:name w:val="Light Grid - Accent 122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2">
    <w:name w:val="Light List - Accent 52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2">
    <w:name w:val="Light List - Accent 112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2">
    <w:name w:val="Light Grid - Accent 132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2">
    <w:name w:val="Medium Grid 1 - Accent 32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2">
    <w:name w:val="Grid Table 4 Accent 3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2">
    <w:name w:val="No List3112"/>
    <w:next w:val="NoList"/>
    <w:uiPriority w:val="99"/>
    <w:unhideWhenUsed/>
    <w:rsid w:val="00C64FC7"/>
  </w:style>
  <w:style w:type="table" w:customStyle="1" w:styleId="MediumGrid1-Accent13112">
    <w:name w:val="Medium Grid 1 - Accent 13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2">
    <w:name w:val="Light Grid - Accent 113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2">
    <w:name w:val="Light Grid - Accent 53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2">
    <w:name w:val="Light Grid - Accent 123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2">
    <w:name w:val="Light List - Accent 53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2">
    <w:name w:val="Light List - Accent 113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2">
    <w:name w:val="Light Grid - Accent 133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2">
    <w:name w:val="Medium Grid 1 - Accent 33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2">
    <w:name w:val="Grid Table 4 Accent 32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2">
    <w:name w:val="Table Grid11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unhideWhenUsed/>
    <w:rsid w:val="00C64FC7"/>
  </w:style>
  <w:style w:type="table" w:customStyle="1" w:styleId="MediumGrid1-Accent1512">
    <w:name w:val="Medium Grid 1 - Accent 1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2">
    <w:name w:val="Light Grid - Accent 11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2">
    <w:name w:val="Light Grid - Accent 5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2">
    <w:name w:val="Light Grid - Accent 1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2">
    <w:name w:val="Light List - Accent 5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2">
    <w:name w:val="Light List - Accent 11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2">
    <w:name w:val="Light Grid - Accent 1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2">
    <w:name w:val="Medium Grid 1 - Accent 3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2">
    <w:name w:val="No List1212"/>
    <w:next w:val="NoList"/>
    <w:uiPriority w:val="99"/>
    <w:unhideWhenUsed/>
    <w:rsid w:val="00C64FC7"/>
  </w:style>
  <w:style w:type="numbering" w:customStyle="1" w:styleId="NoList2212">
    <w:name w:val="No List2212"/>
    <w:next w:val="NoList"/>
    <w:uiPriority w:val="99"/>
    <w:unhideWhenUsed/>
    <w:rsid w:val="00C64FC7"/>
  </w:style>
  <w:style w:type="numbering" w:customStyle="1" w:styleId="NoList3212">
    <w:name w:val="No List3212"/>
    <w:next w:val="NoList"/>
    <w:uiPriority w:val="99"/>
    <w:unhideWhenUsed/>
    <w:rsid w:val="00C64FC7"/>
  </w:style>
  <w:style w:type="numbering" w:customStyle="1" w:styleId="NoList612">
    <w:name w:val="No List612"/>
    <w:next w:val="NoList"/>
    <w:uiPriority w:val="99"/>
    <w:unhideWhenUsed/>
    <w:rsid w:val="00C64FC7"/>
  </w:style>
  <w:style w:type="table" w:customStyle="1" w:styleId="MediumGrid1-Accent1612">
    <w:name w:val="Medium Grid 1 - Accent 1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2">
    <w:name w:val="Light Grid - Accent 11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2">
    <w:name w:val="Light Grid - Accent 5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2">
    <w:name w:val="Light Grid - Accent 1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2">
    <w:name w:val="Light List - Accent 5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2">
    <w:name w:val="Light List - Accent 11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2">
    <w:name w:val="Light Grid - Accent 1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2">
    <w:name w:val="Medium Grid 1 - Accent 3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2">
    <w:name w:val="No List1312"/>
    <w:next w:val="NoList"/>
    <w:uiPriority w:val="99"/>
    <w:unhideWhenUsed/>
    <w:rsid w:val="00C64FC7"/>
  </w:style>
  <w:style w:type="numbering" w:customStyle="1" w:styleId="NoList2312">
    <w:name w:val="No List2312"/>
    <w:next w:val="NoList"/>
    <w:uiPriority w:val="99"/>
    <w:unhideWhenUsed/>
    <w:rsid w:val="00C64FC7"/>
  </w:style>
  <w:style w:type="numbering" w:customStyle="1" w:styleId="NoList3312">
    <w:name w:val="No List3312"/>
    <w:next w:val="NoList"/>
    <w:uiPriority w:val="99"/>
    <w:unhideWhenUsed/>
    <w:rsid w:val="00C64FC7"/>
  </w:style>
  <w:style w:type="numbering" w:customStyle="1" w:styleId="NoList82">
    <w:name w:val="No List82"/>
    <w:next w:val="NoList"/>
    <w:uiPriority w:val="99"/>
    <w:unhideWhenUsed/>
    <w:rsid w:val="00C64FC7"/>
  </w:style>
  <w:style w:type="table" w:customStyle="1" w:styleId="TableGrid62">
    <w:name w:val="Table Grid6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2">
    <w:name w:val="Medium Grid 3 - Accent 14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2">
    <w:name w:val="Medium Grid 1 - Accent 18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2">
    <w:name w:val="Light Grid - Accent 118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2">
    <w:name w:val="Light Grid - Accent 58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2">
    <w:name w:val="Light Grid - Accent 128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2">
    <w:name w:val="Light List - Accent 58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2">
    <w:name w:val="Light List - Accent 118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2">
    <w:name w:val="Light Grid - Accent 1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2">
    <w:name w:val="Medium Grid 1 - Accent 3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2">
    <w:name w:val="No List152"/>
    <w:next w:val="NoList"/>
    <w:uiPriority w:val="99"/>
    <w:unhideWhenUsed/>
    <w:rsid w:val="00C64FC7"/>
  </w:style>
  <w:style w:type="table" w:customStyle="1" w:styleId="MediumGrid1-Accent1142">
    <w:name w:val="Medium Grid 1 - Accent 1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2">
    <w:name w:val="Light Grid - Accent 1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2">
    <w:name w:val="Light Grid - Accent 514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2">
    <w:name w:val="Light Grid - Accent 1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2">
    <w:name w:val="Light List - Accent 514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2">
    <w:name w:val="Light List - Accent 11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2">
    <w:name w:val="Light Grid - Accent 1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2">
    <w:name w:val="Medium Grid 1 - Accent 3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2">
    <w:name w:val="Grid Table 4 - Accent 3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2">
    <w:name w:val="No List252"/>
    <w:next w:val="NoList"/>
    <w:uiPriority w:val="99"/>
    <w:unhideWhenUsed/>
    <w:rsid w:val="00C64FC7"/>
  </w:style>
  <w:style w:type="table" w:customStyle="1" w:styleId="MediumGrid1-Accent1242">
    <w:name w:val="Medium Grid 1 - Accent 12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2">
    <w:name w:val="Light Grid - Accent 112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2">
    <w:name w:val="Light Grid - Accent 52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2">
    <w:name w:val="Light Grid - Accent 122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2">
    <w:name w:val="Light List - Accent 52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2">
    <w:name w:val="Light List - Accent 112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2">
    <w:name w:val="Light Grid - Accent 132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2">
    <w:name w:val="Medium Grid 1 - Accent 32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2">
    <w:name w:val="Grid Table 4 Accent 3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2">
    <w:name w:val="No List352"/>
    <w:next w:val="NoList"/>
    <w:uiPriority w:val="99"/>
    <w:unhideWhenUsed/>
    <w:rsid w:val="00C64FC7"/>
  </w:style>
  <w:style w:type="table" w:customStyle="1" w:styleId="MediumGrid1-Accent1342">
    <w:name w:val="Medium Grid 1 - Accent 13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2">
    <w:name w:val="Light Grid - Accent 113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2">
    <w:name w:val="Light Grid - Accent 53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2">
    <w:name w:val="Light Grid - Accent 123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2">
    <w:name w:val="Light List - Accent 53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2">
    <w:name w:val="Light List - Accent 113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2">
    <w:name w:val="Light Grid - Accent 133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2">
    <w:name w:val="Medium Grid 1 - Accent 33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2">
    <w:name w:val="Grid Table 4 Accent 32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2">
    <w:name w:val="Table Grid14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unhideWhenUsed/>
    <w:rsid w:val="00C64FC7"/>
  </w:style>
  <w:style w:type="table" w:customStyle="1" w:styleId="MediumGrid1-Accent1422">
    <w:name w:val="Medium Grid 1 - Accent 14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2">
    <w:name w:val="Light Grid - Accent 114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2">
    <w:name w:val="Light Grid - Accent 5422"/>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2">
    <w:name w:val="Light Grid - Accent 124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2">
    <w:name w:val="Light List - Accent 54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2">
    <w:name w:val="Light List - Accent 114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2">
    <w:name w:val="Light Grid - Accent 134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2">
    <w:name w:val="Medium Grid 1 - Accent 34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2">
    <w:name w:val="Table Grid212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2">
    <w:name w:val="Medium Grid 3 - Accent 112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2">
    <w:name w:val="No List1122"/>
    <w:next w:val="NoList"/>
    <w:uiPriority w:val="99"/>
    <w:unhideWhenUsed/>
    <w:rsid w:val="00C64FC7"/>
  </w:style>
  <w:style w:type="table" w:customStyle="1" w:styleId="MediumGrid1-Accent11122">
    <w:name w:val="Medium Grid 1 - Accent 11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2">
    <w:name w:val="Light Grid - Accent 11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2">
    <w:name w:val="Light Grid - Accent 5112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2">
    <w:name w:val="Light Grid - Accent 12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2">
    <w:name w:val="Light List - Accent 5112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2">
    <w:name w:val="Light List - Accent 111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2">
    <w:name w:val="Light Grid - Accent 13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2">
    <w:name w:val="Medium Grid 1 - Accent 31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2">
    <w:name w:val="Grid Table 4 - Accent 31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2">
    <w:name w:val="No List2122"/>
    <w:next w:val="NoList"/>
    <w:uiPriority w:val="99"/>
    <w:unhideWhenUsed/>
    <w:rsid w:val="00C64FC7"/>
  </w:style>
  <w:style w:type="table" w:customStyle="1" w:styleId="MediumGrid1-Accent12122">
    <w:name w:val="Medium Grid 1 - Accent 12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2">
    <w:name w:val="Light Grid - Accent 1121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2">
    <w:name w:val="Light Grid - Accent 52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2">
    <w:name w:val="Light Grid - Accent 12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2">
    <w:name w:val="Light List - Accent 52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2">
    <w:name w:val="Light List - Accent 112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2">
    <w:name w:val="Light Grid - Accent 13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2">
    <w:name w:val="Medium Grid 1 - Accent 32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2">
    <w:name w:val="Grid Table 4 Accent 31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2">
    <w:name w:val="No List3122"/>
    <w:next w:val="NoList"/>
    <w:uiPriority w:val="99"/>
    <w:unhideWhenUsed/>
    <w:rsid w:val="00C64FC7"/>
  </w:style>
  <w:style w:type="table" w:customStyle="1" w:styleId="MediumGrid1-Accent13122">
    <w:name w:val="Medium Grid 1 - Accent 13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2">
    <w:name w:val="Light Grid - Accent 1131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2">
    <w:name w:val="Light Grid - Accent 53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2">
    <w:name w:val="Light Grid - Accent 12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2">
    <w:name w:val="Light List - Accent 53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2">
    <w:name w:val="Light List - Accent 113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2">
    <w:name w:val="Light Grid - Accent 13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2">
    <w:name w:val="Medium Grid 1 - Accent 33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2">
    <w:name w:val="Grid Table 4 Accent 32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2">
    <w:name w:val="Table Grid112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unhideWhenUsed/>
    <w:rsid w:val="00C64FC7"/>
  </w:style>
  <w:style w:type="table" w:customStyle="1" w:styleId="MediumGrid1-Accent1522">
    <w:name w:val="Medium Grid 1 - Accent 15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2">
    <w:name w:val="Light Grid - Accent 115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2">
    <w:name w:val="Light Grid - Accent 55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2">
    <w:name w:val="Light Grid - Accent 125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2">
    <w:name w:val="Light List - Accent 55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2">
    <w:name w:val="Light List - Accent 115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2">
    <w:name w:val="Light Grid - Accent 135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2">
    <w:name w:val="Medium Grid 1 - Accent 35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2">
    <w:name w:val="No List1222"/>
    <w:next w:val="NoList"/>
    <w:uiPriority w:val="99"/>
    <w:unhideWhenUsed/>
    <w:rsid w:val="00C64FC7"/>
  </w:style>
  <w:style w:type="numbering" w:customStyle="1" w:styleId="NoList2222">
    <w:name w:val="No List2222"/>
    <w:next w:val="NoList"/>
    <w:uiPriority w:val="99"/>
    <w:unhideWhenUsed/>
    <w:rsid w:val="00C64FC7"/>
  </w:style>
  <w:style w:type="numbering" w:customStyle="1" w:styleId="NoList3222">
    <w:name w:val="No List3222"/>
    <w:next w:val="NoList"/>
    <w:uiPriority w:val="99"/>
    <w:unhideWhenUsed/>
    <w:rsid w:val="00C64FC7"/>
  </w:style>
  <w:style w:type="numbering" w:customStyle="1" w:styleId="NoList622">
    <w:name w:val="No List622"/>
    <w:next w:val="NoList"/>
    <w:uiPriority w:val="99"/>
    <w:unhideWhenUsed/>
    <w:rsid w:val="00C64FC7"/>
  </w:style>
  <w:style w:type="table" w:customStyle="1" w:styleId="MediumGrid1-Accent1622">
    <w:name w:val="Medium Grid 1 - Accent 16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2">
    <w:name w:val="Light Grid - Accent 116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2">
    <w:name w:val="Light Grid - Accent 56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2">
    <w:name w:val="Light Grid - Accent 126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2">
    <w:name w:val="Light List - Accent 56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2">
    <w:name w:val="Light List - Accent 116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2">
    <w:name w:val="Light Grid - Accent 136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2">
    <w:name w:val="Medium Grid 1 - Accent 36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2">
    <w:name w:val="No List1322"/>
    <w:next w:val="NoList"/>
    <w:uiPriority w:val="99"/>
    <w:unhideWhenUsed/>
    <w:rsid w:val="00C64FC7"/>
  </w:style>
  <w:style w:type="numbering" w:customStyle="1" w:styleId="NoList2322">
    <w:name w:val="No List2322"/>
    <w:next w:val="NoList"/>
    <w:uiPriority w:val="99"/>
    <w:unhideWhenUsed/>
    <w:rsid w:val="00C64FC7"/>
  </w:style>
  <w:style w:type="numbering" w:customStyle="1" w:styleId="NoList3322">
    <w:name w:val="No List3322"/>
    <w:next w:val="NoList"/>
    <w:uiPriority w:val="99"/>
    <w:unhideWhenUsed/>
    <w:rsid w:val="00C64FC7"/>
  </w:style>
  <w:style w:type="numbering" w:customStyle="1" w:styleId="NoList92">
    <w:name w:val="No List92"/>
    <w:next w:val="NoList"/>
    <w:uiPriority w:val="99"/>
    <w:unhideWhenUsed/>
    <w:rsid w:val="00C64FC7"/>
  </w:style>
  <w:style w:type="table" w:customStyle="1" w:styleId="TableGrid72">
    <w:name w:val="Table Grid7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2">
    <w:name w:val="Medium Grid 3 - Accent 15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2">
    <w:name w:val="Medium Grid 1 - Accent 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2">
    <w:name w:val="Light Grid - Accent 119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2">
    <w:name w:val="Light Grid - Accent 5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2">
    <w:name w:val="Light Grid - Accent 129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2">
    <w:name w:val="Light List - Accent 5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2">
    <w:name w:val="Light List - Accent 119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2">
    <w:name w:val="Light Grid - Accent 139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2">
    <w:name w:val="Medium Grid 1 - Accent 39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2">
    <w:name w:val="No List162"/>
    <w:next w:val="NoList"/>
    <w:uiPriority w:val="99"/>
    <w:unhideWhenUsed/>
    <w:rsid w:val="00C64FC7"/>
  </w:style>
  <w:style w:type="table" w:customStyle="1" w:styleId="MediumGrid1-Accent1152">
    <w:name w:val="Medium Grid 1 - Accent 1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2">
    <w:name w:val="Light Grid - Accent 1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2">
    <w:name w:val="Light Grid - Accent 515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2">
    <w:name w:val="Light Grid - Accent 1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2">
    <w:name w:val="Light List - Accent 515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2">
    <w:name w:val="Light List - Accent 11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2">
    <w:name w:val="Light Grid - Accent 1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2">
    <w:name w:val="Medium Grid 1 - Accent 3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2">
    <w:name w:val="Grid Table 4 - Accent 3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2">
    <w:name w:val="No List262"/>
    <w:next w:val="NoList"/>
    <w:uiPriority w:val="99"/>
    <w:unhideWhenUsed/>
    <w:rsid w:val="00C64FC7"/>
  </w:style>
  <w:style w:type="table" w:customStyle="1" w:styleId="MediumGrid1-Accent1252">
    <w:name w:val="Medium Grid 1 - Accent 12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2">
    <w:name w:val="Light Grid - Accent 112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2">
    <w:name w:val="Light Grid - Accent 52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2">
    <w:name w:val="Light Grid - Accent 122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2">
    <w:name w:val="Light List - Accent 52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2">
    <w:name w:val="Light List - Accent 112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2">
    <w:name w:val="Light Grid - Accent 132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2">
    <w:name w:val="Medium Grid 1 - Accent 32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2">
    <w:name w:val="Grid Table 4 Accent 3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2">
    <w:name w:val="No List362"/>
    <w:next w:val="NoList"/>
    <w:uiPriority w:val="99"/>
    <w:unhideWhenUsed/>
    <w:rsid w:val="00C64FC7"/>
  </w:style>
  <w:style w:type="table" w:customStyle="1" w:styleId="MediumGrid1-Accent1352">
    <w:name w:val="Medium Grid 1 - Accent 13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2">
    <w:name w:val="Light Grid - Accent 113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2">
    <w:name w:val="Light Grid - Accent 53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2">
    <w:name w:val="Light Grid - Accent 123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2">
    <w:name w:val="Light List - Accent 53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2">
    <w:name w:val="Light List - Accent 113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2">
    <w:name w:val="Light Grid - Accent 133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2">
    <w:name w:val="Medium Grid 1 - Accent 33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2">
    <w:name w:val="Grid Table 4 Accent 32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2">
    <w:name w:val="Table Grid15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unhideWhenUsed/>
    <w:rsid w:val="00C64FC7"/>
  </w:style>
  <w:style w:type="table" w:customStyle="1" w:styleId="MediumGrid1-Accent1432">
    <w:name w:val="Medium Grid 1 - Accent 14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2">
    <w:name w:val="Light Grid - Accent 114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2">
    <w:name w:val="Light Grid - Accent 54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2">
    <w:name w:val="Light Grid - Accent 124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2">
    <w:name w:val="Light List - Accent 54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2">
    <w:name w:val="Light List - Accent 114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2">
    <w:name w:val="Light Grid - Accent 134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2">
    <w:name w:val="Medium Grid 1 - Accent 34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2">
    <w:name w:val="Table Grid213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2">
    <w:name w:val="Medium Grid 3 - Accent 113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2">
    <w:name w:val="No List1132"/>
    <w:next w:val="NoList"/>
    <w:uiPriority w:val="99"/>
    <w:unhideWhenUsed/>
    <w:rsid w:val="00C64FC7"/>
  </w:style>
  <w:style w:type="table" w:customStyle="1" w:styleId="MediumGrid1-Accent11132">
    <w:name w:val="Medium Grid 1 - Accent 11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2">
    <w:name w:val="Light Grid - Accent 11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2">
    <w:name w:val="Light Grid - Accent 5113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2">
    <w:name w:val="Light Grid - Accent 12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2">
    <w:name w:val="Light List - Accent 5113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2">
    <w:name w:val="Light List - Accent 111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2">
    <w:name w:val="Light Grid - Accent 13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2">
    <w:name w:val="Medium Grid 1 - Accent 31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2">
    <w:name w:val="Grid Table 4 - Accent 31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2">
    <w:name w:val="No List2132"/>
    <w:next w:val="NoList"/>
    <w:uiPriority w:val="99"/>
    <w:unhideWhenUsed/>
    <w:rsid w:val="00C64FC7"/>
  </w:style>
  <w:style w:type="table" w:customStyle="1" w:styleId="MediumGrid1-Accent12132">
    <w:name w:val="Medium Grid 1 - Accent 12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2">
    <w:name w:val="Light Grid - Accent 1121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2">
    <w:name w:val="Light Grid - Accent 52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2">
    <w:name w:val="Light Grid - Accent 12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2">
    <w:name w:val="Light List - Accent 52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2">
    <w:name w:val="Light List - Accent 112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2">
    <w:name w:val="Light Grid - Accent 13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2">
    <w:name w:val="Medium Grid 1 - Accent 32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2">
    <w:name w:val="Grid Table 4 Accent 31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2">
    <w:name w:val="No List3132"/>
    <w:next w:val="NoList"/>
    <w:uiPriority w:val="99"/>
    <w:unhideWhenUsed/>
    <w:rsid w:val="00C64FC7"/>
  </w:style>
  <w:style w:type="table" w:customStyle="1" w:styleId="MediumGrid1-Accent13132">
    <w:name w:val="Medium Grid 1 - Accent 13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2">
    <w:name w:val="Light Grid - Accent 1131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2">
    <w:name w:val="Light Grid - Accent 53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2">
    <w:name w:val="Light Grid - Accent 12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2">
    <w:name w:val="Light List - Accent 53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2">
    <w:name w:val="Light List - Accent 113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2">
    <w:name w:val="Light Grid - Accent 13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2">
    <w:name w:val="Medium Grid 1 - Accent 33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2">
    <w:name w:val="Grid Table 4 Accent 32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2">
    <w:name w:val="Table Grid113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unhideWhenUsed/>
    <w:rsid w:val="00C64FC7"/>
  </w:style>
  <w:style w:type="table" w:customStyle="1" w:styleId="MediumGrid1-Accent1532">
    <w:name w:val="Medium Grid 1 - Accent 15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2">
    <w:name w:val="Light Grid - Accent 115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2">
    <w:name w:val="Light Grid - Accent 55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2">
    <w:name w:val="Light Grid - Accent 125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2">
    <w:name w:val="Light List - Accent 55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2">
    <w:name w:val="Light List - Accent 115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2">
    <w:name w:val="Light Grid - Accent 135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2">
    <w:name w:val="Medium Grid 1 - Accent 35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2">
    <w:name w:val="No List1232"/>
    <w:next w:val="NoList"/>
    <w:uiPriority w:val="99"/>
    <w:unhideWhenUsed/>
    <w:rsid w:val="00C64FC7"/>
  </w:style>
  <w:style w:type="numbering" w:customStyle="1" w:styleId="NoList2232">
    <w:name w:val="No List2232"/>
    <w:next w:val="NoList"/>
    <w:uiPriority w:val="99"/>
    <w:unhideWhenUsed/>
    <w:rsid w:val="00C64FC7"/>
  </w:style>
  <w:style w:type="numbering" w:customStyle="1" w:styleId="NoList3232">
    <w:name w:val="No List3232"/>
    <w:next w:val="NoList"/>
    <w:uiPriority w:val="99"/>
    <w:unhideWhenUsed/>
    <w:rsid w:val="00C64FC7"/>
  </w:style>
  <w:style w:type="numbering" w:customStyle="1" w:styleId="NoList632">
    <w:name w:val="No List632"/>
    <w:next w:val="NoList"/>
    <w:uiPriority w:val="99"/>
    <w:unhideWhenUsed/>
    <w:rsid w:val="00C64FC7"/>
  </w:style>
  <w:style w:type="table" w:customStyle="1" w:styleId="MediumGrid1-Accent1632">
    <w:name w:val="Medium Grid 1 - Accent 16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2">
    <w:name w:val="Light Grid - Accent 116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2">
    <w:name w:val="Light Grid - Accent 56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2">
    <w:name w:val="Light Grid - Accent 126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2">
    <w:name w:val="Light List - Accent 56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2">
    <w:name w:val="Light List - Accent 116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2">
    <w:name w:val="Light Grid - Accent 136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2">
    <w:name w:val="Medium Grid 1 - Accent 36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2">
    <w:name w:val="No List1332"/>
    <w:next w:val="NoList"/>
    <w:uiPriority w:val="99"/>
    <w:unhideWhenUsed/>
    <w:rsid w:val="00C64FC7"/>
  </w:style>
  <w:style w:type="numbering" w:customStyle="1" w:styleId="NoList2332">
    <w:name w:val="No List2332"/>
    <w:next w:val="NoList"/>
    <w:uiPriority w:val="99"/>
    <w:unhideWhenUsed/>
    <w:rsid w:val="00C64FC7"/>
  </w:style>
  <w:style w:type="numbering" w:customStyle="1" w:styleId="NoList3332">
    <w:name w:val="No List3332"/>
    <w:next w:val="NoList"/>
    <w:uiPriority w:val="99"/>
    <w:unhideWhenUsed/>
    <w:rsid w:val="00C64FC7"/>
  </w:style>
  <w:style w:type="numbering" w:customStyle="1" w:styleId="NoList102">
    <w:name w:val="No List102"/>
    <w:next w:val="NoList"/>
    <w:uiPriority w:val="99"/>
    <w:unhideWhenUsed/>
    <w:rsid w:val="00C64FC7"/>
  </w:style>
  <w:style w:type="table" w:customStyle="1" w:styleId="TableGrid82">
    <w:name w:val="Table Grid8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2">
    <w:name w:val="Medium Grid 3 - Accent 16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2">
    <w:name w:val="Medium Grid 1 - Accent 110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2">
    <w:name w:val="Light Grid - Accent 1110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2">
    <w:name w:val="Light Grid - Accent 510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2">
    <w:name w:val="Light Grid - Accent 1210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2">
    <w:name w:val="Light List - Accent 510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2">
    <w:name w:val="Light List - Accent 1110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2">
    <w:name w:val="Light Grid - Accent 13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2">
    <w:name w:val="Medium Grid 1 - Accent 310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2">
    <w:name w:val="No List172"/>
    <w:next w:val="NoList"/>
    <w:uiPriority w:val="99"/>
    <w:unhideWhenUsed/>
    <w:rsid w:val="00C64FC7"/>
  </w:style>
  <w:style w:type="table" w:customStyle="1" w:styleId="MediumGrid1-Accent1162">
    <w:name w:val="Medium Grid 1 - Accent 1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2">
    <w:name w:val="Light Grid - Accent 1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2">
    <w:name w:val="Light Grid - Accent 516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2">
    <w:name w:val="Light Grid - Accent 1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2">
    <w:name w:val="Light List - Accent 516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2">
    <w:name w:val="Light List - Accent 11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2">
    <w:name w:val="Light Grid - Accent 1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2">
    <w:name w:val="Medium Grid 1 - Accent 3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2">
    <w:name w:val="Grid Table 4 - Accent 3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2">
    <w:name w:val="No List272"/>
    <w:next w:val="NoList"/>
    <w:uiPriority w:val="99"/>
    <w:unhideWhenUsed/>
    <w:rsid w:val="00C64FC7"/>
  </w:style>
  <w:style w:type="table" w:customStyle="1" w:styleId="MediumGrid1-Accent1262">
    <w:name w:val="Medium Grid 1 - Accent 12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2">
    <w:name w:val="Light Grid - Accent 112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2">
    <w:name w:val="Light Grid - Accent 52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2">
    <w:name w:val="Light Grid - Accent 122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2">
    <w:name w:val="Light List - Accent 52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2">
    <w:name w:val="Light List - Accent 112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2">
    <w:name w:val="Light Grid - Accent 132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2">
    <w:name w:val="Medium Grid 1 - Accent 32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2">
    <w:name w:val="Grid Table 4 Accent 3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2">
    <w:name w:val="No List372"/>
    <w:next w:val="NoList"/>
    <w:uiPriority w:val="99"/>
    <w:unhideWhenUsed/>
    <w:rsid w:val="00C64FC7"/>
  </w:style>
  <w:style w:type="table" w:customStyle="1" w:styleId="MediumGrid1-Accent1362">
    <w:name w:val="Medium Grid 1 - Accent 13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2">
    <w:name w:val="Light Grid - Accent 113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2">
    <w:name w:val="Light Grid - Accent 53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2">
    <w:name w:val="Light Grid - Accent 123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2">
    <w:name w:val="Light List - Accent 53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2">
    <w:name w:val="Light List - Accent 113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2">
    <w:name w:val="Light Grid - Accent 133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2">
    <w:name w:val="Medium Grid 1 - Accent 33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2">
    <w:name w:val="Grid Table 4 Accent 32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2">
    <w:name w:val="Table Grid16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unhideWhenUsed/>
    <w:rsid w:val="00C64FC7"/>
  </w:style>
  <w:style w:type="table" w:customStyle="1" w:styleId="MediumGrid1-Accent1442">
    <w:name w:val="Medium Grid 1 - Accent 14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2">
    <w:name w:val="Light Grid - Accent 114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2">
    <w:name w:val="Light Grid - Accent 54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2">
    <w:name w:val="Light Grid - Accent 124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2">
    <w:name w:val="Light List - Accent 54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2">
    <w:name w:val="Light List - Accent 114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2">
    <w:name w:val="Light Grid - Accent 134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2">
    <w:name w:val="Medium Grid 1 - Accent 34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2">
    <w:name w:val="Table Grid214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2">
    <w:name w:val="Medium Grid 3 - Accent 114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2">
    <w:name w:val="No List1142"/>
    <w:next w:val="NoList"/>
    <w:uiPriority w:val="99"/>
    <w:unhideWhenUsed/>
    <w:rsid w:val="00C64FC7"/>
  </w:style>
  <w:style w:type="table" w:customStyle="1" w:styleId="MediumGrid1-Accent11142">
    <w:name w:val="Medium Grid 1 - Accent 11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2">
    <w:name w:val="Light Grid - Accent 11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2">
    <w:name w:val="Light Grid - Accent 5114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2">
    <w:name w:val="Light Grid - Accent 12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2">
    <w:name w:val="Light List - Accent 5114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2">
    <w:name w:val="Light List - Accent 111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2">
    <w:name w:val="Light Grid - Accent 13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2">
    <w:name w:val="Medium Grid 1 - Accent 31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2">
    <w:name w:val="Grid Table 4 - Accent 31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2">
    <w:name w:val="No List2142"/>
    <w:next w:val="NoList"/>
    <w:uiPriority w:val="99"/>
    <w:unhideWhenUsed/>
    <w:rsid w:val="00C64FC7"/>
  </w:style>
  <w:style w:type="table" w:customStyle="1" w:styleId="MediumGrid1-Accent12142">
    <w:name w:val="Medium Grid 1 - Accent 12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2">
    <w:name w:val="Light Grid - Accent 1121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2">
    <w:name w:val="Light Grid - Accent 52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2">
    <w:name w:val="Light Grid - Accent 12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2">
    <w:name w:val="Light List - Accent 52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2">
    <w:name w:val="Light List - Accent 112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2">
    <w:name w:val="Light Grid - Accent 13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2">
    <w:name w:val="Medium Grid 1 - Accent 32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2">
    <w:name w:val="Grid Table 4 Accent 31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2">
    <w:name w:val="No List3142"/>
    <w:next w:val="NoList"/>
    <w:uiPriority w:val="99"/>
    <w:unhideWhenUsed/>
    <w:rsid w:val="00C64FC7"/>
  </w:style>
  <w:style w:type="table" w:customStyle="1" w:styleId="MediumGrid1-Accent13142">
    <w:name w:val="Medium Grid 1 - Accent 13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2">
    <w:name w:val="Light Grid - Accent 1131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2">
    <w:name w:val="Light Grid - Accent 53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2">
    <w:name w:val="Light Grid - Accent 12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2">
    <w:name w:val="Light List - Accent 53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2">
    <w:name w:val="Light List - Accent 113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2">
    <w:name w:val="Light Grid - Accent 13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2">
    <w:name w:val="Medium Grid 1 - Accent 33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2">
    <w:name w:val="Grid Table 4 Accent 32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2">
    <w:name w:val="Table Grid114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unhideWhenUsed/>
    <w:rsid w:val="00C64FC7"/>
  </w:style>
  <w:style w:type="table" w:customStyle="1" w:styleId="MediumGrid1-Accent1542">
    <w:name w:val="Medium Grid 1 - Accent 15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2">
    <w:name w:val="Light Grid - Accent 115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2">
    <w:name w:val="Light Grid - Accent 55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2">
    <w:name w:val="Light Grid - Accent 125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2">
    <w:name w:val="Light List - Accent 55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2">
    <w:name w:val="Light List - Accent 115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2">
    <w:name w:val="Light Grid - Accent 135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2">
    <w:name w:val="Medium Grid 1 - Accent 35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2">
    <w:name w:val="No List1242"/>
    <w:next w:val="NoList"/>
    <w:uiPriority w:val="99"/>
    <w:unhideWhenUsed/>
    <w:rsid w:val="00C64FC7"/>
  </w:style>
  <w:style w:type="numbering" w:customStyle="1" w:styleId="NoList2242">
    <w:name w:val="No List2242"/>
    <w:next w:val="NoList"/>
    <w:uiPriority w:val="99"/>
    <w:unhideWhenUsed/>
    <w:rsid w:val="00C64FC7"/>
  </w:style>
  <w:style w:type="numbering" w:customStyle="1" w:styleId="NoList3242">
    <w:name w:val="No List3242"/>
    <w:next w:val="NoList"/>
    <w:uiPriority w:val="99"/>
    <w:unhideWhenUsed/>
    <w:rsid w:val="00C64FC7"/>
  </w:style>
  <w:style w:type="numbering" w:customStyle="1" w:styleId="NoList642">
    <w:name w:val="No List642"/>
    <w:next w:val="NoList"/>
    <w:uiPriority w:val="99"/>
    <w:unhideWhenUsed/>
    <w:rsid w:val="00C64FC7"/>
  </w:style>
  <w:style w:type="table" w:customStyle="1" w:styleId="MediumGrid1-Accent1642">
    <w:name w:val="Medium Grid 1 - Accent 16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2">
    <w:name w:val="Light Grid - Accent 116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2">
    <w:name w:val="Light Grid - Accent 56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2">
    <w:name w:val="Light Grid - Accent 126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2">
    <w:name w:val="Light List - Accent 56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2">
    <w:name w:val="Light List - Accent 116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2">
    <w:name w:val="Light Grid - Accent 136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2">
    <w:name w:val="Medium Grid 1 - Accent 36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2">
    <w:name w:val="No List1342"/>
    <w:next w:val="NoList"/>
    <w:uiPriority w:val="99"/>
    <w:unhideWhenUsed/>
    <w:rsid w:val="00C64FC7"/>
  </w:style>
  <w:style w:type="numbering" w:customStyle="1" w:styleId="NoList2342">
    <w:name w:val="No List2342"/>
    <w:next w:val="NoList"/>
    <w:uiPriority w:val="99"/>
    <w:unhideWhenUsed/>
    <w:rsid w:val="00C64FC7"/>
  </w:style>
  <w:style w:type="numbering" w:customStyle="1" w:styleId="NoList3342">
    <w:name w:val="No List3342"/>
    <w:next w:val="NoList"/>
    <w:uiPriority w:val="99"/>
    <w:unhideWhenUsed/>
    <w:rsid w:val="00C64FC7"/>
  </w:style>
  <w:style w:type="numbering" w:customStyle="1" w:styleId="NoList182">
    <w:name w:val="No List182"/>
    <w:next w:val="NoList"/>
    <w:uiPriority w:val="99"/>
    <w:unhideWhenUsed/>
    <w:rsid w:val="00C64FC7"/>
  </w:style>
  <w:style w:type="table" w:customStyle="1" w:styleId="TableGrid92">
    <w:name w:val="Table Grid9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2">
    <w:name w:val="Medium Grid 3 - Accent 17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2">
    <w:name w:val="Medium Grid 1 - Accent 1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2">
    <w:name w:val="Light Grid - Accent 1117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2">
    <w:name w:val="Light Grid - Accent 51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2">
    <w:name w:val="Light Grid - Accent 1217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2">
    <w:name w:val="Light List - Accent 51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2">
    <w:name w:val="Light List - Accent 1117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2">
    <w:name w:val="Light Grid - Accent 131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2">
    <w:name w:val="Medium Grid 1 - Accent 31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2">
    <w:name w:val="No List192"/>
    <w:next w:val="NoList"/>
    <w:uiPriority w:val="99"/>
    <w:unhideWhenUsed/>
    <w:rsid w:val="00C64FC7"/>
  </w:style>
  <w:style w:type="table" w:customStyle="1" w:styleId="MediumGrid1-Accent1182">
    <w:name w:val="Medium Grid 1 - Accent 11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2">
    <w:name w:val="Light Grid - Accent 11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2">
    <w:name w:val="Light Grid - Accent 518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2">
    <w:name w:val="Light Grid - Accent 12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2">
    <w:name w:val="Light List - Accent 518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2">
    <w:name w:val="Light List - Accent 111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2">
    <w:name w:val="Light Grid - Accent 13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2">
    <w:name w:val="Medium Grid 1 - Accent 31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2">
    <w:name w:val="Grid Table 4 - Accent 31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2">
    <w:name w:val="No List282"/>
    <w:next w:val="NoList"/>
    <w:uiPriority w:val="99"/>
    <w:unhideWhenUsed/>
    <w:rsid w:val="00C64FC7"/>
  </w:style>
  <w:style w:type="table" w:customStyle="1" w:styleId="MediumGrid1-Accent1272">
    <w:name w:val="Medium Grid 1 - Accent 127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2">
    <w:name w:val="Light Grid - Accent 1127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2">
    <w:name w:val="Light Grid - Accent 52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2">
    <w:name w:val="Light Grid - Accent 122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2">
    <w:name w:val="Light List - Accent 52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2">
    <w:name w:val="Light List - Accent 1127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2">
    <w:name w:val="Light Grid - Accent 132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2">
    <w:name w:val="Medium Grid 1 - Accent 32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2">
    <w:name w:val="Grid Table 4 Accent 31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2">
    <w:name w:val="No List382"/>
    <w:next w:val="NoList"/>
    <w:uiPriority w:val="99"/>
    <w:unhideWhenUsed/>
    <w:rsid w:val="00C64FC7"/>
  </w:style>
  <w:style w:type="table" w:customStyle="1" w:styleId="MediumGrid1-Accent1372">
    <w:name w:val="Medium Grid 1 - Accent 137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2">
    <w:name w:val="Light Grid - Accent 1137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2">
    <w:name w:val="Light Grid - Accent 53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2">
    <w:name w:val="Light Grid - Accent 12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2">
    <w:name w:val="Light List - Accent 53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2">
    <w:name w:val="Light List - Accent 1137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2">
    <w:name w:val="Light Grid - Accent 13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2">
    <w:name w:val="Medium Grid 1 - Accent 33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2">
    <w:name w:val="Grid Table 4 Accent 32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2">
    <w:name w:val="Table Grid17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unhideWhenUsed/>
    <w:rsid w:val="00C64FC7"/>
  </w:style>
  <w:style w:type="table" w:customStyle="1" w:styleId="MediumGrid1-Accent1452">
    <w:name w:val="Medium Grid 1 - Accent 14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2">
    <w:name w:val="Light Grid - Accent 114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2">
    <w:name w:val="Light Grid - Accent 54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2">
    <w:name w:val="Light Grid - Accent 124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2">
    <w:name w:val="Light List - Accent 54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2">
    <w:name w:val="Light List - Accent 114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2">
    <w:name w:val="Light Grid - Accent 134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2">
    <w:name w:val="Medium Grid 1 - Accent 34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2">
    <w:name w:val="Table Grid215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2">
    <w:name w:val="Medium Grid 3 - Accent 115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2">
    <w:name w:val="No List1152"/>
    <w:next w:val="NoList"/>
    <w:uiPriority w:val="99"/>
    <w:unhideWhenUsed/>
    <w:rsid w:val="00C64FC7"/>
  </w:style>
  <w:style w:type="table" w:customStyle="1" w:styleId="MediumGrid1-Accent11152">
    <w:name w:val="Medium Grid 1 - Accent 11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2">
    <w:name w:val="Light Grid - Accent 11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2">
    <w:name w:val="Light Grid - Accent 5115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2">
    <w:name w:val="Light Grid - Accent 12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2">
    <w:name w:val="Light List - Accent 5115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2">
    <w:name w:val="Light List - Accent 111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2">
    <w:name w:val="Light Grid - Accent 13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2">
    <w:name w:val="Medium Grid 1 - Accent 31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2">
    <w:name w:val="Grid Table 4 - Accent 31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2">
    <w:name w:val="No List2152"/>
    <w:next w:val="NoList"/>
    <w:uiPriority w:val="99"/>
    <w:unhideWhenUsed/>
    <w:rsid w:val="00C64FC7"/>
  </w:style>
  <w:style w:type="table" w:customStyle="1" w:styleId="MediumGrid1-Accent12152">
    <w:name w:val="Medium Grid 1 - Accent 12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2">
    <w:name w:val="Light Grid - Accent 1121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2">
    <w:name w:val="Light Grid - Accent 52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2">
    <w:name w:val="Light Grid - Accent 12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2">
    <w:name w:val="Light List - Accent 52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2">
    <w:name w:val="Light List - Accent 112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2">
    <w:name w:val="Light Grid - Accent 13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2">
    <w:name w:val="Medium Grid 1 - Accent 32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2">
    <w:name w:val="Grid Table 4 Accent 31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2">
    <w:name w:val="No List3152"/>
    <w:next w:val="NoList"/>
    <w:uiPriority w:val="99"/>
    <w:unhideWhenUsed/>
    <w:rsid w:val="00C64FC7"/>
  </w:style>
  <w:style w:type="table" w:customStyle="1" w:styleId="MediumGrid1-Accent13152">
    <w:name w:val="Medium Grid 1 - Accent 13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2">
    <w:name w:val="Light Grid - Accent 1131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2">
    <w:name w:val="Light Grid - Accent 53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2">
    <w:name w:val="Light Grid - Accent 12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2">
    <w:name w:val="Light List - Accent 53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2">
    <w:name w:val="Light List - Accent 113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2">
    <w:name w:val="Light Grid - Accent 13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2">
    <w:name w:val="Medium Grid 1 - Accent 33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2">
    <w:name w:val="Grid Table 4 Accent 32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2">
    <w:name w:val="Table Grid115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unhideWhenUsed/>
    <w:rsid w:val="00C64FC7"/>
  </w:style>
  <w:style w:type="table" w:customStyle="1" w:styleId="MediumGrid1-Accent1552">
    <w:name w:val="Medium Grid 1 - Accent 15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2">
    <w:name w:val="Light Grid - Accent 115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2">
    <w:name w:val="Light Grid - Accent 55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2">
    <w:name w:val="Light Grid - Accent 125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2">
    <w:name w:val="Light List - Accent 55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2">
    <w:name w:val="Light List - Accent 115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2">
    <w:name w:val="Light Grid - Accent 135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2">
    <w:name w:val="Medium Grid 1 - Accent 35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2">
    <w:name w:val="No List1252"/>
    <w:next w:val="NoList"/>
    <w:uiPriority w:val="99"/>
    <w:unhideWhenUsed/>
    <w:rsid w:val="00C64FC7"/>
  </w:style>
  <w:style w:type="numbering" w:customStyle="1" w:styleId="NoList2252">
    <w:name w:val="No List2252"/>
    <w:next w:val="NoList"/>
    <w:uiPriority w:val="99"/>
    <w:unhideWhenUsed/>
    <w:rsid w:val="00C64FC7"/>
  </w:style>
  <w:style w:type="numbering" w:customStyle="1" w:styleId="NoList3252">
    <w:name w:val="No List3252"/>
    <w:next w:val="NoList"/>
    <w:uiPriority w:val="99"/>
    <w:unhideWhenUsed/>
    <w:rsid w:val="00C64FC7"/>
  </w:style>
  <w:style w:type="numbering" w:customStyle="1" w:styleId="NoList652">
    <w:name w:val="No List652"/>
    <w:next w:val="NoList"/>
    <w:uiPriority w:val="99"/>
    <w:unhideWhenUsed/>
    <w:rsid w:val="00C64FC7"/>
  </w:style>
  <w:style w:type="table" w:customStyle="1" w:styleId="MediumGrid1-Accent1652">
    <w:name w:val="Medium Grid 1 - Accent 16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2">
    <w:name w:val="Light Grid - Accent 116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2">
    <w:name w:val="Light Grid - Accent 56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2">
    <w:name w:val="Light Grid - Accent 126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2">
    <w:name w:val="Light List - Accent 56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2">
    <w:name w:val="Light List - Accent 116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2">
    <w:name w:val="Light Grid - Accent 136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2">
    <w:name w:val="Medium Grid 1 - Accent 36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2">
    <w:name w:val="No List1352"/>
    <w:next w:val="NoList"/>
    <w:uiPriority w:val="99"/>
    <w:unhideWhenUsed/>
    <w:rsid w:val="00C64FC7"/>
  </w:style>
  <w:style w:type="numbering" w:customStyle="1" w:styleId="NoList2352">
    <w:name w:val="No List2352"/>
    <w:next w:val="NoList"/>
    <w:uiPriority w:val="99"/>
    <w:unhideWhenUsed/>
    <w:rsid w:val="00C64FC7"/>
  </w:style>
  <w:style w:type="numbering" w:customStyle="1" w:styleId="NoList3352">
    <w:name w:val="No List3352"/>
    <w:next w:val="NoList"/>
    <w:uiPriority w:val="99"/>
    <w:unhideWhenUsed/>
    <w:rsid w:val="00C64FC7"/>
  </w:style>
  <w:style w:type="numbering" w:customStyle="1" w:styleId="NoList201">
    <w:name w:val="No List201"/>
    <w:next w:val="NoList"/>
    <w:uiPriority w:val="99"/>
    <w:unhideWhenUsed/>
    <w:rsid w:val="00C64FC7"/>
  </w:style>
  <w:style w:type="table" w:customStyle="1" w:styleId="TableGrid101">
    <w:name w:val="Table Grid10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1">
    <w:name w:val="Medium Grid 3 - Accent 18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1">
    <w:name w:val="Medium Grid 1 - Accent 119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1">
    <w:name w:val="Light Grid - Accent 1119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1">
    <w:name w:val="Light Grid - Accent 519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1">
    <w:name w:val="Light Grid - Accent 1219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1">
    <w:name w:val="Light List - Accent 519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1">
    <w:name w:val="Light List - Accent 1119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1">
    <w:name w:val="Light Grid - Accent 1319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1">
    <w:name w:val="Medium Grid 1 - Accent 319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1">
    <w:name w:val="No List1101"/>
    <w:next w:val="NoList"/>
    <w:uiPriority w:val="99"/>
    <w:unhideWhenUsed/>
    <w:rsid w:val="00C64FC7"/>
  </w:style>
  <w:style w:type="table" w:customStyle="1" w:styleId="MediumGrid1-Accent11101">
    <w:name w:val="Medium Grid 1 - Accent 1110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1">
    <w:name w:val="Light Grid - Accent 11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1">
    <w:name w:val="Light Grid - Accent 5110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1">
    <w:name w:val="Light Grid - Accent 12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1">
    <w:name w:val="Light List - Accent 5110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1">
    <w:name w:val="Light List - Accent 11110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1">
    <w:name w:val="Light Grid - Accent 13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1">
    <w:name w:val="Medium Grid 1 - Accent 3110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1">
    <w:name w:val="Grid Table 4 - Accent 31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1">
    <w:name w:val="No List291"/>
    <w:next w:val="NoList"/>
    <w:uiPriority w:val="99"/>
    <w:unhideWhenUsed/>
    <w:rsid w:val="00C64FC7"/>
  </w:style>
  <w:style w:type="table" w:customStyle="1" w:styleId="MediumGrid1-Accent1281">
    <w:name w:val="Medium Grid 1 - Accent 128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1">
    <w:name w:val="Light Grid - Accent 1128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1">
    <w:name w:val="Light Grid - Accent 52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1">
    <w:name w:val="Light Grid - Accent 122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1">
    <w:name w:val="Light List - Accent 52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1">
    <w:name w:val="Light List - Accent 1128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1">
    <w:name w:val="Light Grid - Accent 132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1">
    <w:name w:val="Medium Grid 1 - Accent 328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1">
    <w:name w:val="Grid Table 4 Accent 31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1">
    <w:name w:val="No List391"/>
    <w:next w:val="NoList"/>
    <w:uiPriority w:val="99"/>
    <w:unhideWhenUsed/>
    <w:rsid w:val="00C64FC7"/>
  </w:style>
  <w:style w:type="table" w:customStyle="1" w:styleId="MediumGrid1-Accent1381">
    <w:name w:val="Medium Grid 1 - Accent 138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1">
    <w:name w:val="Light Grid - Accent 1138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1">
    <w:name w:val="Light Grid - Accent 53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1">
    <w:name w:val="Light Grid - Accent 123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1">
    <w:name w:val="Light List - Accent 53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1">
    <w:name w:val="Light List - Accent 1138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1">
    <w:name w:val="Light Grid - Accent 133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1">
    <w:name w:val="Medium Grid 1 - Accent 338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1">
    <w:name w:val="Grid Table 4 Accent 32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1">
    <w:name w:val="Table Grid18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unhideWhenUsed/>
    <w:rsid w:val="00C64FC7"/>
  </w:style>
  <w:style w:type="table" w:customStyle="1" w:styleId="MediumGrid1-Accent1461">
    <w:name w:val="Medium Grid 1 - Accent 14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1">
    <w:name w:val="Light Grid - Accent 114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1">
    <w:name w:val="Light Grid - Accent 54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1">
    <w:name w:val="Light Grid - Accent 124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1">
    <w:name w:val="Light List - Accent 54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1">
    <w:name w:val="Light List - Accent 114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1">
    <w:name w:val="Light Grid - Accent 134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1">
    <w:name w:val="Medium Grid 1 - Accent 34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1">
    <w:name w:val="Table Grid3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1">
    <w:name w:val="Medium Grid 3 - Accent 116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1">
    <w:name w:val="No List1161"/>
    <w:next w:val="NoList"/>
    <w:uiPriority w:val="99"/>
    <w:unhideWhenUsed/>
    <w:rsid w:val="00C64FC7"/>
  </w:style>
  <w:style w:type="table" w:customStyle="1" w:styleId="MediumGrid1-Accent11161">
    <w:name w:val="Medium Grid 1 - Accent 11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1">
    <w:name w:val="Light Grid - Accent 11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1">
    <w:name w:val="Light Grid - Accent 5116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1">
    <w:name w:val="Light Grid - Accent 12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1">
    <w:name w:val="Light List - Accent 5116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1">
    <w:name w:val="Light List - Accent 111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1">
    <w:name w:val="Light Grid - Accent 13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1">
    <w:name w:val="Medium Grid 1 - Accent 31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1">
    <w:name w:val="Grid Table 4 - Accent 31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1">
    <w:name w:val="No List2161"/>
    <w:next w:val="NoList"/>
    <w:uiPriority w:val="99"/>
    <w:unhideWhenUsed/>
    <w:rsid w:val="00C64FC7"/>
  </w:style>
  <w:style w:type="table" w:customStyle="1" w:styleId="MediumGrid1-Accent12161">
    <w:name w:val="Medium Grid 1 - Accent 12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1">
    <w:name w:val="Light Grid - Accent 1121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1">
    <w:name w:val="Light Grid - Accent 52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1">
    <w:name w:val="Light Grid - Accent 122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1">
    <w:name w:val="Light List - Accent 52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1">
    <w:name w:val="Light List - Accent 112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1">
    <w:name w:val="Light Grid - Accent 132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1">
    <w:name w:val="Medium Grid 1 - Accent 32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1">
    <w:name w:val="Grid Table 4 Accent 31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1">
    <w:name w:val="No List3161"/>
    <w:next w:val="NoList"/>
    <w:uiPriority w:val="99"/>
    <w:unhideWhenUsed/>
    <w:rsid w:val="00C64FC7"/>
  </w:style>
  <w:style w:type="table" w:customStyle="1" w:styleId="MediumGrid1-Accent13161">
    <w:name w:val="Medium Grid 1 - Accent 13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1">
    <w:name w:val="Light Grid - Accent 1131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1">
    <w:name w:val="Light Grid - Accent 53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1">
    <w:name w:val="Light Grid - Accent 123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1">
    <w:name w:val="Light List - Accent 53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1">
    <w:name w:val="Light List - Accent 113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1">
    <w:name w:val="Light Grid - Accent 133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1">
    <w:name w:val="Medium Grid 1 - Accent 33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1">
    <w:name w:val="Grid Table 4 Accent 32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1">
    <w:name w:val="Table Grid116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unhideWhenUsed/>
    <w:rsid w:val="00C64FC7"/>
  </w:style>
  <w:style w:type="table" w:customStyle="1" w:styleId="TableGrid411">
    <w:name w:val="Table Grid411"/>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1">
    <w:name w:val="Medium Grid 3 - Accent 12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1">
    <w:name w:val="Medium Grid 1 - Accent 156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1">
    <w:name w:val="Light Grid - Accent 1156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1">
    <w:name w:val="Light Grid - Accent 556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1">
    <w:name w:val="Light Grid - Accent 1256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1">
    <w:name w:val="Light List - Accent 556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1">
    <w:name w:val="Light List - Accent 1156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1">
    <w:name w:val="Light Grid - Accent 135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1">
    <w:name w:val="Medium Grid 1 - Accent 35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1">
    <w:name w:val="No List1261"/>
    <w:next w:val="NoList"/>
    <w:uiPriority w:val="99"/>
    <w:unhideWhenUsed/>
    <w:rsid w:val="00C64FC7"/>
  </w:style>
  <w:style w:type="table" w:customStyle="1" w:styleId="MediumGrid1-Accent11211">
    <w:name w:val="Medium Grid 1 - Accent 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1">
    <w:name w:val="Light Grid - Accent 1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1">
    <w:name w:val="Light Grid - Accent 512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1">
    <w:name w:val="Light Grid - Accent 1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1">
    <w:name w:val="Light List - Accent 512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1">
    <w:name w:val="Light List - Accent 11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1">
    <w:name w:val="Light Grid - Accent 1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1">
    <w:name w:val="Medium Grid 1 - Accent 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1">
    <w:name w:val="Grid Table 4 - Accent 3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1">
    <w:name w:val="No List2261"/>
    <w:next w:val="NoList"/>
    <w:uiPriority w:val="99"/>
    <w:unhideWhenUsed/>
    <w:rsid w:val="00C64FC7"/>
  </w:style>
  <w:style w:type="table" w:customStyle="1" w:styleId="MediumGrid1-Accent12211">
    <w:name w:val="Medium Grid 1 - Accent 12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1">
    <w:name w:val="Light Grid - Accent 112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1">
    <w:name w:val="Light Grid - Accent 52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1">
    <w:name w:val="Light Grid - Accent 122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1">
    <w:name w:val="Light List - Accent 52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1">
    <w:name w:val="Light List - Accent 112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1">
    <w:name w:val="Light Grid - Accent 132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1">
    <w:name w:val="Medium Grid 1 - Accent 32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1">
    <w:name w:val="Grid Table 4 Accent 3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1">
    <w:name w:val="No List3261"/>
    <w:next w:val="NoList"/>
    <w:uiPriority w:val="99"/>
    <w:unhideWhenUsed/>
    <w:rsid w:val="00C64FC7"/>
  </w:style>
  <w:style w:type="table" w:customStyle="1" w:styleId="MediumGrid1-Accent13211">
    <w:name w:val="Medium Grid 1 - Accent 13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1">
    <w:name w:val="Light Grid - Accent 113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1">
    <w:name w:val="Light Grid - Accent 53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1">
    <w:name w:val="Light Grid - Accent 123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1">
    <w:name w:val="Light List - Accent 53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1">
    <w:name w:val="Light List - Accent 113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1">
    <w:name w:val="Light Grid - Accent 133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1">
    <w:name w:val="Medium Grid 1 - Accent 33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1">
    <w:name w:val="Grid Table 4 Accent 32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1">
    <w:name w:val="Table Grid12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unhideWhenUsed/>
    <w:rsid w:val="00C64FC7"/>
  </w:style>
  <w:style w:type="table" w:customStyle="1" w:styleId="MediumGrid1-Accent1661">
    <w:name w:val="Medium Grid 1 - Accent 16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1">
    <w:name w:val="Light Grid - Accent 116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1">
    <w:name w:val="Light Grid - Accent 56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1">
    <w:name w:val="Light Grid - Accent 126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1">
    <w:name w:val="Light List - Accent 56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1">
    <w:name w:val="Light List - Accent 116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1">
    <w:name w:val="Light Grid - Accent 136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1">
    <w:name w:val="Medium Grid 1 - Accent 36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1">
    <w:name w:val="No List1361"/>
    <w:next w:val="NoList"/>
    <w:uiPriority w:val="99"/>
    <w:unhideWhenUsed/>
    <w:rsid w:val="00C64FC7"/>
  </w:style>
  <w:style w:type="numbering" w:customStyle="1" w:styleId="NoList2361">
    <w:name w:val="No List2361"/>
    <w:next w:val="NoList"/>
    <w:uiPriority w:val="99"/>
    <w:unhideWhenUsed/>
    <w:rsid w:val="00C64FC7"/>
  </w:style>
  <w:style w:type="numbering" w:customStyle="1" w:styleId="NoList3361">
    <w:name w:val="No List3361"/>
    <w:next w:val="NoList"/>
    <w:uiPriority w:val="99"/>
    <w:unhideWhenUsed/>
    <w:rsid w:val="00C64FC7"/>
  </w:style>
  <w:style w:type="numbering" w:customStyle="1" w:styleId="NoList711">
    <w:name w:val="No List711"/>
    <w:next w:val="NoList"/>
    <w:uiPriority w:val="99"/>
    <w:unhideWhenUsed/>
    <w:rsid w:val="00C64FC7"/>
  </w:style>
  <w:style w:type="table" w:customStyle="1" w:styleId="TableGrid511">
    <w:name w:val="Table Grid5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1">
    <w:name w:val="Medium Grid 3 - Accent 13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1">
    <w:name w:val="Medium Grid 1 - Accent 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1">
    <w:name w:val="Light Grid - Accent 117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1">
    <w:name w:val="Light Grid - Accent 5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1">
    <w:name w:val="Light Grid - Accent 127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1">
    <w:name w:val="Light List - Accent 57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1">
    <w:name w:val="Light List - Accent 117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1">
    <w:name w:val="Light Grid - Accent 1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1">
    <w:name w:val="Medium Grid 1 - Accent 3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1">
    <w:name w:val="No List1411"/>
    <w:next w:val="NoList"/>
    <w:uiPriority w:val="99"/>
    <w:unhideWhenUsed/>
    <w:rsid w:val="00C64FC7"/>
  </w:style>
  <w:style w:type="table" w:customStyle="1" w:styleId="MediumGrid1-Accent11311">
    <w:name w:val="Medium Grid 1 - Accent 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1">
    <w:name w:val="Light Grid - Accent 1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1">
    <w:name w:val="Light Grid - Accent 513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1">
    <w:name w:val="Light Grid - Accent 1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1">
    <w:name w:val="Light List - Accent 513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1">
    <w:name w:val="Light List - Accent 11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1">
    <w:name w:val="Light Grid - Accent 1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1">
    <w:name w:val="Medium Grid 1 - Accent 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1">
    <w:name w:val="Grid Table 4 - Accent 3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1">
    <w:name w:val="No List2411"/>
    <w:next w:val="NoList"/>
    <w:uiPriority w:val="99"/>
    <w:unhideWhenUsed/>
    <w:rsid w:val="00C64FC7"/>
  </w:style>
  <w:style w:type="table" w:customStyle="1" w:styleId="MediumGrid1-Accent12311">
    <w:name w:val="Medium Grid 1 - Accent 12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1">
    <w:name w:val="Light Grid - Accent 112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1">
    <w:name w:val="Light Grid - Accent 52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1">
    <w:name w:val="Light Grid - Accent 122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1">
    <w:name w:val="Light List - Accent 52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1">
    <w:name w:val="Light List - Accent 112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1">
    <w:name w:val="Light Grid - Accent 132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1">
    <w:name w:val="Medium Grid 1 - Accent 32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1">
    <w:name w:val="Grid Table 4 Accent 3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1">
    <w:name w:val="No List3411"/>
    <w:next w:val="NoList"/>
    <w:uiPriority w:val="99"/>
    <w:unhideWhenUsed/>
    <w:rsid w:val="00C64FC7"/>
  </w:style>
  <w:style w:type="table" w:customStyle="1" w:styleId="MediumGrid1-Accent13311">
    <w:name w:val="Medium Grid 1 - Accent 13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1">
    <w:name w:val="Light Grid - Accent 113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1">
    <w:name w:val="Light Grid - Accent 53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1">
    <w:name w:val="Light Grid - Accent 123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1">
    <w:name w:val="Light List - Accent 53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1">
    <w:name w:val="Light List - Accent 113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1">
    <w:name w:val="Light Grid - Accent 133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1">
    <w:name w:val="Medium Grid 1 - Accent 33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1">
    <w:name w:val="Grid Table 4 Accent 32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1">
    <w:name w:val="Table Grid13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unhideWhenUsed/>
    <w:rsid w:val="00C64FC7"/>
  </w:style>
  <w:style w:type="table" w:customStyle="1" w:styleId="MediumGrid1-Accent14111">
    <w:name w:val="Medium Grid 1 - Accent 14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1">
    <w:name w:val="Light Grid - Accent 114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1">
    <w:name w:val="Light Grid - Accent 54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1">
    <w:name w:val="Light Grid - Accent 124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1">
    <w:name w:val="Light List - Accent 54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1">
    <w:name w:val="Light List - Accent 114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1">
    <w:name w:val="Light Grid - Accent 134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1">
    <w:name w:val="Medium Grid 1 - Accent 34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1">
    <w:name w:val="Table Grid211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1">
    <w:name w:val="Medium Grid 3 - Accent 111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1">
    <w:name w:val="No List11111"/>
    <w:next w:val="NoList"/>
    <w:uiPriority w:val="99"/>
    <w:unhideWhenUsed/>
    <w:rsid w:val="00C64FC7"/>
  </w:style>
  <w:style w:type="table" w:customStyle="1" w:styleId="MediumGrid1-Accent111111">
    <w:name w:val="Medium Grid 1 - Accent 11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1">
    <w:name w:val="Light Grid - Accent 11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1">
    <w:name w:val="Light Grid - Accent 12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1">
    <w:name w:val="Light List - Accent 5111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1">
    <w:name w:val="Light List - Accent 111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1">
    <w:name w:val="Light Grid - Accent 13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1">
    <w:name w:val="Medium Grid 1 - Accent 31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1">
    <w:name w:val="Grid Table 4 - Accent 31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1">
    <w:name w:val="No List21111"/>
    <w:next w:val="NoList"/>
    <w:uiPriority w:val="99"/>
    <w:unhideWhenUsed/>
    <w:rsid w:val="00C64FC7"/>
  </w:style>
  <w:style w:type="table" w:customStyle="1" w:styleId="MediumGrid1-Accent121111">
    <w:name w:val="Medium Grid 1 - Accent 12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1">
    <w:name w:val="Light Grid - Accent 1121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1">
    <w:name w:val="Light Grid - Accent 52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1">
    <w:name w:val="Light Grid - Accent 122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1">
    <w:name w:val="Light List - Accent 52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1">
    <w:name w:val="Light List - Accent 112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1">
    <w:name w:val="Light Grid - Accent 132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1">
    <w:name w:val="Medium Grid 1 - Accent 32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1">
    <w:name w:val="Grid Table 4 Accent 31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1">
    <w:name w:val="No List31111"/>
    <w:next w:val="NoList"/>
    <w:uiPriority w:val="99"/>
    <w:unhideWhenUsed/>
    <w:rsid w:val="00C64FC7"/>
  </w:style>
  <w:style w:type="table" w:customStyle="1" w:styleId="MediumGrid1-Accent131111">
    <w:name w:val="Medium Grid 1 - Accent 13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1">
    <w:name w:val="Light Grid - Accent 1131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1">
    <w:name w:val="Light Grid - Accent 53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1">
    <w:name w:val="Light Grid - Accent 123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1">
    <w:name w:val="Light List - Accent 53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1">
    <w:name w:val="Light List - Accent 113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1">
    <w:name w:val="Light Grid - Accent 133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1">
    <w:name w:val="Medium Grid 1 - Accent 33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1">
    <w:name w:val="Grid Table 4 Accent 32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1">
    <w:name w:val="Table Grid111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unhideWhenUsed/>
    <w:rsid w:val="00C64FC7"/>
  </w:style>
  <w:style w:type="table" w:customStyle="1" w:styleId="MediumGrid1-Accent15111">
    <w:name w:val="Medium Grid 1 - Accent 15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1">
    <w:name w:val="Light Grid - Accent 115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1">
    <w:name w:val="Light Grid - Accent 55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1">
    <w:name w:val="Light Grid - Accent 125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1">
    <w:name w:val="Light List - Accent 55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1">
    <w:name w:val="Light List - Accent 115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1">
    <w:name w:val="Light Grid - Accent 135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1">
    <w:name w:val="Medium Grid 1 - Accent 35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1">
    <w:name w:val="No List12111"/>
    <w:next w:val="NoList"/>
    <w:uiPriority w:val="99"/>
    <w:unhideWhenUsed/>
    <w:rsid w:val="00C64FC7"/>
  </w:style>
  <w:style w:type="numbering" w:customStyle="1" w:styleId="NoList22111">
    <w:name w:val="No List22111"/>
    <w:next w:val="NoList"/>
    <w:uiPriority w:val="99"/>
    <w:unhideWhenUsed/>
    <w:rsid w:val="00C64FC7"/>
  </w:style>
  <w:style w:type="numbering" w:customStyle="1" w:styleId="NoList32111">
    <w:name w:val="No List32111"/>
    <w:next w:val="NoList"/>
    <w:uiPriority w:val="99"/>
    <w:unhideWhenUsed/>
    <w:rsid w:val="00C64FC7"/>
  </w:style>
  <w:style w:type="numbering" w:customStyle="1" w:styleId="NoList6111">
    <w:name w:val="No List6111"/>
    <w:next w:val="NoList"/>
    <w:uiPriority w:val="99"/>
    <w:unhideWhenUsed/>
    <w:rsid w:val="00C64FC7"/>
  </w:style>
  <w:style w:type="table" w:customStyle="1" w:styleId="MediumGrid1-Accent16111">
    <w:name w:val="Medium Grid 1 - Accent 16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1">
    <w:name w:val="Light Grid - Accent 116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1">
    <w:name w:val="Light Grid - Accent 56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1">
    <w:name w:val="Light Grid - Accent 126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1">
    <w:name w:val="Light List - Accent 56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1">
    <w:name w:val="Light List - Accent 116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1">
    <w:name w:val="Light Grid - Accent 136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1">
    <w:name w:val="Medium Grid 1 - Accent 36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1">
    <w:name w:val="No List13111"/>
    <w:next w:val="NoList"/>
    <w:uiPriority w:val="99"/>
    <w:unhideWhenUsed/>
    <w:rsid w:val="00C64FC7"/>
  </w:style>
  <w:style w:type="numbering" w:customStyle="1" w:styleId="NoList23111">
    <w:name w:val="No List23111"/>
    <w:next w:val="NoList"/>
    <w:uiPriority w:val="99"/>
    <w:unhideWhenUsed/>
    <w:rsid w:val="00C64FC7"/>
  </w:style>
  <w:style w:type="numbering" w:customStyle="1" w:styleId="NoList33111">
    <w:name w:val="No List33111"/>
    <w:next w:val="NoList"/>
    <w:uiPriority w:val="99"/>
    <w:unhideWhenUsed/>
    <w:rsid w:val="00C64FC7"/>
  </w:style>
  <w:style w:type="numbering" w:customStyle="1" w:styleId="NoList811">
    <w:name w:val="No List811"/>
    <w:next w:val="NoList"/>
    <w:uiPriority w:val="99"/>
    <w:unhideWhenUsed/>
    <w:rsid w:val="00C64FC7"/>
  </w:style>
  <w:style w:type="table" w:customStyle="1" w:styleId="TableGrid611">
    <w:name w:val="Table Grid6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1">
    <w:name w:val="Medium Grid 3 - Accent 14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1">
    <w:name w:val="Medium Grid 1 - Accent 18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1">
    <w:name w:val="Light Grid - Accent 118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1">
    <w:name w:val="Light Grid - Accent 58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1">
    <w:name w:val="Light Grid - Accent 128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1">
    <w:name w:val="Light List - Accent 58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1">
    <w:name w:val="Light List - Accent 118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1">
    <w:name w:val="Light Grid - Accent 13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1">
    <w:name w:val="Medium Grid 1 - Accent 38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1">
    <w:name w:val="No List1511"/>
    <w:next w:val="NoList"/>
    <w:uiPriority w:val="99"/>
    <w:unhideWhenUsed/>
    <w:rsid w:val="00C64FC7"/>
  </w:style>
  <w:style w:type="table" w:customStyle="1" w:styleId="MediumGrid1-Accent11411">
    <w:name w:val="Medium Grid 1 - Accent 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1">
    <w:name w:val="Light Grid - Accent 1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1">
    <w:name w:val="Light Grid - Accent 514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1">
    <w:name w:val="Light Grid - Accent 1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1">
    <w:name w:val="Light List - Accent 514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1">
    <w:name w:val="Light List - Accent 11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1">
    <w:name w:val="Light Grid - Accent 1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1">
    <w:name w:val="Medium Grid 1 - Accent 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1">
    <w:name w:val="Grid Table 4 - Accent 3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1">
    <w:name w:val="No List2511"/>
    <w:next w:val="NoList"/>
    <w:uiPriority w:val="99"/>
    <w:unhideWhenUsed/>
    <w:rsid w:val="00C64FC7"/>
  </w:style>
  <w:style w:type="table" w:customStyle="1" w:styleId="MediumGrid1-Accent12411">
    <w:name w:val="Medium Grid 1 - Accent 12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1">
    <w:name w:val="Light Grid - Accent 112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1">
    <w:name w:val="Light Grid - Accent 52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1">
    <w:name w:val="Light Grid - Accent 122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1">
    <w:name w:val="Light List - Accent 52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1">
    <w:name w:val="Light List - Accent 112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1">
    <w:name w:val="Light Grid - Accent 132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1">
    <w:name w:val="Medium Grid 1 - Accent 32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1">
    <w:name w:val="Grid Table 4 Accent 3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1">
    <w:name w:val="No List3511"/>
    <w:next w:val="NoList"/>
    <w:uiPriority w:val="99"/>
    <w:unhideWhenUsed/>
    <w:rsid w:val="00C64FC7"/>
  </w:style>
  <w:style w:type="table" w:customStyle="1" w:styleId="MediumGrid1-Accent13411">
    <w:name w:val="Medium Grid 1 - Accent 13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1">
    <w:name w:val="Light Grid - Accent 113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1">
    <w:name w:val="Light Grid - Accent 53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1">
    <w:name w:val="Light Grid - Accent 123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1">
    <w:name w:val="Light List - Accent 53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1">
    <w:name w:val="Light List - Accent 113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1">
    <w:name w:val="Light Grid - Accent 133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1">
    <w:name w:val="Medium Grid 1 - Accent 33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1">
    <w:name w:val="Grid Table 4 Accent 32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1">
    <w:name w:val="Table Grid14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unhideWhenUsed/>
    <w:rsid w:val="00C64FC7"/>
  </w:style>
  <w:style w:type="table" w:customStyle="1" w:styleId="MediumGrid1-Accent14211">
    <w:name w:val="Medium Grid 1 - Accent 14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1">
    <w:name w:val="Light Grid - Accent 114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1">
    <w:name w:val="Light Grid - Accent 54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1">
    <w:name w:val="Light Grid - Accent 124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1">
    <w:name w:val="Light List - Accent 54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1">
    <w:name w:val="Light List - Accent 114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1">
    <w:name w:val="Light Grid - Accent 134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1">
    <w:name w:val="Medium Grid 1 - Accent 34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1">
    <w:name w:val="Table Grid212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1">
    <w:name w:val="Medium Grid 3 - Accent 112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1">
    <w:name w:val="No List11211"/>
    <w:next w:val="NoList"/>
    <w:uiPriority w:val="99"/>
    <w:unhideWhenUsed/>
    <w:rsid w:val="00C64FC7"/>
  </w:style>
  <w:style w:type="table" w:customStyle="1" w:styleId="MediumGrid1-Accent111211">
    <w:name w:val="Medium Grid 1 - Accent 1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1">
    <w:name w:val="Light Grid - Accent 11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1">
    <w:name w:val="Light Grid - Accent 5112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1">
    <w:name w:val="Light Grid - Accent 12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1">
    <w:name w:val="Light List - Accent 5112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1">
    <w:name w:val="Light List - Accent 111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1">
    <w:name w:val="Light Grid - Accent 13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1">
    <w:name w:val="Medium Grid 1 - Accent 31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1">
    <w:name w:val="Grid Table 4 - Accent 31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1">
    <w:name w:val="No List21211"/>
    <w:next w:val="NoList"/>
    <w:uiPriority w:val="99"/>
    <w:unhideWhenUsed/>
    <w:rsid w:val="00C64FC7"/>
  </w:style>
  <w:style w:type="table" w:customStyle="1" w:styleId="MediumGrid1-Accent121211">
    <w:name w:val="Medium Grid 1 - Accent 12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1">
    <w:name w:val="Light Grid - Accent 1121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1">
    <w:name w:val="Light Grid - Accent 52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1">
    <w:name w:val="Light Grid - Accent 12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1">
    <w:name w:val="Light List - Accent 52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1">
    <w:name w:val="Light List - Accent 112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1">
    <w:name w:val="Light Grid - Accent 13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1">
    <w:name w:val="Medium Grid 1 - Accent 32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1">
    <w:name w:val="Grid Table 4 Accent 31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1">
    <w:name w:val="No List31211"/>
    <w:next w:val="NoList"/>
    <w:uiPriority w:val="99"/>
    <w:unhideWhenUsed/>
    <w:rsid w:val="00C64FC7"/>
  </w:style>
  <w:style w:type="table" w:customStyle="1" w:styleId="MediumGrid1-Accent131211">
    <w:name w:val="Medium Grid 1 - Accent 13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1">
    <w:name w:val="Light Grid - Accent 1131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1">
    <w:name w:val="Light Grid - Accent 53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1">
    <w:name w:val="Light Grid - Accent 12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1">
    <w:name w:val="Light List - Accent 53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1">
    <w:name w:val="Light List - Accent 113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1">
    <w:name w:val="Light Grid - Accent 13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1">
    <w:name w:val="Medium Grid 1 - Accent 3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1">
    <w:name w:val="Grid Table 4 Accent 32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1">
    <w:name w:val="Table Grid112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unhideWhenUsed/>
    <w:rsid w:val="00C64FC7"/>
  </w:style>
  <w:style w:type="table" w:customStyle="1" w:styleId="MediumGrid1-Accent15211">
    <w:name w:val="Medium Grid 1 - Accent 15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1">
    <w:name w:val="Light Grid - Accent 115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1">
    <w:name w:val="Light Grid - Accent 55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1">
    <w:name w:val="Light Grid - Accent 125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1">
    <w:name w:val="Light List - Accent 55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1">
    <w:name w:val="Light List - Accent 115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1">
    <w:name w:val="Light Grid - Accent 135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1">
    <w:name w:val="Medium Grid 1 - Accent 35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1">
    <w:name w:val="No List12211"/>
    <w:next w:val="NoList"/>
    <w:uiPriority w:val="99"/>
    <w:unhideWhenUsed/>
    <w:rsid w:val="00C64FC7"/>
  </w:style>
  <w:style w:type="numbering" w:customStyle="1" w:styleId="NoList22211">
    <w:name w:val="No List22211"/>
    <w:next w:val="NoList"/>
    <w:uiPriority w:val="99"/>
    <w:unhideWhenUsed/>
    <w:rsid w:val="00C64FC7"/>
  </w:style>
  <w:style w:type="numbering" w:customStyle="1" w:styleId="NoList32211">
    <w:name w:val="No List32211"/>
    <w:next w:val="NoList"/>
    <w:uiPriority w:val="99"/>
    <w:unhideWhenUsed/>
    <w:rsid w:val="00C64FC7"/>
  </w:style>
  <w:style w:type="numbering" w:customStyle="1" w:styleId="NoList6211">
    <w:name w:val="No List6211"/>
    <w:next w:val="NoList"/>
    <w:uiPriority w:val="99"/>
    <w:unhideWhenUsed/>
    <w:rsid w:val="00C64FC7"/>
  </w:style>
  <w:style w:type="table" w:customStyle="1" w:styleId="MediumGrid1-Accent16211">
    <w:name w:val="Medium Grid 1 - Accent 16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1">
    <w:name w:val="Light Grid - Accent 116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1">
    <w:name w:val="Light Grid - Accent 56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1">
    <w:name w:val="Light Grid - Accent 126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1">
    <w:name w:val="Light List - Accent 56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1">
    <w:name w:val="Light List - Accent 116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1">
    <w:name w:val="Light Grid - Accent 136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1">
    <w:name w:val="Medium Grid 1 - Accent 36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1">
    <w:name w:val="No List13211"/>
    <w:next w:val="NoList"/>
    <w:uiPriority w:val="99"/>
    <w:unhideWhenUsed/>
    <w:rsid w:val="00C64FC7"/>
  </w:style>
  <w:style w:type="numbering" w:customStyle="1" w:styleId="NoList23211">
    <w:name w:val="No List23211"/>
    <w:next w:val="NoList"/>
    <w:uiPriority w:val="99"/>
    <w:unhideWhenUsed/>
    <w:rsid w:val="00C64FC7"/>
  </w:style>
  <w:style w:type="numbering" w:customStyle="1" w:styleId="NoList33211">
    <w:name w:val="No List33211"/>
    <w:next w:val="NoList"/>
    <w:uiPriority w:val="99"/>
    <w:unhideWhenUsed/>
    <w:rsid w:val="00C64FC7"/>
  </w:style>
  <w:style w:type="numbering" w:customStyle="1" w:styleId="NoList911">
    <w:name w:val="No List911"/>
    <w:next w:val="NoList"/>
    <w:uiPriority w:val="99"/>
    <w:unhideWhenUsed/>
    <w:rsid w:val="00C64FC7"/>
  </w:style>
  <w:style w:type="table" w:customStyle="1" w:styleId="TableGrid711">
    <w:name w:val="Table Grid7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1">
    <w:name w:val="Medium Grid 3 - Accent 1511"/>
    <w:basedOn w:val="TableNormal"/>
    <w:next w:val="MediumGrid3-Accent1"/>
    <w:uiPriority w:val="69"/>
    <w:locked/>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1">
    <w:name w:val="Medium Grid 1 - Accent 19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1">
    <w:name w:val="Light Grid - Accent 119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1">
    <w:name w:val="Light Grid - Accent 59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1">
    <w:name w:val="Light Grid - Accent 129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1">
    <w:name w:val="Light List - Accent 59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1">
    <w:name w:val="Light List - Accent 119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1">
    <w:name w:val="Light Grid - Accent 139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1">
    <w:name w:val="Medium Grid 1 - Accent 39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1">
    <w:name w:val="No List1611"/>
    <w:next w:val="NoList"/>
    <w:uiPriority w:val="99"/>
    <w:unhideWhenUsed/>
    <w:rsid w:val="00C64FC7"/>
  </w:style>
  <w:style w:type="table" w:customStyle="1" w:styleId="MediumGrid1-Accent11511">
    <w:name w:val="Medium Grid 1 - Accent 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1">
    <w:name w:val="Light Grid - Accent 1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1">
    <w:name w:val="Light Grid - Accent 515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1">
    <w:name w:val="Light Grid - Accent 1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1">
    <w:name w:val="Light List - Accent 515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1">
    <w:name w:val="Light List - Accent 11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1">
    <w:name w:val="Light Grid - Accent 1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1">
    <w:name w:val="Medium Grid 1 - Accent 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1">
    <w:name w:val="Grid Table 4 - Accent 3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1">
    <w:name w:val="No List2611"/>
    <w:next w:val="NoList"/>
    <w:uiPriority w:val="99"/>
    <w:unhideWhenUsed/>
    <w:rsid w:val="00C64FC7"/>
  </w:style>
  <w:style w:type="table" w:customStyle="1" w:styleId="MediumGrid1-Accent12511">
    <w:name w:val="Medium Grid 1 - Accent 12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1">
    <w:name w:val="Light Grid - Accent 112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1">
    <w:name w:val="Light Grid - Accent 52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1">
    <w:name w:val="Light Grid - Accent 122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1">
    <w:name w:val="Light List - Accent 52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1">
    <w:name w:val="Light List - Accent 112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1">
    <w:name w:val="Light Grid - Accent 132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1">
    <w:name w:val="Medium Grid 1 - Accent 32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1">
    <w:name w:val="Grid Table 4 Accent 3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1">
    <w:name w:val="No List3611"/>
    <w:next w:val="NoList"/>
    <w:uiPriority w:val="99"/>
    <w:unhideWhenUsed/>
    <w:rsid w:val="00C64FC7"/>
  </w:style>
  <w:style w:type="table" w:customStyle="1" w:styleId="MediumGrid1-Accent13511">
    <w:name w:val="Medium Grid 1 - Accent 13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1">
    <w:name w:val="Light Grid - Accent 113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1">
    <w:name w:val="Light Grid - Accent 53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1">
    <w:name w:val="Light Grid - Accent 123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1">
    <w:name w:val="Light List - Accent 53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1">
    <w:name w:val="Light List - Accent 113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1">
    <w:name w:val="Light Grid - Accent 133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1">
    <w:name w:val="Medium Grid 1 - Accent 33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1">
    <w:name w:val="Grid Table 4 Accent 32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1">
    <w:name w:val="Table Grid15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unhideWhenUsed/>
    <w:rsid w:val="00C64FC7"/>
  </w:style>
  <w:style w:type="table" w:customStyle="1" w:styleId="MediumGrid1-Accent14311">
    <w:name w:val="Medium Grid 1 - Accent 14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1">
    <w:name w:val="Light Grid - Accent 114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1">
    <w:name w:val="Light Grid - Accent 54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1">
    <w:name w:val="Light Grid - Accent 124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1">
    <w:name w:val="Light List - Accent 54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1">
    <w:name w:val="Light List - Accent 114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1">
    <w:name w:val="Light Grid - Accent 134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1">
    <w:name w:val="Medium Grid 1 - Accent 34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1">
    <w:name w:val="Table Grid213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1">
    <w:name w:val="Medium Grid 3 - Accent 113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1">
    <w:name w:val="No List11311"/>
    <w:next w:val="NoList"/>
    <w:uiPriority w:val="99"/>
    <w:unhideWhenUsed/>
    <w:rsid w:val="00C64FC7"/>
  </w:style>
  <w:style w:type="table" w:customStyle="1" w:styleId="MediumGrid1-Accent111311">
    <w:name w:val="Medium Grid 1 - Accent 1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1">
    <w:name w:val="Light Grid - Accent 11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1">
    <w:name w:val="Light Grid - Accent 5113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1">
    <w:name w:val="Light Grid - Accent 12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1">
    <w:name w:val="Light List - Accent 5113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1">
    <w:name w:val="Light List - Accent 111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1">
    <w:name w:val="Light Grid - Accent 13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1">
    <w:name w:val="Medium Grid 1 - Accent 31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1">
    <w:name w:val="Grid Table 4 - Accent 31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1">
    <w:name w:val="No List21311"/>
    <w:next w:val="NoList"/>
    <w:uiPriority w:val="99"/>
    <w:unhideWhenUsed/>
    <w:rsid w:val="00C64FC7"/>
  </w:style>
  <w:style w:type="table" w:customStyle="1" w:styleId="MediumGrid1-Accent121311">
    <w:name w:val="Medium Grid 1 - Accent 12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1">
    <w:name w:val="Light Grid - Accent 1121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1">
    <w:name w:val="Light Grid - Accent 52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1">
    <w:name w:val="Light Grid - Accent 12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1">
    <w:name w:val="Light List - Accent 52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1">
    <w:name w:val="Light List - Accent 112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1">
    <w:name w:val="Light Grid - Accent 13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1">
    <w:name w:val="Medium Grid 1 - Accent 32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1">
    <w:name w:val="Grid Table 4 Accent 31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1">
    <w:name w:val="No List31311"/>
    <w:next w:val="NoList"/>
    <w:uiPriority w:val="99"/>
    <w:unhideWhenUsed/>
    <w:rsid w:val="00C64FC7"/>
  </w:style>
  <w:style w:type="table" w:customStyle="1" w:styleId="MediumGrid1-Accent131311">
    <w:name w:val="Medium Grid 1 - Accent 13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1">
    <w:name w:val="Light Grid - Accent 1131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1">
    <w:name w:val="Light Grid - Accent 53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1">
    <w:name w:val="Light Grid - Accent 12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1">
    <w:name w:val="Light List - Accent 53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1">
    <w:name w:val="Light List - Accent 113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1">
    <w:name w:val="Light Grid - Accent 13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1">
    <w:name w:val="Medium Grid 1 - Accent 3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1">
    <w:name w:val="Grid Table 4 Accent 32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1">
    <w:name w:val="Table Grid113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unhideWhenUsed/>
    <w:rsid w:val="00C64FC7"/>
  </w:style>
  <w:style w:type="table" w:customStyle="1" w:styleId="MediumGrid1-Accent15311">
    <w:name w:val="Medium Grid 1 - Accent 15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1">
    <w:name w:val="Light Grid - Accent 115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1">
    <w:name w:val="Light Grid - Accent 55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1">
    <w:name w:val="Light Grid - Accent 125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1">
    <w:name w:val="Light List - Accent 55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1">
    <w:name w:val="Light List - Accent 115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1">
    <w:name w:val="Light Grid - Accent 135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1">
    <w:name w:val="Medium Grid 1 - Accent 35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1">
    <w:name w:val="No List12311"/>
    <w:next w:val="NoList"/>
    <w:uiPriority w:val="99"/>
    <w:unhideWhenUsed/>
    <w:rsid w:val="00C64FC7"/>
  </w:style>
  <w:style w:type="numbering" w:customStyle="1" w:styleId="NoList22311">
    <w:name w:val="No List22311"/>
    <w:next w:val="NoList"/>
    <w:uiPriority w:val="99"/>
    <w:unhideWhenUsed/>
    <w:rsid w:val="00C64FC7"/>
  </w:style>
  <w:style w:type="numbering" w:customStyle="1" w:styleId="NoList32311">
    <w:name w:val="No List32311"/>
    <w:next w:val="NoList"/>
    <w:uiPriority w:val="99"/>
    <w:unhideWhenUsed/>
    <w:rsid w:val="00C64FC7"/>
  </w:style>
  <w:style w:type="numbering" w:customStyle="1" w:styleId="NoList6311">
    <w:name w:val="No List6311"/>
    <w:next w:val="NoList"/>
    <w:uiPriority w:val="99"/>
    <w:unhideWhenUsed/>
    <w:rsid w:val="00C64FC7"/>
  </w:style>
  <w:style w:type="table" w:customStyle="1" w:styleId="MediumGrid1-Accent16311">
    <w:name w:val="Medium Grid 1 - Accent 16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1">
    <w:name w:val="Light Grid - Accent 116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1">
    <w:name w:val="Light Grid - Accent 56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1">
    <w:name w:val="Light Grid - Accent 126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1">
    <w:name w:val="Light List - Accent 56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1">
    <w:name w:val="Light List - Accent 116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1">
    <w:name w:val="Light Grid - Accent 136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1">
    <w:name w:val="Medium Grid 1 - Accent 36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1">
    <w:name w:val="No List13311"/>
    <w:next w:val="NoList"/>
    <w:uiPriority w:val="99"/>
    <w:unhideWhenUsed/>
    <w:rsid w:val="00C64FC7"/>
  </w:style>
  <w:style w:type="numbering" w:customStyle="1" w:styleId="NoList23311">
    <w:name w:val="No List23311"/>
    <w:next w:val="NoList"/>
    <w:uiPriority w:val="99"/>
    <w:unhideWhenUsed/>
    <w:rsid w:val="00C64FC7"/>
  </w:style>
  <w:style w:type="numbering" w:customStyle="1" w:styleId="NoList33311">
    <w:name w:val="No List33311"/>
    <w:next w:val="NoList"/>
    <w:uiPriority w:val="99"/>
    <w:unhideWhenUsed/>
    <w:rsid w:val="00C64FC7"/>
  </w:style>
  <w:style w:type="numbering" w:customStyle="1" w:styleId="NoList1011">
    <w:name w:val="No List1011"/>
    <w:next w:val="NoList"/>
    <w:uiPriority w:val="99"/>
    <w:unhideWhenUsed/>
    <w:rsid w:val="00C64FC7"/>
  </w:style>
  <w:style w:type="table" w:customStyle="1" w:styleId="TableGrid811">
    <w:name w:val="Table Grid8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1">
    <w:name w:val="Medium Grid 3 - Accent 16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1">
    <w:name w:val="Medium Grid 1 - Accent 110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1">
    <w:name w:val="Light Grid - Accent 1110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1">
    <w:name w:val="Light Grid - Accent 510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1">
    <w:name w:val="Light Grid - Accent 1210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1">
    <w:name w:val="Light List - Accent 510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1">
    <w:name w:val="Light List - Accent 1110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1">
    <w:name w:val="Light Grid - Accent 1310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1">
    <w:name w:val="Medium Grid 1 - Accent 310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1">
    <w:name w:val="No List1711"/>
    <w:next w:val="NoList"/>
    <w:uiPriority w:val="99"/>
    <w:unhideWhenUsed/>
    <w:rsid w:val="00C64FC7"/>
  </w:style>
  <w:style w:type="table" w:customStyle="1" w:styleId="MediumGrid1-Accent11611">
    <w:name w:val="Medium Grid 1 - Accent 11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1">
    <w:name w:val="Light Grid - Accent 11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1">
    <w:name w:val="Light Grid - Accent 516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1">
    <w:name w:val="Light Grid - Accent 12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1">
    <w:name w:val="Light List - Accent 516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1">
    <w:name w:val="Light List - Accent 111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1">
    <w:name w:val="Light Grid - Accent 13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1">
    <w:name w:val="Medium Grid 1 - Accent 31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1">
    <w:name w:val="Grid Table 4 - Accent 31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1">
    <w:name w:val="No List2711"/>
    <w:next w:val="NoList"/>
    <w:uiPriority w:val="99"/>
    <w:unhideWhenUsed/>
    <w:rsid w:val="00C64FC7"/>
  </w:style>
  <w:style w:type="table" w:customStyle="1" w:styleId="MediumGrid1-Accent12611">
    <w:name w:val="Medium Grid 1 - Accent 12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1">
    <w:name w:val="Light Grid - Accent 1126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1">
    <w:name w:val="Light Grid - Accent 52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1">
    <w:name w:val="Light Grid - Accent 122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1">
    <w:name w:val="Light List - Accent 52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1">
    <w:name w:val="Light List - Accent 112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1">
    <w:name w:val="Light Grid - Accent 132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1">
    <w:name w:val="Medium Grid 1 - Accent 32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1">
    <w:name w:val="Grid Table 4 Accent 31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1">
    <w:name w:val="No List3711"/>
    <w:next w:val="NoList"/>
    <w:uiPriority w:val="99"/>
    <w:unhideWhenUsed/>
    <w:rsid w:val="00C64FC7"/>
  </w:style>
  <w:style w:type="table" w:customStyle="1" w:styleId="MediumGrid1-Accent13611">
    <w:name w:val="Medium Grid 1 - Accent 13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1">
    <w:name w:val="Light Grid - Accent 1136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1">
    <w:name w:val="Light Grid - Accent 53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1">
    <w:name w:val="Light Grid - Accent 123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1">
    <w:name w:val="Light List - Accent 53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1">
    <w:name w:val="Light List - Accent 113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1">
    <w:name w:val="Light Grid - Accent 133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1">
    <w:name w:val="Medium Grid 1 - Accent 33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1">
    <w:name w:val="Grid Table 4 Accent 32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1">
    <w:name w:val="Table Grid16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unhideWhenUsed/>
    <w:rsid w:val="00C64FC7"/>
  </w:style>
  <w:style w:type="table" w:customStyle="1" w:styleId="MediumGrid1-Accent14411">
    <w:name w:val="Medium Grid 1 - Accent 14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1">
    <w:name w:val="Light Grid - Accent 114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1">
    <w:name w:val="Light Grid - Accent 54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1">
    <w:name w:val="Light Grid - Accent 124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1">
    <w:name w:val="Light List - Accent 54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1">
    <w:name w:val="Light List - Accent 114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1">
    <w:name w:val="Light Grid - Accent 134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1">
    <w:name w:val="Medium Grid 1 - Accent 34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1">
    <w:name w:val="Table Grid214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1">
    <w:name w:val="Medium Grid 3 - Accent 114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1">
    <w:name w:val="No List11411"/>
    <w:next w:val="NoList"/>
    <w:uiPriority w:val="99"/>
    <w:unhideWhenUsed/>
    <w:rsid w:val="00C64FC7"/>
  </w:style>
  <w:style w:type="table" w:customStyle="1" w:styleId="MediumGrid1-Accent111411">
    <w:name w:val="Medium Grid 1 - Accent 1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1">
    <w:name w:val="Light Grid - Accent 11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1">
    <w:name w:val="Light Grid - Accent 5114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1">
    <w:name w:val="Light Grid - Accent 12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1">
    <w:name w:val="Light List - Accent 5114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1">
    <w:name w:val="Light List - Accent 111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1">
    <w:name w:val="Light Grid - Accent 13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1">
    <w:name w:val="Medium Grid 1 - Accent 31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1">
    <w:name w:val="Grid Table 4 - Accent 31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1">
    <w:name w:val="No List21411"/>
    <w:next w:val="NoList"/>
    <w:uiPriority w:val="99"/>
    <w:unhideWhenUsed/>
    <w:rsid w:val="00C64FC7"/>
  </w:style>
  <w:style w:type="table" w:customStyle="1" w:styleId="MediumGrid1-Accent121411">
    <w:name w:val="Medium Grid 1 - Accent 12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1">
    <w:name w:val="Light Grid - Accent 1121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1">
    <w:name w:val="Light Grid - Accent 52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1">
    <w:name w:val="Light Grid - Accent 12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1">
    <w:name w:val="Light List - Accent 52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1">
    <w:name w:val="Light List - Accent 112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1">
    <w:name w:val="Light Grid - Accent 13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1">
    <w:name w:val="Medium Grid 1 - Accent 32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1">
    <w:name w:val="Grid Table 4 Accent 31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1">
    <w:name w:val="No List31411"/>
    <w:next w:val="NoList"/>
    <w:uiPriority w:val="99"/>
    <w:unhideWhenUsed/>
    <w:rsid w:val="00C64FC7"/>
  </w:style>
  <w:style w:type="table" w:customStyle="1" w:styleId="MediumGrid1-Accent131411">
    <w:name w:val="Medium Grid 1 - Accent 13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1">
    <w:name w:val="Light Grid - Accent 1131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1">
    <w:name w:val="Light Grid - Accent 53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1">
    <w:name w:val="Light Grid - Accent 12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1">
    <w:name w:val="Light List - Accent 53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1">
    <w:name w:val="Light List - Accent 113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1">
    <w:name w:val="Light Grid - Accent 13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1">
    <w:name w:val="Medium Grid 1 - Accent 3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1">
    <w:name w:val="Grid Table 4 Accent 32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1">
    <w:name w:val="Table Grid114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unhideWhenUsed/>
    <w:rsid w:val="00C64FC7"/>
  </w:style>
  <w:style w:type="table" w:customStyle="1" w:styleId="MediumGrid1-Accent15411">
    <w:name w:val="Medium Grid 1 - Accent 15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1">
    <w:name w:val="Light Grid - Accent 115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1">
    <w:name w:val="Light Grid - Accent 55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1">
    <w:name w:val="Light Grid - Accent 125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1">
    <w:name w:val="Light List - Accent 55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1">
    <w:name w:val="Light List - Accent 115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1">
    <w:name w:val="Light Grid - Accent 135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1">
    <w:name w:val="Medium Grid 1 - Accent 35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1">
    <w:name w:val="No List12411"/>
    <w:next w:val="NoList"/>
    <w:uiPriority w:val="99"/>
    <w:unhideWhenUsed/>
    <w:rsid w:val="00C64FC7"/>
  </w:style>
  <w:style w:type="numbering" w:customStyle="1" w:styleId="NoList22411">
    <w:name w:val="No List22411"/>
    <w:next w:val="NoList"/>
    <w:uiPriority w:val="99"/>
    <w:unhideWhenUsed/>
    <w:rsid w:val="00C64FC7"/>
  </w:style>
  <w:style w:type="numbering" w:customStyle="1" w:styleId="NoList32411">
    <w:name w:val="No List32411"/>
    <w:next w:val="NoList"/>
    <w:uiPriority w:val="99"/>
    <w:unhideWhenUsed/>
    <w:rsid w:val="00C64FC7"/>
  </w:style>
  <w:style w:type="numbering" w:customStyle="1" w:styleId="NoList6411">
    <w:name w:val="No List6411"/>
    <w:next w:val="NoList"/>
    <w:uiPriority w:val="99"/>
    <w:unhideWhenUsed/>
    <w:rsid w:val="00C64FC7"/>
  </w:style>
  <w:style w:type="table" w:customStyle="1" w:styleId="MediumGrid1-Accent16411">
    <w:name w:val="Medium Grid 1 - Accent 16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1">
    <w:name w:val="Light Grid - Accent 116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1">
    <w:name w:val="Light Grid - Accent 56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1">
    <w:name w:val="Light Grid - Accent 126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1">
    <w:name w:val="Light List - Accent 56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1">
    <w:name w:val="Light List - Accent 116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1">
    <w:name w:val="Light Grid - Accent 136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1">
    <w:name w:val="Medium Grid 1 - Accent 36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1">
    <w:name w:val="No List13411"/>
    <w:next w:val="NoList"/>
    <w:uiPriority w:val="99"/>
    <w:unhideWhenUsed/>
    <w:rsid w:val="00C64FC7"/>
  </w:style>
  <w:style w:type="numbering" w:customStyle="1" w:styleId="NoList23411">
    <w:name w:val="No List23411"/>
    <w:next w:val="NoList"/>
    <w:uiPriority w:val="99"/>
    <w:unhideWhenUsed/>
    <w:rsid w:val="00C64FC7"/>
  </w:style>
  <w:style w:type="numbering" w:customStyle="1" w:styleId="NoList33411">
    <w:name w:val="No List33411"/>
    <w:next w:val="NoList"/>
    <w:uiPriority w:val="99"/>
    <w:unhideWhenUsed/>
    <w:rsid w:val="00C64FC7"/>
  </w:style>
  <w:style w:type="numbering" w:customStyle="1" w:styleId="NoList1811">
    <w:name w:val="No List1811"/>
    <w:next w:val="NoList"/>
    <w:uiPriority w:val="99"/>
    <w:unhideWhenUsed/>
    <w:rsid w:val="00C64FC7"/>
  </w:style>
  <w:style w:type="table" w:customStyle="1" w:styleId="TableGrid911">
    <w:name w:val="Table Grid9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1">
    <w:name w:val="Medium Grid 3 - Accent 17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1">
    <w:name w:val="Medium Grid 1 - Accent 1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1">
    <w:name w:val="Light Grid - Accent 1117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1">
    <w:name w:val="Light Grid - Accent 51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1">
    <w:name w:val="Light Grid - Accent 1217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1">
    <w:name w:val="Light List - Accent 51711"/>
    <w:basedOn w:val="TableNormal"/>
    <w:next w:val="LightList-Accent5"/>
    <w:uiPriority w:val="61"/>
    <w:locked/>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1">
    <w:name w:val="Light List - Accent 1117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1">
    <w:name w:val="Light Grid - Accent 131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1">
    <w:name w:val="Medium Grid 1 - Accent 31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1">
    <w:name w:val="No List1911"/>
    <w:next w:val="NoList"/>
    <w:uiPriority w:val="99"/>
    <w:unhideWhenUsed/>
    <w:rsid w:val="00C64FC7"/>
  </w:style>
  <w:style w:type="table" w:customStyle="1" w:styleId="MediumGrid1-Accent11811">
    <w:name w:val="Medium Grid 1 - Accent 118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1">
    <w:name w:val="Light Grid - Accent 11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1">
    <w:name w:val="Light Grid - Accent 518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1">
    <w:name w:val="Light Grid - Accent 12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1">
    <w:name w:val="Light List - Accent 518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1">
    <w:name w:val="Light List - Accent 1118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1">
    <w:name w:val="Light Grid - Accent 13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1">
    <w:name w:val="Medium Grid 1 - Accent 318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1">
    <w:name w:val="Grid Table 4 - Accent 31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1">
    <w:name w:val="No List2811"/>
    <w:next w:val="NoList"/>
    <w:uiPriority w:val="99"/>
    <w:unhideWhenUsed/>
    <w:rsid w:val="00C64FC7"/>
  </w:style>
  <w:style w:type="table" w:customStyle="1" w:styleId="MediumGrid1-Accent12711">
    <w:name w:val="Medium Grid 1 - Accent 127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1">
    <w:name w:val="Light Grid - Accent 1127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1">
    <w:name w:val="Light Grid - Accent 52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1">
    <w:name w:val="Light Grid - Accent 122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1">
    <w:name w:val="Light List - Accent 52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1">
    <w:name w:val="Light List - Accent 1127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1">
    <w:name w:val="Light Grid - Accent 132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1">
    <w:name w:val="Medium Grid 1 - Accent 32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1">
    <w:name w:val="Grid Table 4 Accent 31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1">
    <w:name w:val="No List3811"/>
    <w:next w:val="NoList"/>
    <w:uiPriority w:val="99"/>
    <w:unhideWhenUsed/>
    <w:rsid w:val="00C64FC7"/>
  </w:style>
  <w:style w:type="table" w:customStyle="1" w:styleId="MediumGrid1-Accent13711">
    <w:name w:val="Medium Grid 1 - Accent 137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1">
    <w:name w:val="Light Grid - Accent 1137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1">
    <w:name w:val="Light Grid - Accent 53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1">
    <w:name w:val="Light Grid - Accent 12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1">
    <w:name w:val="Light List - Accent 53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1">
    <w:name w:val="Light List - Accent 1137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1">
    <w:name w:val="Light Grid - Accent 13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1">
    <w:name w:val="Medium Grid 1 - Accent 33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1">
    <w:name w:val="Grid Table 4 Accent 32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1">
    <w:name w:val="Table Grid17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uiPriority w:val="99"/>
    <w:unhideWhenUsed/>
    <w:rsid w:val="00C64FC7"/>
  </w:style>
  <w:style w:type="table" w:customStyle="1" w:styleId="MediumGrid1-Accent14511">
    <w:name w:val="Medium Grid 1 - Accent 14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1">
    <w:name w:val="Light Grid - Accent 114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1">
    <w:name w:val="Light Grid - Accent 54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1">
    <w:name w:val="Light Grid - Accent 124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1">
    <w:name w:val="Light List - Accent 54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1">
    <w:name w:val="Light List - Accent 114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1">
    <w:name w:val="Light Grid - Accent 134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1">
    <w:name w:val="Medium Grid 1 - Accent 34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1">
    <w:name w:val="Table Grid215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1">
    <w:name w:val="Medium Grid 3 - Accent 115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1">
    <w:name w:val="No List11511"/>
    <w:next w:val="NoList"/>
    <w:uiPriority w:val="99"/>
    <w:unhideWhenUsed/>
    <w:rsid w:val="00C64FC7"/>
  </w:style>
  <w:style w:type="table" w:customStyle="1" w:styleId="MediumGrid1-Accent111511">
    <w:name w:val="Medium Grid 1 - Accent 1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1">
    <w:name w:val="Light Grid - Accent 11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1">
    <w:name w:val="Light Grid - Accent 5115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1">
    <w:name w:val="Light Grid - Accent 12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1">
    <w:name w:val="Light List - Accent 5115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1">
    <w:name w:val="Light List - Accent 111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1">
    <w:name w:val="Light Grid - Accent 13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1">
    <w:name w:val="Medium Grid 1 - Accent 31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1">
    <w:name w:val="Grid Table 4 - Accent 31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1">
    <w:name w:val="No List21511"/>
    <w:next w:val="NoList"/>
    <w:uiPriority w:val="99"/>
    <w:unhideWhenUsed/>
    <w:rsid w:val="00C64FC7"/>
  </w:style>
  <w:style w:type="table" w:customStyle="1" w:styleId="MediumGrid1-Accent121511">
    <w:name w:val="Medium Grid 1 - Accent 12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1">
    <w:name w:val="Light Grid - Accent 1121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1">
    <w:name w:val="Light Grid - Accent 52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1">
    <w:name w:val="Light Grid - Accent 12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1">
    <w:name w:val="Light List - Accent 52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1">
    <w:name w:val="Light List - Accent 112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1">
    <w:name w:val="Light Grid - Accent 13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1">
    <w:name w:val="Medium Grid 1 - Accent 32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1">
    <w:name w:val="Grid Table 4 Accent 31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1">
    <w:name w:val="No List31511"/>
    <w:next w:val="NoList"/>
    <w:uiPriority w:val="99"/>
    <w:unhideWhenUsed/>
    <w:rsid w:val="00C64FC7"/>
  </w:style>
  <w:style w:type="table" w:customStyle="1" w:styleId="MediumGrid1-Accent131511">
    <w:name w:val="Medium Grid 1 - Accent 13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1">
    <w:name w:val="Light Grid - Accent 1131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1">
    <w:name w:val="Light Grid - Accent 53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1">
    <w:name w:val="Light Grid - Accent 12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1">
    <w:name w:val="Light List - Accent 53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1">
    <w:name w:val="Light List - Accent 113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1">
    <w:name w:val="Light Grid - Accent 13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1">
    <w:name w:val="Medium Grid 1 - Accent 3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1">
    <w:name w:val="Grid Table 4 Accent 32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1">
    <w:name w:val="Table Grid115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NoList"/>
    <w:uiPriority w:val="99"/>
    <w:unhideWhenUsed/>
    <w:rsid w:val="00C64FC7"/>
  </w:style>
  <w:style w:type="table" w:customStyle="1" w:styleId="MediumGrid1-Accent15511">
    <w:name w:val="Medium Grid 1 - Accent 15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1">
    <w:name w:val="Light Grid - Accent 115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1">
    <w:name w:val="Light Grid - Accent 55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1">
    <w:name w:val="Light Grid - Accent 125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1">
    <w:name w:val="Light List - Accent 55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1">
    <w:name w:val="Light List - Accent 115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1">
    <w:name w:val="Light Grid - Accent 135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1">
    <w:name w:val="Medium Grid 1 - Accent 35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1">
    <w:name w:val="No List12511"/>
    <w:next w:val="NoList"/>
    <w:uiPriority w:val="99"/>
    <w:unhideWhenUsed/>
    <w:rsid w:val="00C64FC7"/>
  </w:style>
  <w:style w:type="numbering" w:customStyle="1" w:styleId="NoList22511">
    <w:name w:val="No List22511"/>
    <w:next w:val="NoList"/>
    <w:uiPriority w:val="99"/>
    <w:unhideWhenUsed/>
    <w:rsid w:val="00C64FC7"/>
  </w:style>
  <w:style w:type="numbering" w:customStyle="1" w:styleId="NoList32511">
    <w:name w:val="No List32511"/>
    <w:next w:val="NoList"/>
    <w:uiPriority w:val="99"/>
    <w:unhideWhenUsed/>
    <w:rsid w:val="00C64FC7"/>
  </w:style>
  <w:style w:type="numbering" w:customStyle="1" w:styleId="NoList6511">
    <w:name w:val="No List6511"/>
    <w:next w:val="NoList"/>
    <w:uiPriority w:val="99"/>
    <w:unhideWhenUsed/>
    <w:rsid w:val="00C64FC7"/>
  </w:style>
  <w:style w:type="table" w:customStyle="1" w:styleId="MediumGrid1-Accent16511">
    <w:name w:val="Medium Grid 1 - Accent 16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1">
    <w:name w:val="Light Grid - Accent 116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1">
    <w:name w:val="Light Grid - Accent 56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1">
    <w:name w:val="Light Grid - Accent 126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1">
    <w:name w:val="Light List - Accent 56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1">
    <w:name w:val="Light List - Accent 116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1">
    <w:name w:val="Light Grid - Accent 136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1">
    <w:name w:val="Medium Grid 1 - Accent 36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1">
    <w:name w:val="No List13511"/>
    <w:next w:val="NoList"/>
    <w:uiPriority w:val="99"/>
    <w:unhideWhenUsed/>
    <w:rsid w:val="00C64FC7"/>
  </w:style>
  <w:style w:type="numbering" w:customStyle="1" w:styleId="NoList23511">
    <w:name w:val="No List23511"/>
    <w:next w:val="NoList"/>
    <w:uiPriority w:val="99"/>
    <w:unhideWhenUsed/>
    <w:rsid w:val="00C64FC7"/>
  </w:style>
  <w:style w:type="numbering" w:customStyle="1" w:styleId="NoList33511">
    <w:name w:val="No List33511"/>
    <w:next w:val="NoList"/>
    <w:uiPriority w:val="99"/>
    <w:unhideWhenUsed/>
    <w:rsid w:val="00C64FC7"/>
  </w:style>
  <w:style w:type="numbering" w:customStyle="1" w:styleId="NoList40">
    <w:name w:val="No List40"/>
    <w:next w:val="NoList"/>
    <w:uiPriority w:val="99"/>
    <w:unhideWhenUsed/>
    <w:rsid w:val="00C64FC7"/>
  </w:style>
  <w:style w:type="table" w:customStyle="1" w:styleId="TableGrid20">
    <w:name w:val="Table Grid20"/>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0">
    <w:name w:val="Medium Grid 3 - Accent 110"/>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0">
    <w:name w:val="Medium Grid 1 - Accent 13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30">
    <w:name w:val="Light Grid - Accent 1130"/>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30">
    <w:name w:val="Light Grid - Accent 53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30">
    <w:name w:val="Light Grid - Accent 1230"/>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0">
    <w:name w:val="Light List - Accent 53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0">
    <w:name w:val="Light List - Accent 1130"/>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30">
    <w:name w:val="Light Grid - Accent 133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30">
    <w:name w:val="Medium Grid 1 - Accent 33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9">
    <w:name w:val="No List119"/>
    <w:next w:val="NoList"/>
    <w:uiPriority w:val="99"/>
    <w:unhideWhenUsed/>
    <w:rsid w:val="00C64FC7"/>
  </w:style>
  <w:style w:type="table" w:customStyle="1" w:styleId="MediumGrid1-Accent1119">
    <w:name w:val="Medium Grid 1 - Accent 111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9">
    <w:name w:val="Light Grid - Accent 11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9">
    <w:name w:val="Light Grid - Accent 5119"/>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9">
    <w:name w:val="Light Grid - Accent 12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9">
    <w:name w:val="Light List - Accent 5119"/>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9">
    <w:name w:val="Light List - Accent 1111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9">
    <w:name w:val="Light Grid - Accent 13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9">
    <w:name w:val="Medium Grid 1 - Accent 311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0">
    <w:name w:val="Grid Table 4 - Accent 31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8">
    <w:name w:val="No List218"/>
    <w:next w:val="NoList"/>
    <w:uiPriority w:val="99"/>
    <w:unhideWhenUsed/>
    <w:rsid w:val="00C64FC7"/>
  </w:style>
  <w:style w:type="table" w:customStyle="1" w:styleId="MediumGrid1-Accent1210">
    <w:name w:val="Medium Grid 1 - Accent 12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0">
    <w:name w:val="Light Grid - Accent 11210"/>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0">
    <w:name w:val="Light Grid - Accent 52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0">
    <w:name w:val="Light Grid - Accent 122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0">
    <w:name w:val="Light List - Accent 52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0">
    <w:name w:val="Light List - Accent 112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0">
    <w:name w:val="Light Grid - Accent 132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0">
    <w:name w:val="Medium Grid 1 - Accent 32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0">
    <w:name w:val="Grid Table 4 Accent 31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8">
    <w:name w:val="No List318"/>
    <w:next w:val="NoList"/>
    <w:uiPriority w:val="99"/>
    <w:unhideWhenUsed/>
    <w:rsid w:val="00C64FC7"/>
  </w:style>
  <w:style w:type="table" w:customStyle="1" w:styleId="MediumGrid1-Accent1310">
    <w:name w:val="Medium Grid 1 - Accent 13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0">
    <w:name w:val="Light Grid - Accent 11310"/>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0">
    <w:name w:val="Light Grid - Accent 53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0">
    <w:name w:val="Light Grid - Accent 123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0">
    <w:name w:val="Light List - Accent 53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0">
    <w:name w:val="Light List - Accent 113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0">
    <w:name w:val="Light Grid - Accent 133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0">
    <w:name w:val="Medium Grid 1 - Accent 33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0">
    <w:name w:val="Grid Table 4 Accent 32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8">
    <w:name w:val="Table Grid118"/>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unhideWhenUsed/>
    <w:rsid w:val="00C64FC7"/>
  </w:style>
  <w:style w:type="table" w:customStyle="1" w:styleId="MediumGrid1-Accent148">
    <w:name w:val="Medium Grid 1 - Accent 14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8">
    <w:name w:val="Light Grid - Accent 114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8">
    <w:name w:val="Light Grid - Accent 54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8">
    <w:name w:val="Light Grid - Accent 124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8">
    <w:name w:val="Light List - Accent 54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8">
    <w:name w:val="Light List - Accent 114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8">
    <w:name w:val="Light Grid - Accent 134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8">
    <w:name w:val="Medium Grid 1 - Accent 34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3">
    <w:name w:val="Table Grid3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8">
    <w:name w:val="Medium Grid 3 - Accent 118"/>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0">
    <w:name w:val="No List1110"/>
    <w:next w:val="NoList"/>
    <w:uiPriority w:val="99"/>
    <w:unhideWhenUsed/>
    <w:rsid w:val="00C64FC7"/>
  </w:style>
  <w:style w:type="table" w:customStyle="1" w:styleId="MediumGrid1-Accent11110">
    <w:name w:val="Medium Grid 1 - Accent 111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0">
    <w:name w:val="Light Grid - Accent 11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0">
    <w:name w:val="Light Grid - Accent 51110"/>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0">
    <w:name w:val="Light Grid - Accent 12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0">
    <w:name w:val="Light List - Accent 51110"/>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0">
    <w:name w:val="Light List - Accent 1111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0">
    <w:name w:val="Light Grid - Accent 13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0">
    <w:name w:val="Medium Grid 1 - Accent 311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8">
    <w:name w:val="Grid Table 4 - Accent 31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9">
    <w:name w:val="No List219"/>
    <w:next w:val="NoList"/>
    <w:uiPriority w:val="99"/>
    <w:unhideWhenUsed/>
    <w:rsid w:val="00C64FC7"/>
  </w:style>
  <w:style w:type="table" w:customStyle="1" w:styleId="MediumGrid1-Accent1218">
    <w:name w:val="Medium Grid 1 - Accent 12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8">
    <w:name w:val="Light Grid - Accent 1121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8">
    <w:name w:val="Light Grid - Accent 52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8">
    <w:name w:val="Light Grid - Accent 122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8">
    <w:name w:val="Light List - Accent 52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8">
    <w:name w:val="Light List - Accent 112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8">
    <w:name w:val="Light Grid - Accent 132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8">
    <w:name w:val="Medium Grid 1 - Accent 32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8">
    <w:name w:val="Grid Table 4 Accent 31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9">
    <w:name w:val="No List319"/>
    <w:next w:val="NoList"/>
    <w:uiPriority w:val="99"/>
    <w:unhideWhenUsed/>
    <w:rsid w:val="00C64FC7"/>
  </w:style>
  <w:style w:type="table" w:customStyle="1" w:styleId="MediumGrid1-Accent1318">
    <w:name w:val="Medium Grid 1 - Accent 13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8">
    <w:name w:val="Light Grid - Accent 1131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8">
    <w:name w:val="Light Grid - Accent 53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8">
    <w:name w:val="Light Grid - Accent 123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8">
    <w:name w:val="Light List - Accent 53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8">
    <w:name w:val="Light List - Accent 113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8">
    <w:name w:val="Light Grid - Accent 133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8">
    <w:name w:val="Medium Grid 1 - Accent 33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8">
    <w:name w:val="Grid Table 4 Accent 32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9">
    <w:name w:val="Table Grid119"/>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unhideWhenUsed/>
    <w:rsid w:val="00C64FC7"/>
  </w:style>
  <w:style w:type="table" w:customStyle="1" w:styleId="TableGrid43">
    <w:name w:val="Table Grid43"/>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3">
    <w:name w:val="Medium Grid 3 - Accent 12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8">
    <w:name w:val="Medium Grid 1 - Accent 158"/>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8">
    <w:name w:val="Light Grid - Accent 1158"/>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8">
    <w:name w:val="Light Grid - Accent 558"/>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8">
    <w:name w:val="Light Grid - Accent 1258"/>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8">
    <w:name w:val="Light List - Accent 558"/>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8">
    <w:name w:val="Light List - Accent 1158"/>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8">
    <w:name w:val="Light Grid - Accent 135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8">
    <w:name w:val="Medium Grid 1 - Accent 35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8">
    <w:name w:val="No List128"/>
    <w:next w:val="NoList"/>
    <w:uiPriority w:val="99"/>
    <w:unhideWhenUsed/>
    <w:rsid w:val="00C64FC7"/>
  </w:style>
  <w:style w:type="table" w:customStyle="1" w:styleId="MediumGrid1-Accent1123">
    <w:name w:val="Medium Grid 1 - Accent 1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3">
    <w:name w:val="Light Grid - Accent 1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3">
    <w:name w:val="Light Grid - Accent 512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3">
    <w:name w:val="Light Grid - Accent 1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3">
    <w:name w:val="Light List - Accent 512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3">
    <w:name w:val="Light List - Accent 11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3">
    <w:name w:val="Light Grid - Accent 1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3">
    <w:name w:val="Medium Grid 1 - Accent 3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3">
    <w:name w:val="Grid Table 4 - Accent 3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8">
    <w:name w:val="No List228"/>
    <w:next w:val="NoList"/>
    <w:uiPriority w:val="99"/>
    <w:unhideWhenUsed/>
    <w:rsid w:val="00C64FC7"/>
  </w:style>
  <w:style w:type="table" w:customStyle="1" w:styleId="MediumGrid1-Accent1223">
    <w:name w:val="Medium Grid 1 - Accent 12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3">
    <w:name w:val="Light Grid - Accent 112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3">
    <w:name w:val="Light Grid - Accent 52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3">
    <w:name w:val="Light Grid - Accent 122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3">
    <w:name w:val="Light List - Accent 52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3">
    <w:name w:val="Light List - Accent 112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3">
    <w:name w:val="Light Grid - Accent 132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3">
    <w:name w:val="Medium Grid 1 - Accent 32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3">
    <w:name w:val="Grid Table 4 Accent 3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8">
    <w:name w:val="No List328"/>
    <w:next w:val="NoList"/>
    <w:uiPriority w:val="99"/>
    <w:unhideWhenUsed/>
    <w:rsid w:val="00C64FC7"/>
  </w:style>
  <w:style w:type="table" w:customStyle="1" w:styleId="MediumGrid1-Accent1323">
    <w:name w:val="Medium Grid 1 - Accent 13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3">
    <w:name w:val="Light Grid - Accent 113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3">
    <w:name w:val="Light Grid - Accent 53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3">
    <w:name w:val="Light Grid - Accent 123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3">
    <w:name w:val="Light List - Accent 53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3">
    <w:name w:val="Light List - Accent 113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3">
    <w:name w:val="Light Grid - Accent 133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3">
    <w:name w:val="Medium Grid 1 - Accent 33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3">
    <w:name w:val="Grid Table 4 Accent 32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3">
    <w:name w:val="Table Grid12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unhideWhenUsed/>
    <w:rsid w:val="00C64FC7"/>
  </w:style>
  <w:style w:type="table" w:customStyle="1" w:styleId="MediumGrid1-Accent168">
    <w:name w:val="Medium Grid 1 - Accent 16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8">
    <w:name w:val="Light Grid - Accent 116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8">
    <w:name w:val="Light Grid - Accent 56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8">
    <w:name w:val="Light Grid - Accent 126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8">
    <w:name w:val="Light List - Accent 56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8">
    <w:name w:val="Light List - Accent 116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8">
    <w:name w:val="Light Grid - Accent 136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8">
    <w:name w:val="Medium Grid 1 - Accent 36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8">
    <w:name w:val="No List138"/>
    <w:next w:val="NoList"/>
    <w:uiPriority w:val="99"/>
    <w:unhideWhenUsed/>
    <w:rsid w:val="00C64FC7"/>
  </w:style>
  <w:style w:type="numbering" w:customStyle="1" w:styleId="NoList238">
    <w:name w:val="No List238"/>
    <w:next w:val="NoList"/>
    <w:uiPriority w:val="99"/>
    <w:unhideWhenUsed/>
    <w:rsid w:val="00C64FC7"/>
  </w:style>
  <w:style w:type="numbering" w:customStyle="1" w:styleId="NoList338">
    <w:name w:val="No List338"/>
    <w:next w:val="NoList"/>
    <w:uiPriority w:val="99"/>
    <w:unhideWhenUsed/>
    <w:rsid w:val="00C64FC7"/>
  </w:style>
  <w:style w:type="numbering" w:customStyle="1" w:styleId="NoList73">
    <w:name w:val="No List73"/>
    <w:next w:val="NoList"/>
    <w:uiPriority w:val="99"/>
    <w:unhideWhenUsed/>
    <w:rsid w:val="00C64FC7"/>
  </w:style>
  <w:style w:type="table" w:customStyle="1" w:styleId="TableGrid53">
    <w:name w:val="Table Grid5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3">
    <w:name w:val="Medium Grid 3 - Accent 13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3">
    <w:name w:val="Medium Grid 1 - Accent 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3">
    <w:name w:val="Light Grid - Accent 117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3">
    <w:name w:val="Light Grid - Accent 5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3">
    <w:name w:val="Light Grid - Accent 127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3">
    <w:name w:val="Light List - Accent 5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3">
    <w:name w:val="Light List - Accent 117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3">
    <w:name w:val="Light Grid - Accent 1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3">
    <w:name w:val="Medium Grid 1 - Accent 3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3">
    <w:name w:val="No List143"/>
    <w:next w:val="NoList"/>
    <w:uiPriority w:val="99"/>
    <w:unhideWhenUsed/>
    <w:rsid w:val="00C64FC7"/>
  </w:style>
  <w:style w:type="table" w:customStyle="1" w:styleId="MediumGrid1-Accent1133">
    <w:name w:val="Medium Grid 1 - Accent 1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3">
    <w:name w:val="Light Grid - Accent 1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3">
    <w:name w:val="Light Grid - Accent 513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3">
    <w:name w:val="Light Grid - Accent 1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3">
    <w:name w:val="Light List - Accent 513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3">
    <w:name w:val="Light List - Accent 11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3">
    <w:name w:val="Light Grid - Accent 1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3">
    <w:name w:val="Medium Grid 1 - Accent 3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3">
    <w:name w:val="Grid Table 4 - Accent 3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3">
    <w:name w:val="No List243"/>
    <w:next w:val="NoList"/>
    <w:uiPriority w:val="99"/>
    <w:unhideWhenUsed/>
    <w:rsid w:val="00C64FC7"/>
  </w:style>
  <w:style w:type="table" w:customStyle="1" w:styleId="MediumGrid1-Accent1233">
    <w:name w:val="Medium Grid 1 - Accent 12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3">
    <w:name w:val="Light Grid - Accent 112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3">
    <w:name w:val="Light Grid - Accent 52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3">
    <w:name w:val="Light Grid - Accent 122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3">
    <w:name w:val="Light List - Accent 52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3">
    <w:name w:val="Light List - Accent 112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3">
    <w:name w:val="Light Grid - Accent 132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3">
    <w:name w:val="Medium Grid 1 - Accent 32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3">
    <w:name w:val="Grid Table 4 Accent 3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3">
    <w:name w:val="No List343"/>
    <w:next w:val="NoList"/>
    <w:uiPriority w:val="99"/>
    <w:unhideWhenUsed/>
    <w:rsid w:val="00C64FC7"/>
  </w:style>
  <w:style w:type="table" w:customStyle="1" w:styleId="MediumGrid1-Accent1333">
    <w:name w:val="Medium Grid 1 - Accent 13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3">
    <w:name w:val="Light Grid - Accent 113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3">
    <w:name w:val="Light Grid - Accent 53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3">
    <w:name w:val="Light Grid - Accent 123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3">
    <w:name w:val="Light List - Accent 53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3">
    <w:name w:val="Light List - Accent 113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3">
    <w:name w:val="Light Grid - Accent 133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3">
    <w:name w:val="Medium Grid 1 - Accent 33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3">
    <w:name w:val="Grid Table 4 Accent 32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3">
    <w:name w:val="Table Grid13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unhideWhenUsed/>
    <w:rsid w:val="00C64FC7"/>
  </w:style>
  <w:style w:type="table" w:customStyle="1" w:styleId="MediumGrid1-Accent1413">
    <w:name w:val="Medium Grid 1 - Accent 14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3">
    <w:name w:val="Light Grid - Accent 114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3">
    <w:name w:val="Light Grid - Accent 54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3">
    <w:name w:val="Light Grid - Accent 124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3">
    <w:name w:val="Light List - Accent 54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3">
    <w:name w:val="Light List - Accent 114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3">
    <w:name w:val="Light Grid - Accent 134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3">
    <w:name w:val="Medium Grid 1 - Accent 34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3">
    <w:name w:val="Table Grid211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3">
    <w:name w:val="Medium Grid 3 - Accent 111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3">
    <w:name w:val="No List1113"/>
    <w:next w:val="NoList"/>
    <w:uiPriority w:val="99"/>
    <w:unhideWhenUsed/>
    <w:rsid w:val="00C64FC7"/>
  </w:style>
  <w:style w:type="table" w:customStyle="1" w:styleId="MediumGrid1-Accent11113">
    <w:name w:val="Medium Grid 1 - Accent 11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3">
    <w:name w:val="Light Grid - Accent 11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3">
    <w:name w:val="Light Grid - Accent 5111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3">
    <w:name w:val="Light Grid - Accent 12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3">
    <w:name w:val="Light List - Accent 5111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3">
    <w:name w:val="Light List - Accent 111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3">
    <w:name w:val="Light Grid - Accent 13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3">
    <w:name w:val="Medium Grid 1 - Accent 31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3">
    <w:name w:val="Grid Table 4 - Accent 31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3">
    <w:name w:val="No List2113"/>
    <w:next w:val="NoList"/>
    <w:uiPriority w:val="99"/>
    <w:unhideWhenUsed/>
    <w:rsid w:val="00C64FC7"/>
  </w:style>
  <w:style w:type="table" w:customStyle="1" w:styleId="MediumGrid1-Accent12113">
    <w:name w:val="Medium Grid 1 - Accent 12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3">
    <w:name w:val="Light Grid - Accent 1121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3">
    <w:name w:val="Light Grid - Accent 52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3">
    <w:name w:val="Light Grid - Accent 122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3">
    <w:name w:val="Light List - Accent 52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3">
    <w:name w:val="Light List - Accent 112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3">
    <w:name w:val="Light Grid - Accent 132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3">
    <w:name w:val="Medium Grid 1 - Accent 32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3">
    <w:name w:val="Grid Table 4 Accent 31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3">
    <w:name w:val="No List3113"/>
    <w:next w:val="NoList"/>
    <w:uiPriority w:val="99"/>
    <w:unhideWhenUsed/>
    <w:rsid w:val="00C64FC7"/>
  </w:style>
  <w:style w:type="table" w:customStyle="1" w:styleId="MediumGrid1-Accent13113">
    <w:name w:val="Medium Grid 1 - Accent 13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3">
    <w:name w:val="Light Grid - Accent 1131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3">
    <w:name w:val="Light Grid - Accent 53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3">
    <w:name w:val="Light Grid - Accent 123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3">
    <w:name w:val="Light List - Accent 53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3">
    <w:name w:val="Light List - Accent 113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3">
    <w:name w:val="Light Grid - Accent 133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3">
    <w:name w:val="Medium Grid 1 - Accent 33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3">
    <w:name w:val="Grid Table 4 Accent 32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3">
    <w:name w:val="Table Grid111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unhideWhenUsed/>
    <w:rsid w:val="00C64FC7"/>
  </w:style>
  <w:style w:type="table" w:customStyle="1" w:styleId="MediumGrid1-Accent1513">
    <w:name w:val="Medium Grid 1 - Accent 15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3">
    <w:name w:val="Light Grid - Accent 115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3">
    <w:name w:val="Light Grid - Accent 55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3">
    <w:name w:val="Light Grid - Accent 125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3">
    <w:name w:val="Light List - Accent 55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3">
    <w:name w:val="Light List - Accent 115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3">
    <w:name w:val="Light Grid - Accent 135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3">
    <w:name w:val="Medium Grid 1 - Accent 35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3">
    <w:name w:val="No List1213"/>
    <w:next w:val="NoList"/>
    <w:uiPriority w:val="99"/>
    <w:unhideWhenUsed/>
    <w:rsid w:val="00C64FC7"/>
  </w:style>
  <w:style w:type="numbering" w:customStyle="1" w:styleId="NoList2213">
    <w:name w:val="No List2213"/>
    <w:next w:val="NoList"/>
    <w:uiPriority w:val="99"/>
    <w:unhideWhenUsed/>
    <w:rsid w:val="00C64FC7"/>
  </w:style>
  <w:style w:type="numbering" w:customStyle="1" w:styleId="NoList3213">
    <w:name w:val="No List3213"/>
    <w:next w:val="NoList"/>
    <w:uiPriority w:val="99"/>
    <w:unhideWhenUsed/>
    <w:rsid w:val="00C64FC7"/>
  </w:style>
  <w:style w:type="numbering" w:customStyle="1" w:styleId="NoList613">
    <w:name w:val="No List613"/>
    <w:next w:val="NoList"/>
    <w:uiPriority w:val="99"/>
    <w:unhideWhenUsed/>
    <w:rsid w:val="00C64FC7"/>
  </w:style>
  <w:style w:type="table" w:customStyle="1" w:styleId="MediumGrid1-Accent1613">
    <w:name w:val="Medium Grid 1 - Accent 16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3">
    <w:name w:val="Light Grid - Accent 116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3">
    <w:name w:val="Light Grid - Accent 56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3">
    <w:name w:val="Light Grid - Accent 126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3">
    <w:name w:val="Light List - Accent 56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3">
    <w:name w:val="Light List - Accent 116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3">
    <w:name w:val="Light Grid - Accent 136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3">
    <w:name w:val="Medium Grid 1 - Accent 36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3">
    <w:name w:val="No List1313"/>
    <w:next w:val="NoList"/>
    <w:uiPriority w:val="99"/>
    <w:unhideWhenUsed/>
    <w:rsid w:val="00C64FC7"/>
  </w:style>
  <w:style w:type="numbering" w:customStyle="1" w:styleId="NoList2313">
    <w:name w:val="No List2313"/>
    <w:next w:val="NoList"/>
    <w:uiPriority w:val="99"/>
    <w:unhideWhenUsed/>
    <w:rsid w:val="00C64FC7"/>
  </w:style>
  <w:style w:type="numbering" w:customStyle="1" w:styleId="NoList3313">
    <w:name w:val="No List3313"/>
    <w:next w:val="NoList"/>
    <w:uiPriority w:val="99"/>
    <w:unhideWhenUsed/>
    <w:rsid w:val="00C64FC7"/>
  </w:style>
  <w:style w:type="numbering" w:customStyle="1" w:styleId="NoList83">
    <w:name w:val="No List83"/>
    <w:next w:val="NoList"/>
    <w:uiPriority w:val="99"/>
    <w:unhideWhenUsed/>
    <w:rsid w:val="00C64FC7"/>
  </w:style>
  <w:style w:type="table" w:customStyle="1" w:styleId="TableGrid63">
    <w:name w:val="Table Grid6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3">
    <w:name w:val="Medium Grid 3 - Accent 14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3">
    <w:name w:val="Medium Grid 1 - Accent 18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3">
    <w:name w:val="Light Grid - Accent 118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3">
    <w:name w:val="Light Grid - Accent 58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3">
    <w:name w:val="Light Grid - Accent 128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3">
    <w:name w:val="Light List - Accent 58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3">
    <w:name w:val="Light List - Accent 118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3">
    <w:name w:val="Light Grid - Accent 13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3">
    <w:name w:val="Medium Grid 1 - Accent 38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3">
    <w:name w:val="No List153"/>
    <w:next w:val="NoList"/>
    <w:uiPriority w:val="99"/>
    <w:unhideWhenUsed/>
    <w:rsid w:val="00C64FC7"/>
  </w:style>
  <w:style w:type="table" w:customStyle="1" w:styleId="MediumGrid1-Accent1143">
    <w:name w:val="Medium Grid 1 - Accent 1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3">
    <w:name w:val="Light Grid - Accent 1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3">
    <w:name w:val="Light Grid - Accent 514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3">
    <w:name w:val="Light Grid - Accent 1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3">
    <w:name w:val="Light List - Accent 514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3">
    <w:name w:val="Light List - Accent 11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3">
    <w:name w:val="Light Grid - Accent 1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3">
    <w:name w:val="Medium Grid 1 - Accent 3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3">
    <w:name w:val="Grid Table 4 - Accent 3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3">
    <w:name w:val="No List253"/>
    <w:next w:val="NoList"/>
    <w:uiPriority w:val="99"/>
    <w:unhideWhenUsed/>
    <w:rsid w:val="00C64FC7"/>
  </w:style>
  <w:style w:type="table" w:customStyle="1" w:styleId="MediumGrid1-Accent1243">
    <w:name w:val="Medium Grid 1 - Accent 12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3">
    <w:name w:val="Light Grid - Accent 112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3">
    <w:name w:val="Light Grid - Accent 52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3">
    <w:name w:val="Light Grid - Accent 122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3">
    <w:name w:val="Light List - Accent 52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3">
    <w:name w:val="Light List - Accent 112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3">
    <w:name w:val="Light Grid - Accent 132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3">
    <w:name w:val="Medium Grid 1 - Accent 32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3">
    <w:name w:val="Grid Table 4 Accent 3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3">
    <w:name w:val="No List353"/>
    <w:next w:val="NoList"/>
    <w:uiPriority w:val="99"/>
    <w:unhideWhenUsed/>
    <w:rsid w:val="00C64FC7"/>
  </w:style>
  <w:style w:type="table" w:customStyle="1" w:styleId="MediumGrid1-Accent1343">
    <w:name w:val="Medium Grid 1 - Accent 13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3">
    <w:name w:val="Light Grid - Accent 113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3">
    <w:name w:val="Light Grid - Accent 53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3">
    <w:name w:val="Light Grid - Accent 123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3">
    <w:name w:val="Light List - Accent 53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3">
    <w:name w:val="Light List - Accent 113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3">
    <w:name w:val="Light Grid - Accent 133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3">
    <w:name w:val="Medium Grid 1 - Accent 33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3">
    <w:name w:val="Grid Table 4 Accent 32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3">
    <w:name w:val="Table Grid14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unhideWhenUsed/>
    <w:rsid w:val="00C64FC7"/>
  </w:style>
  <w:style w:type="table" w:customStyle="1" w:styleId="MediumGrid1-Accent1423">
    <w:name w:val="Medium Grid 1 - Accent 14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3">
    <w:name w:val="Light Grid - Accent 114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3">
    <w:name w:val="Light Grid - Accent 54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3">
    <w:name w:val="Light Grid - Accent 124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3">
    <w:name w:val="Light List - Accent 54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3">
    <w:name w:val="Light List - Accent 114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3">
    <w:name w:val="Light Grid - Accent 134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3">
    <w:name w:val="Medium Grid 1 - Accent 34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3">
    <w:name w:val="Table Grid212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3">
    <w:name w:val="Medium Grid 3 - Accent 112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3">
    <w:name w:val="No List1123"/>
    <w:next w:val="NoList"/>
    <w:uiPriority w:val="99"/>
    <w:unhideWhenUsed/>
    <w:rsid w:val="00C64FC7"/>
  </w:style>
  <w:style w:type="table" w:customStyle="1" w:styleId="MediumGrid1-Accent11123">
    <w:name w:val="Medium Grid 1 - Accent 11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3">
    <w:name w:val="Light Grid - Accent 11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3">
    <w:name w:val="Light Grid - Accent 5112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3">
    <w:name w:val="Light Grid - Accent 12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3">
    <w:name w:val="Light List - Accent 5112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3">
    <w:name w:val="Light List - Accent 111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3">
    <w:name w:val="Light Grid - Accent 13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3">
    <w:name w:val="Medium Grid 1 - Accent 31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3">
    <w:name w:val="Grid Table 4 - Accent 31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3">
    <w:name w:val="No List2123"/>
    <w:next w:val="NoList"/>
    <w:uiPriority w:val="99"/>
    <w:unhideWhenUsed/>
    <w:rsid w:val="00C64FC7"/>
  </w:style>
  <w:style w:type="table" w:customStyle="1" w:styleId="MediumGrid1-Accent12123">
    <w:name w:val="Medium Grid 1 - Accent 12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3">
    <w:name w:val="Light Grid - Accent 1121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3">
    <w:name w:val="Light Grid - Accent 52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3">
    <w:name w:val="Light Grid - Accent 12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3">
    <w:name w:val="Light List - Accent 52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3">
    <w:name w:val="Light List - Accent 112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3">
    <w:name w:val="Light Grid - Accent 13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3">
    <w:name w:val="Medium Grid 1 - Accent 32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3">
    <w:name w:val="Grid Table 4 Accent 31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3">
    <w:name w:val="No List3123"/>
    <w:next w:val="NoList"/>
    <w:uiPriority w:val="99"/>
    <w:unhideWhenUsed/>
    <w:rsid w:val="00C64FC7"/>
  </w:style>
  <w:style w:type="table" w:customStyle="1" w:styleId="MediumGrid1-Accent13123">
    <w:name w:val="Medium Grid 1 - Accent 13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3">
    <w:name w:val="Light Grid - Accent 1131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3">
    <w:name w:val="Light Grid - Accent 53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3">
    <w:name w:val="Light Grid - Accent 12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3">
    <w:name w:val="Light List - Accent 53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3">
    <w:name w:val="Light List - Accent 113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3">
    <w:name w:val="Light Grid - Accent 13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3">
    <w:name w:val="Medium Grid 1 - Accent 33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3">
    <w:name w:val="Grid Table 4 Accent 32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3">
    <w:name w:val="Table Grid112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unhideWhenUsed/>
    <w:rsid w:val="00C64FC7"/>
  </w:style>
  <w:style w:type="table" w:customStyle="1" w:styleId="MediumGrid1-Accent1523">
    <w:name w:val="Medium Grid 1 - Accent 15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3">
    <w:name w:val="Light Grid - Accent 115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3">
    <w:name w:val="Light Grid - Accent 55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3">
    <w:name w:val="Light Grid - Accent 125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3">
    <w:name w:val="Light List - Accent 55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3">
    <w:name w:val="Light List - Accent 115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3">
    <w:name w:val="Light Grid - Accent 135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3">
    <w:name w:val="Medium Grid 1 - Accent 35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3">
    <w:name w:val="No List1223"/>
    <w:next w:val="NoList"/>
    <w:uiPriority w:val="99"/>
    <w:unhideWhenUsed/>
    <w:rsid w:val="00C64FC7"/>
  </w:style>
  <w:style w:type="numbering" w:customStyle="1" w:styleId="NoList2223">
    <w:name w:val="No List2223"/>
    <w:next w:val="NoList"/>
    <w:uiPriority w:val="99"/>
    <w:unhideWhenUsed/>
    <w:rsid w:val="00C64FC7"/>
  </w:style>
  <w:style w:type="numbering" w:customStyle="1" w:styleId="NoList3223">
    <w:name w:val="No List3223"/>
    <w:next w:val="NoList"/>
    <w:uiPriority w:val="99"/>
    <w:unhideWhenUsed/>
    <w:rsid w:val="00C64FC7"/>
  </w:style>
  <w:style w:type="numbering" w:customStyle="1" w:styleId="NoList623">
    <w:name w:val="No List623"/>
    <w:next w:val="NoList"/>
    <w:uiPriority w:val="99"/>
    <w:unhideWhenUsed/>
    <w:rsid w:val="00C64FC7"/>
  </w:style>
  <w:style w:type="table" w:customStyle="1" w:styleId="MediumGrid1-Accent1623">
    <w:name w:val="Medium Grid 1 - Accent 16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3">
    <w:name w:val="Light Grid - Accent 116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3">
    <w:name w:val="Light Grid - Accent 56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3">
    <w:name w:val="Light Grid - Accent 126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3">
    <w:name w:val="Light List - Accent 56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3">
    <w:name w:val="Light List - Accent 116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3">
    <w:name w:val="Light Grid - Accent 136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3">
    <w:name w:val="Medium Grid 1 - Accent 36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3">
    <w:name w:val="No List1323"/>
    <w:next w:val="NoList"/>
    <w:uiPriority w:val="99"/>
    <w:unhideWhenUsed/>
    <w:rsid w:val="00C64FC7"/>
  </w:style>
  <w:style w:type="numbering" w:customStyle="1" w:styleId="NoList2323">
    <w:name w:val="No List2323"/>
    <w:next w:val="NoList"/>
    <w:uiPriority w:val="99"/>
    <w:unhideWhenUsed/>
    <w:rsid w:val="00C64FC7"/>
  </w:style>
  <w:style w:type="numbering" w:customStyle="1" w:styleId="NoList3323">
    <w:name w:val="No List3323"/>
    <w:next w:val="NoList"/>
    <w:uiPriority w:val="99"/>
    <w:unhideWhenUsed/>
    <w:rsid w:val="00C64FC7"/>
  </w:style>
  <w:style w:type="numbering" w:customStyle="1" w:styleId="NoList93">
    <w:name w:val="No List93"/>
    <w:next w:val="NoList"/>
    <w:uiPriority w:val="99"/>
    <w:unhideWhenUsed/>
    <w:rsid w:val="00C64FC7"/>
  </w:style>
  <w:style w:type="table" w:customStyle="1" w:styleId="TableGrid73">
    <w:name w:val="Table Grid7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3">
    <w:name w:val="Medium Grid 3 - Accent 15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3">
    <w:name w:val="Medium Grid 1 - Accent 19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3">
    <w:name w:val="Light Grid - Accent 119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3">
    <w:name w:val="Light Grid - Accent 59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3">
    <w:name w:val="Light Grid - Accent 129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3">
    <w:name w:val="Light List - Accent 59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3">
    <w:name w:val="Light List - Accent 119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3">
    <w:name w:val="Light Grid - Accent 139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3">
    <w:name w:val="Medium Grid 1 - Accent 39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3">
    <w:name w:val="No List163"/>
    <w:next w:val="NoList"/>
    <w:uiPriority w:val="99"/>
    <w:unhideWhenUsed/>
    <w:rsid w:val="00C64FC7"/>
  </w:style>
  <w:style w:type="table" w:customStyle="1" w:styleId="MediumGrid1-Accent1153">
    <w:name w:val="Medium Grid 1 - Accent 1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3">
    <w:name w:val="Light Grid - Accent 1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3">
    <w:name w:val="Light Grid - Accent 515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3">
    <w:name w:val="Light Grid - Accent 1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3">
    <w:name w:val="Light List - Accent 515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3">
    <w:name w:val="Light List - Accent 11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3">
    <w:name w:val="Light Grid - Accent 1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3">
    <w:name w:val="Medium Grid 1 - Accent 3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3">
    <w:name w:val="Grid Table 4 - Accent 3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3">
    <w:name w:val="No List263"/>
    <w:next w:val="NoList"/>
    <w:uiPriority w:val="99"/>
    <w:unhideWhenUsed/>
    <w:rsid w:val="00C64FC7"/>
  </w:style>
  <w:style w:type="table" w:customStyle="1" w:styleId="MediumGrid1-Accent1253">
    <w:name w:val="Medium Grid 1 - Accent 12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3">
    <w:name w:val="Light Grid - Accent 112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3">
    <w:name w:val="Light Grid - Accent 52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3">
    <w:name w:val="Light Grid - Accent 122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3">
    <w:name w:val="Light List - Accent 52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3">
    <w:name w:val="Light List - Accent 112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3">
    <w:name w:val="Light Grid - Accent 132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3">
    <w:name w:val="Medium Grid 1 - Accent 32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3">
    <w:name w:val="Grid Table 4 Accent 3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3">
    <w:name w:val="No List363"/>
    <w:next w:val="NoList"/>
    <w:uiPriority w:val="99"/>
    <w:unhideWhenUsed/>
    <w:rsid w:val="00C64FC7"/>
  </w:style>
  <w:style w:type="table" w:customStyle="1" w:styleId="MediumGrid1-Accent1353">
    <w:name w:val="Medium Grid 1 - Accent 13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3">
    <w:name w:val="Light Grid - Accent 113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3">
    <w:name w:val="Light Grid - Accent 53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3">
    <w:name w:val="Light Grid - Accent 123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3">
    <w:name w:val="Light List - Accent 53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3">
    <w:name w:val="Light List - Accent 113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3">
    <w:name w:val="Light Grid - Accent 133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3">
    <w:name w:val="Medium Grid 1 - Accent 33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3">
    <w:name w:val="Grid Table 4 Accent 32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3">
    <w:name w:val="Table Grid15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unhideWhenUsed/>
    <w:rsid w:val="00C64FC7"/>
  </w:style>
  <w:style w:type="table" w:customStyle="1" w:styleId="MediumGrid1-Accent1433">
    <w:name w:val="Medium Grid 1 - Accent 14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3">
    <w:name w:val="Light Grid - Accent 114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3">
    <w:name w:val="Light Grid - Accent 54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3">
    <w:name w:val="Light Grid - Accent 124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3">
    <w:name w:val="Light List - Accent 54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3">
    <w:name w:val="Light List - Accent 114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3">
    <w:name w:val="Light Grid - Accent 134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3">
    <w:name w:val="Medium Grid 1 - Accent 34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3">
    <w:name w:val="Table Grid213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3">
    <w:name w:val="Medium Grid 3 - Accent 113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3">
    <w:name w:val="No List1133"/>
    <w:next w:val="NoList"/>
    <w:uiPriority w:val="99"/>
    <w:unhideWhenUsed/>
    <w:rsid w:val="00C64FC7"/>
  </w:style>
  <w:style w:type="table" w:customStyle="1" w:styleId="MediumGrid1-Accent11133">
    <w:name w:val="Medium Grid 1 - Accent 11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3">
    <w:name w:val="Light Grid - Accent 11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3">
    <w:name w:val="Light Grid - Accent 5113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3">
    <w:name w:val="Light Grid - Accent 12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3">
    <w:name w:val="Light List - Accent 5113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3">
    <w:name w:val="Light List - Accent 111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3">
    <w:name w:val="Light Grid - Accent 13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3">
    <w:name w:val="Medium Grid 1 - Accent 31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3">
    <w:name w:val="Grid Table 4 - Accent 31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3">
    <w:name w:val="No List2133"/>
    <w:next w:val="NoList"/>
    <w:uiPriority w:val="99"/>
    <w:unhideWhenUsed/>
    <w:rsid w:val="00C64FC7"/>
  </w:style>
  <w:style w:type="table" w:customStyle="1" w:styleId="MediumGrid1-Accent12133">
    <w:name w:val="Medium Grid 1 - Accent 12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3">
    <w:name w:val="Light Grid - Accent 1121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3">
    <w:name w:val="Light Grid - Accent 52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3">
    <w:name w:val="Light Grid - Accent 12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3">
    <w:name w:val="Light List - Accent 52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3">
    <w:name w:val="Light List - Accent 112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3">
    <w:name w:val="Light Grid - Accent 13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3">
    <w:name w:val="Medium Grid 1 - Accent 32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3">
    <w:name w:val="Grid Table 4 Accent 31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3">
    <w:name w:val="No List3133"/>
    <w:next w:val="NoList"/>
    <w:uiPriority w:val="99"/>
    <w:unhideWhenUsed/>
    <w:rsid w:val="00C64FC7"/>
  </w:style>
  <w:style w:type="table" w:customStyle="1" w:styleId="MediumGrid1-Accent13133">
    <w:name w:val="Medium Grid 1 - Accent 13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3">
    <w:name w:val="Light Grid - Accent 1131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3">
    <w:name w:val="Light Grid - Accent 53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3">
    <w:name w:val="Light Grid - Accent 12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3">
    <w:name w:val="Light List - Accent 53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3">
    <w:name w:val="Light List - Accent 113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3">
    <w:name w:val="Light Grid - Accent 13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3">
    <w:name w:val="Medium Grid 1 - Accent 33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3">
    <w:name w:val="Grid Table 4 Accent 32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3">
    <w:name w:val="Table Grid113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unhideWhenUsed/>
    <w:rsid w:val="00C64FC7"/>
  </w:style>
  <w:style w:type="table" w:customStyle="1" w:styleId="MediumGrid1-Accent1533">
    <w:name w:val="Medium Grid 1 - Accent 15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3">
    <w:name w:val="Light Grid - Accent 115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3">
    <w:name w:val="Light Grid - Accent 55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3">
    <w:name w:val="Light Grid - Accent 125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3">
    <w:name w:val="Light List - Accent 55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3">
    <w:name w:val="Light List - Accent 115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3">
    <w:name w:val="Light Grid - Accent 135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3">
    <w:name w:val="Medium Grid 1 - Accent 35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3">
    <w:name w:val="No List1233"/>
    <w:next w:val="NoList"/>
    <w:uiPriority w:val="99"/>
    <w:unhideWhenUsed/>
    <w:rsid w:val="00C64FC7"/>
  </w:style>
  <w:style w:type="numbering" w:customStyle="1" w:styleId="NoList2233">
    <w:name w:val="No List2233"/>
    <w:next w:val="NoList"/>
    <w:uiPriority w:val="99"/>
    <w:unhideWhenUsed/>
    <w:rsid w:val="00C64FC7"/>
  </w:style>
  <w:style w:type="numbering" w:customStyle="1" w:styleId="NoList3233">
    <w:name w:val="No List3233"/>
    <w:next w:val="NoList"/>
    <w:uiPriority w:val="99"/>
    <w:unhideWhenUsed/>
    <w:rsid w:val="00C64FC7"/>
  </w:style>
  <w:style w:type="numbering" w:customStyle="1" w:styleId="NoList633">
    <w:name w:val="No List633"/>
    <w:next w:val="NoList"/>
    <w:uiPriority w:val="99"/>
    <w:unhideWhenUsed/>
    <w:rsid w:val="00C64FC7"/>
  </w:style>
  <w:style w:type="table" w:customStyle="1" w:styleId="MediumGrid1-Accent1633">
    <w:name w:val="Medium Grid 1 - Accent 16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3">
    <w:name w:val="Light Grid - Accent 116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3">
    <w:name w:val="Light Grid - Accent 56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3">
    <w:name w:val="Light Grid - Accent 126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3">
    <w:name w:val="Light List - Accent 56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3">
    <w:name w:val="Light List - Accent 116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3">
    <w:name w:val="Light Grid - Accent 136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3">
    <w:name w:val="Medium Grid 1 - Accent 36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3">
    <w:name w:val="No List1333"/>
    <w:next w:val="NoList"/>
    <w:uiPriority w:val="99"/>
    <w:unhideWhenUsed/>
    <w:rsid w:val="00C64FC7"/>
  </w:style>
  <w:style w:type="numbering" w:customStyle="1" w:styleId="NoList2333">
    <w:name w:val="No List2333"/>
    <w:next w:val="NoList"/>
    <w:uiPriority w:val="99"/>
    <w:unhideWhenUsed/>
    <w:rsid w:val="00C64FC7"/>
  </w:style>
  <w:style w:type="numbering" w:customStyle="1" w:styleId="NoList3333">
    <w:name w:val="No List3333"/>
    <w:next w:val="NoList"/>
    <w:uiPriority w:val="99"/>
    <w:unhideWhenUsed/>
    <w:rsid w:val="00C64FC7"/>
  </w:style>
  <w:style w:type="numbering" w:customStyle="1" w:styleId="NoList103">
    <w:name w:val="No List103"/>
    <w:next w:val="NoList"/>
    <w:uiPriority w:val="99"/>
    <w:unhideWhenUsed/>
    <w:rsid w:val="00C64FC7"/>
  </w:style>
  <w:style w:type="table" w:customStyle="1" w:styleId="TableGrid83">
    <w:name w:val="Table Grid8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3">
    <w:name w:val="Medium Grid 3 - Accent 16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3">
    <w:name w:val="Medium Grid 1 - Accent 110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3">
    <w:name w:val="Light Grid - Accent 1110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3">
    <w:name w:val="Light Grid - Accent 510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3">
    <w:name w:val="Light Grid - Accent 1210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3">
    <w:name w:val="Light List - Accent 510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3">
    <w:name w:val="Light List - Accent 1110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3">
    <w:name w:val="Light Grid - Accent 1310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3">
    <w:name w:val="Medium Grid 1 - Accent 310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3">
    <w:name w:val="No List173"/>
    <w:next w:val="NoList"/>
    <w:uiPriority w:val="99"/>
    <w:unhideWhenUsed/>
    <w:rsid w:val="00C64FC7"/>
  </w:style>
  <w:style w:type="table" w:customStyle="1" w:styleId="MediumGrid1-Accent1163">
    <w:name w:val="Medium Grid 1 - Accent 11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3">
    <w:name w:val="Light Grid - Accent 11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3">
    <w:name w:val="Light Grid - Accent 516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3">
    <w:name w:val="Light Grid - Accent 12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3">
    <w:name w:val="Light List - Accent 516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3">
    <w:name w:val="Light List - Accent 111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3">
    <w:name w:val="Light Grid - Accent 13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3">
    <w:name w:val="Medium Grid 1 - Accent 31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3">
    <w:name w:val="Grid Table 4 - Accent 31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3">
    <w:name w:val="No List273"/>
    <w:next w:val="NoList"/>
    <w:uiPriority w:val="99"/>
    <w:unhideWhenUsed/>
    <w:rsid w:val="00C64FC7"/>
  </w:style>
  <w:style w:type="table" w:customStyle="1" w:styleId="MediumGrid1-Accent1263">
    <w:name w:val="Medium Grid 1 - Accent 12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3">
    <w:name w:val="Light Grid - Accent 1126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3">
    <w:name w:val="Light Grid - Accent 52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3">
    <w:name w:val="Light Grid - Accent 122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3">
    <w:name w:val="Light List - Accent 52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3">
    <w:name w:val="Light List - Accent 112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3">
    <w:name w:val="Light Grid - Accent 132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3">
    <w:name w:val="Medium Grid 1 - Accent 32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3">
    <w:name w:val="Grid Table 4 Accent 31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3">
    <w:name w:val="No List373"/>
    <w:next w:val="NoList"/>
    <w:uiPriority w:val="99"/>
    <w:unhideWhenUsed/>
    <w:rsid w:val="00C64FC7"/>
  </w:style>
  <w:style w:type="table" w:customStyle="1" w:styleId="MediumGrid1-Accent1363">
    <w:name w:val="Medium Grid 1 - Accent 13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3">
    <w:name w:val="Light Grid - Accent 1136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3">
    <w:name w:val="Light Grid - Accent 53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3">
    <w:name w:val="Light Grid - Accent 123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3">
    <w:name w:val="Light List - Accent 53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3">
    <w:name w:val="Light List - Accent 113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3">
    <w:name w:val="Light Grid - Accent 133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3">
    <w:name w:val="Medium Grid 1 - Accent 33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3">
    <w:name w:val="Grid Table 4 Accent 32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3">
    <w:name w:val="Table Grid16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unhideWhenUsed/>
    <w:rsid w:val="00C64FC7"/>
  </w:style>
  <w:style w:type="table" w:customStyle="1" w:styleId="MediumGrid1-Accent1443">
    <w:name w:val="Medium Grid 1 - Accent 14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3">
    <w:name w:val="Light Grid - Accent 114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3">
    <w:name w:val="Light Grid - Accent 54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3">
    <w:name w:val="Light Grid - Accent 124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3">
    <w:name w:val="Light List - Accent 54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3">
    <w:name w:val="Light List - Accent 114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3">
    <w:name w:val="Light Grid - Accent 134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3">
    <w:name w:val="Medium Grid 1 - Accent 34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3">
    <w:name w:val="Table Grid214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3">
    <w:name w:val="Medium Grid 3 - Accent 114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3">
    <w:name w:val="No List1143"/>
    <w:next w:val="NoList"/>
    <w:uiPriority w:val="99"/>
    <w:unhideWhenUsed/>
    <w:rsid w:val="00C64FC7"/>
  </w:style>
  <w:style w:type="table" w:customStyle="1" w:styleId="MediumGrid1-Accent11143">
    <w:name w:val="Medium Grid 1 - Accent 11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3">
    <w:name w:val="Light Grid - Accent 11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3">
    <w:name w:val="Light Grid - Accent 5114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3">
    <w:name w:val="Light Grid - Accent 12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3">
    <w:name w:val="Light List - Accent 5114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3">
    <w:name w:val="Light List - Accent 111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3">
    <w:name w:val="Light Grid - Accent 13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3">
    <w:name w:val="Medium Grid 1 - Accent 31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3">
    <w:name w:val="Grid Table 4 - Accent 31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3">
    <w:name w:val="No List2143"/>
    <w:next w:val="NoList"/>
    <w:uiPriority w:val="99"/>
    <w:unhideWhenUsed/>
    <w:rsid w:val="00C64FC7"/>
  </w:style>
  <w:style w:type="table" w:customStyle="1" w:styleId="MediumGrid1-Accent12143">
    <w:name w:val="Medium Grid 1 - Accent 12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3">
    <w:name w:val="Light Grid - Accent 1121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3">
    <w:name w:val="Light Grid - Accent 52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3">
    <w:name w:val="Light Grid - Accent 12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3">
    <w:name w:val="Light List - Accent 52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3">
    <w:name w:val="Light List - Accent 112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3">
    <w:name w:val="Light Grid - Accent 13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3">
    <w:name w:val="Medium Grid 1 - Accent 32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3">
    <w:name w:val="Grid Table 4 Accent 31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3">
    <w:name w:val="No List3143"/>
    <w:next w:val="NoList"/>
    <w:uiPriority w:val="99"/>
    <w:unhideWhenUsed/>
    <w:rsid w:val="00C64FC7"/>
  </w:style>
  <w:style w:type="table" w:customStyle="1" w:styleId="MediumGrid1-Accent13143">
    <w:name w:val="Medium Grid 1 - Accent 13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3">
    <w:name w:val="Light Grid - Accent 1131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3">
    <w:name w:val="Light Grid - Accent 53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3">
    <w:name w:val="Light Grid - Accent 12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3">
    <w:name w:val="Light List - Accent 53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3">
    <w:name w:val="Light List - Accent 113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3">
    <w:name w:val="Light Grid - Accent 13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3">
    <w:name w:val="Medium Grid 1 - Accent 33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3">
    <w:name w:val="Grid Table 4 Accent 32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3">
    <w:name w:val="Table Grid114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unhideWhenUsed/>
    <w:rsid w:val="00C64FC7"/>
  </w:style>
  <w:style w:type="table" w:customStyle="1" w:styleId="MediumGrid1-Accent1543">
    <w:name w:val="Medium Grid 1 - Accent 15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3">
    <w:name w:val="Light Grid - Accent 115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3">
    <w:name w:val="Light Grid - Accent 55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3">
    <w:name w:val="Light Grid - Accent 125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3">
    <w:name w:val="Light List - Accent 55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3">
    <w:name w:val="Light List - Accent 115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3">
    <w:name w:val="Light Grid - Accent 135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3">
    <w:name w:val="Medium Grid 1 - Accent 35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3">
    <w:name w:val="No List1243"/>
    <w:next w:val="NoList"/>
    <w:uiPriority w:val="99"/>
    <w:unhideWhenUsed/>
    <w:rsid w:val="00C64FC7"/>
  </w:style>
  <w:style w:type="numbering" w:customStyle="1" w:styleId="NoList2243">
    <w:name w:val="No List2243"/>
    <w:next w:val="NoList"/>
    <w:uiPriority w:val="99"/>
    <w:unhideWhenUsed/>
    <w:rsid w:val="00C64FC7"/>
  </w:style>
  <w:style w:type="numbering" w:customStyle="1" w:styleId="NoList3243">
    <w:name w:val="No List3243"/>
    <w:next w:val="NoList"/>
    <w:uiPriority w:val="99"/>
    <w:unhideWhenUsed/>
    <w:rsid w:val="00C64FC7"/>
  </w:style>
  <w:style w:type="numbering" w:customStyle="1" w:styleId="NoList643">
    <w:name w:val="No List643"/>
    <w:next w:val="NoList"/>
    <w:uiPriority w:val="99"/>
    <w:unhideWhenUsed/>
    <w:rsid w:val="00C64FC7"/>
  </w:style>
  <w:style w:type="table" w:customStyle="1" w:styleId="MediumGrid1-Accent1643">
    <w:name w:val="Medium Grid 1 - Accent 16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3">
    <w:name w:val="Light Grid - Accent 116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3">
    <w:name w:val="Light Grid - Accent 56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3">
    <w:name w:val="Light Grid - Accent 126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3">
    <w:name w:val="Light List - Accent 56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3">
    <w:name w:val="Light List - Accent 116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3">
    <w:name w:val="Light Grid - Accent 136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3">
    <w:name w:val="Medium Grid 1 - Accent 36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3">
    <w:name w:val="No List1343"/>
    <w:next w:val="NoList"/>
    <w:uiPriority w:val="99"/>
    <w:unhideWhenUsed/>
    <w:rsid w:val="00C64FC7"/>
  </w:style>
  <w:style w:type="numbering" w:customStyle="1" w:styleId="NoList2343">
    <w:name w:val="No List2343"/>
    <w:next w:val="NoList"/>
    <w:uiPriority w:val="99"/>
    <w:unhideWhenUsed/>
    <w:rsid w:val="00C64FC7"/>
  </w:style>
  <w:style w:type="numbering" w:customStyle="1" w:styleId="NoList3343">
    <w:name w:val="No List3343"/>
    <w:next w:val="NoList"/>
    <w:uiPriority w:val="99"/>
    <w:unhideWhenUsed/>
    <w:rsid w:val="00C64FC7"/>
  </w:style>
  <w:style w:type="numbering" w:customStyle="1" w:styleId="NoList183">
    <w:name w:val="No List183"/>
    <w:next w:val="NoList"/>
    <w:uiPriority w:val="99"/>
    <w:unhideWhenUsed/>
    <w:rsid w:val="00C64FC7"/>
  </w:style>
  <w:style w:type="table" w:customStyle="1" w:styleId="TableGrid93">
    <w:name w:val="Table Grid9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3">
    <w:name w:val="Medium Grid 3 - Accent 17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3">
    <w:name w:val="Medium Grid 1 - Accent 1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3">
    <w:name w:val="Light Grid - Accent 1117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3">
    <w:name w:val="Light Grid - Accent 51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3">
    <w:name w:val="Light Grid - Accent 1217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3">
    <w:name w:val="Light List - Accent 51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3">
    <w:name w:val="Light List - Accent 1117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3">
    <w:name w:val="Light Grid - Accent 131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3">
    <w:name w:val="Medium Grid 1 - Accent 31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3">
    <w:name w:val="No List193"/>
    <w:next w:val="NoList"/>
    <w:uiPriority w:val="99"/>
    <w:unhideWhenUsed/>
    <w:rsid w:val="00C64FC7"/>
  </w:style>
  <w:style w:type="table" w:customStyle="1" w:styleId="MediumGrid1-Accent1183">
    <w:name w:val="Medium Grid 1 - Accent 118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3">
    <w:name w:val="Light Grid - Accent 11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3">
    <w:name w:val="Light Grid - Accent 518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3">
    <w:name w:val="Light Grid - Accent 12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3">
    <w:name w:val="Light List - Accent 518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3">
    <w:name w:val="Light List - Accent 1118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3">
    <w:name w:val="Light Grid - Accent 13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3">
    <w:name w:val="Medium Grid 1 - Accent 318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3">
    <w:name w:val="Grid Table 4 - Accent 31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3">
    <w:name w:val="No List283"/>
    <w:next w:val="NoList"/>
    <w:uiPriority w:val="99"/>
    <w:unhideWhenUsed/>
    <w:rsid w:val="00C64FC7"/>
  </w:style>
  <w:style w:type="table" w:customStyle="1" w:styleId="MediumGrid1-Accent1273">
    <w:name w:val="Medium Grid 1 - Accent 127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3">
    <w:name w:val="Light Grid - Accent 1127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3">
    <w:name w:val="Light Grid - Accent 52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3">
    <w:name w:val="Light Grid - Accent 122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3">
    <w:name w:val="Light List - Accent 52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3">
    <w:name w:val="Light List - Accent 1127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3">
    <w:name w:val="Light Grid - Accent 132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3">
    <w:name w:val="Medium Grid 1 - Accent 32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3">
    <w:name w:val="Grid Table 4 Accent 31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3">
    <w:name w:val="No List383"/>
    <w:next w:val="NoList"/>
    <w:uiPriority w:val="99"/>
    <w:unhideWhenUsed/>
    <w:rsid w:val="00C64FC7"/>
  </w:style>
  <w:style w:type="table" w:customStyle="1" w:styleId="MediumGrid1-Accent1373">
    <w:name w:val="Medium Grid 1 - Accent 137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3">
    <w:name w:val="Light Grid - Accent 1137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3">
    <w:name w:val="Light Grid - Accent 53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3">
    <w:name w:val="Light Grid - Accent 12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3">
    <w:name w:val="Light List - Accent 53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3">
    <w:name w:val="Light List - Accent 1137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3">
    <w:name w:val="Light Grid - Accent 13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3">
    <w:name w:val="Medium Grid 1 - Accent 33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3">
    <w:name w:val="Grid Table 4 Accent 32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3">
    <w:name w:val="Table Grid17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uiPriority w:val="99"/>
    <w:unhideWhenUsed/>
    <w:rsid w:val="00C64FC7"/>
  </w:style>
  <w:style w:type="table" w:customStyle="1" w:styleId="MediumGrid1-Accent1453">
    <w:name w:val="Medium Grid 1 - Accent 14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3">
    <w:name w:val="Light Grid - Accent 114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3">
    <w:name w:val="Light Grid - Accent 54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3">
    <w:name w:val="Light Grid - Accent 124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3">
    <w:name w:val="Light List - Accent 54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3">
    <w:name w:val="Light List - Accent 114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3">
    <w:name w:val="Light Grid - Accent 134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3">
    <w:name w:val="Medium Grid 1 - Accent 34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3">
    <w:name w:val="Table Grid215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3">
    <w:name w:val="Medium Grid 3 - Accent 115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3">
    <w:name w:val="No List1153"/>
    <w:next w:val="NoList"/>
    <w:uiPriority w:val="99"/>
    <w:unhideWhenUsed/>
    <w:rsid w:val="00C64FC7"/>
  </w:style>
  <w:style w:type="table" w:customStyle="1" w:styleId="MediumGrid1-Accent11153">
    <w:name w:val="Medium Grid 1 - Accent 11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3">
    <w:name w:val="Light Grid - Accent 11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3">
    <w:name w:val="Light Grid - Accent 5115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3">
    <w:name w:val="Light Grid - Accent 12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3">
    <w:name w:val="Light List - Accent 5115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3">
    <w:name w:val="Light List - Accent 111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3">
    <w:name w:val="Light Grid - Accent 13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3">
    <w:name w:val="Medium Grid 1 - Accent 31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3">
    <w:name w:val="Grid Table 4 - Accent 31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3">
    <w:name w:val="No List2153"/>
    <w:next w:val="NoList"/>
    <w:uiPriority w:val="99"/>
    <w:unhideWhenUsed/>
    <w:rsid w:val="00C64FC7"/>
  </w:style>
  <w:style w:type="table" w:customStyle="1" w:styleId="MediumGrid1-Accent12153">
    <w:name w:val="Medium Grid 1 - Accent 12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3">
    <w:name w:val="Light Grid - Accent 1121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3">
    <w:name w:val="Light Grid - Accent 52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3">
    <w:name w:val="Light Grid - Accent 12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3">
    <w:name w:val="Light List - Accent 52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3">
    <w:name w:val="Light List - Accent 112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3">
    <w:name w:val="Light Grid - Accent 13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3">
    <w:name w:val="Medium Grid 1 - Accent 32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3">
    <w:name w:val="Grid Table 4 Accent 31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3">
    <w:name w:val="No List3153"/>
    <w:next w:val="NoList"/>
    <w:uiPriority w:val="99"/>
    <w:unhideWhenUsed/>
    <w:rsid w:val="00C64FC7"/>
  </w:style>
  <w:style w:type="table" w:customStyle="1" w:styleId="MediumGrid1-Accent13153">
    <w:name w:val="Medium Grid 1 - Accent 13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3">
    <w:name w:val="Light Grid - Accent 1131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3">
    <w:name w:val="Light Grid - Accent 53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3">
    <w:name w:val="Light Grid - Accent 12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3">
    <w:name w:val="Light List - Accent 53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3">
    <w:name w:val="Light List - Accent 113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3">
    <w:name w:val="Light Grid - Accent 13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3">
    <w:name w:val="Medium Grid 1 - Accent 33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3">
    <w:name w:val="Grid Table 4 Accent 32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3">
    <w:name w:val="Table Grid115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NoList"/>
    <w:uiPriority w:val="99"/>
    <w:unhideWhenUsed/>
    <w:rsid w:val="00C64FC7"/>
  </w:style>
  <w:style w:type="table" w:customStyle="1" w:styleId="MediumGrid1-Accent1553">
    <w:name w:val="Medium Grid 1 - Accent 15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3">
    <w:name w:val="Light Grid - Accent 115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3">
    <w:name w:val="Light Grid - Accent 55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3">
    <w:name w:val="Light Grid - Accent 125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3">
    <w:name w:val="Light List - Accent 55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3">
    <w:name w:val="Light List - Accent 115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3">
    <w:name w:val="Light Grid - Accent 135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3">
    <w:name w:val="Medium Grid 1 - Accent 35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3">
    <w:name w:val="No List1253"/>
    <w:next w:val="NoList"/>
    <w:uiPriority w:val="99"/>
    <w:unhideWhenUsed/>
    <w:rsid w:val="00C64FC7"/>
  </w:style>
  <w:style w:type="numbering" w:customStyle="1" w:styleId="NoList2253">
    <w:name w:val="No List2253"/>
    <w:next w:val="NoList"/>
    <w:uiPriority w:val="99"/>
    <w:unhideWhenUsed/>
    <w:rsid w:val="00C64FC7"/>
  </w:style>
  <w:style w:type="numbering" w:customStyle="1" w:styleId="NoList3253">
    <w:name w:val="No List3253"/>
    <w:next w:val="NoList"/>
    <w:uiPriority w:val="99"/>
    <w:unhideWhenUsed/>
    <w:rsid w:val="00C64FC7"/>
  </w:style>
  <w:style w:type="numbering" w:customStyle="1" w:styleId="NoList653">
    <w:name w:val="No List653"/>
    <w:next w:val="NoList"/>
    <w:uiPriority w:val="99"/>
    <w:unhideWhenUsed/>
    <w:rsid w:val="00C64FC7"/>
  </w:style>
  <w:style w:type="table" w:customStyle="1" w:styleId="MediumGrid1-Accent1653">
    <w:name w:val="Medium Grid 1 - Accent 16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3">
    <w:name w:val="Light Grid - Accent 116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3">
    <w:name w:val="Light Grid - Accent 56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3">
    <w:name w:val="Light Grid - Accent 126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3">
    <w:name w:val="Light List - Accent 56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3">
    <w:name w:val="Light List - Accent 116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3">
    <w:name w:val="Light Grid - Accent 136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3">
    <w:name w:val="Medium Grid 1 - Accent 36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3">
    <w:name w:val="No List1353"/>
    <w:next w:val="NoList"/>
    <w:uiPriority w:val="99"/>
    <w:unhideWhenUsed/>
    <w:rsid w:val="00C64FC7"/>
  </w:style>
  <w:style w:type="numbering" w:customStyle="1" w:styleId="NoList2353">
    <w:name w:val="No List2353"/>
    <w:next w:val="NoList"/>
    <w:uiPriority w:val="99"/>
    <w:unhideWhenUsed/>
    <w:rsid w:val="00C64FC7"/>
  </w:style>
  <w:style w:type="numbering" w:customStyle="1" w:styleId="NoList3353">
    <w:name w:val="No List3353"/>
    <w:next w:val="NoList"/>
    <w:uiPriority w:val="99"/>
    <w:unhideWhenUsed/>
    <w:rsid w:val="00C64FC7"/>
  </w:style>
  <w:style w:type="numbering" w:customStyle="1" w:styleId="NoList202">
    <w:name w:val="No List202"/>
    <w:next w:val="NoList"/>
    <w:uiPriority w:val="99"/>
    <w:unhideWhenUsed/>
    <w:rsid w:val="00C64FC7"/>
  </w:style>
  <w:style w:type="table" w:customStyle="1" w:styleId="TableGrid102">
    <w:name w:val="Table Grid10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2">
    <w:name w:val="Medium Grid 3 - Accent 18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2">
    <w:name w:val="Medium Grid 1 - Accent 1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2">
    <w:name w:val="Light Grid - Accent 1119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2">
    <w:name w:val="Light Grid - Accent 51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2">
    <w:name w:val="Light Grid - Accent 1219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2">
    <w:name w:val="Light List - Accent 51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2">
    <w:name w:val="Light List - Accent 1119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2">
    <w:name w:val="Light Grid - Accent 1319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2">
    <w:name w:val="Medium Grid 1 - Accent 319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2">
    <w:name w:val="No List1102"/>
    <w:next w:val="NoList"/>
    <w:uiPriority w:val="99"/>
    <w:unhideWhenUsed/>
    <w:rsid w:val="00C64FC7"/>
  </w:style>
  <w:style w:type="table" w:customStyle="1" w:styleId="MediumGrid1-Accent11102">
    <w:name w:val="Medium Grid 1 - Accent 1110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2">
    <w:name w:val="Light Grid - Accent 11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2">
    <w:name w:val="Light Grid - Accent 5110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2">
    <w:name w:val="Light Grid - Accent 12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2">
    <w:name w:val="Light List - Accent 5110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2">
    <w:name w:val="Light List - Accent 11110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2">
    <w:name w:val="Light Grid - Accent 13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2">
    <w:name w:val="Medium Grid 1 - Accent 3110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2">
    <w:name w:val="Grid Table 4 - Accent 31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2">
    <w:name w:val="No List292"/>
    <w:next w:val="NoList"/>
    <w:uiPriority w:val="99"/>
    <w:unhideWhenUsed/>
    <w:rsid w:val="00C64FC7"/>
  </w:style>
  <w:style w:type="table" w:customStyle="1" w:styleId="MediumGrid1-Accent1282">
    <w:name w:val="Medium Grid 1 - Accent 12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2">
    <w:name w:val="Light Grid - Accent 1128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2">
    <w:name w:val="Light Grid - Accent 52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2">
    <w:name w:val="Light Grid - Accent 122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2">
    <w:name w:val="Light List - Accent 52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2">
    <w:name w:val="Light List - Accent 112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2">
    <w:name w:val="Light Grid - Accent 132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2">
    <w:name w:val="Medium Grid 1 - Accent 32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2">
    <w:name w:val="Grid Table 4 Accent 31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2">
    <w:name w:val="No List392"/>
    <w:next w:val="NoList"/>
    <w:uiPriority w:val="99"/>
    <w:unhideWhenUsed/>
    <w:rsid w:val="00C64FC7"/>
  </w:style>
  <w:style w:type="table" w:customStyle="1" w:styleId="MediumGrid1-Accent1382">
    <w:name w:val="Medium Grid 1 - Accent 13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2">
    <w:name w:val="Light Grid - Accent 1138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2">
    <w:name w:val="Light Grid - Accent 53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2">
    <w:name w:val="Light Grid - Accent 12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2">
    <w:name w:val="Light List - Accent 53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2">
    <w:name w:val="Light List - Accent 113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2">
    <w:name w:val="Light Grid - Accent 13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2">
    <w:name w:val="Medium Grid 1 - Accent 33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2">
    <w:name w:val="Grid Table 4 Accent 32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2">
    <w:name w:val="Table Grid18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unhideWhenUsed/>
    <w:rsid w:val="00C64FC7"/>
  </w:style>
  <w:style w:type="table" w:customStyle="1" w:styleId="MediumGrid1-Accent1462">
    <w:name w:val="Medium Grid 1 - Accent 14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2">
    <w:name w:val="Light Grid - Accent 114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2">
    <w:name w:val="Light Grid - Accent 54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2">
    <w:name w:val="Light Grid - Accent 124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2">
    <w:name w:val="Light List - Accent 54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2">
    <w:name w:val="Light List - Accent 114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2">
    <w:name w:val="Light Grid - Accent 134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2">
    <w:name w:val="Medium Grid 1 - Accent 34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2">
    <w:name w:val="Table Grid3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2">
    <w:name w:val="Medium Grid 3 - Accent 116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2">
    <w:name w:val="No List1162"/>
    <w:next w:val="NoList"/>
    <w:uiPriority w:val="99"/>
    <w:unhideWhenUsed/>
    <w:rsid w:val="00C64FC7"/>
  </w:style>
  <w:style w:type="table" w:customStyle="1" w:styleId="MediumGrid1-Accent11162">
    <w:name w:val="Medium Grid 1 - Accent 11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2">
    <w:name w:val="Light Grid - Accent 11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2">
    <w:name w:val="Light Grid - Accent 5116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2">
    <w:name w:val="Light Grid - Accent 12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2">
    <w:name w:val="Light List - Accent 5116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2">
    <w:name w:val="Light List - Accent 111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2">
    <w:name w:val="Light Grid - Accent 13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2">
    <w:name w:val="Medium Grid 1 - Accent 31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2">
    <w:name w:val="Grid Table 4 - Accent 31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2">
    <w:name w:val="No List2162"/>
    <w:next w:val="NoList"/>
    <w:uiPriority w:val="99"/>
    <w:unhideWhenUsed/>
    <w:rsid w:val="00C64FC7"/>
  </w:style>
  <w:style w:type="table" w:customStyle="1" w:styleId="MediumGrid1-Accent12162">
    <w:name w:val="Medium Grid 1 - Accent 12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2">
    <w:name w:val="Light Grid - Accent 1121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2">
    <w:name w:val="Light Grid - Accent 52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2">
    <w:name w:val="Light Grid - Accent 12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2">
    <w:name w:val="Light List - Accent 52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2">
    <w:name w:val="Light List - Accent 112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2">
    <w:name w:val="Light Grid - Accent 13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2">
    <w:name w:val="Medium Grid 1 - Accent 32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2">
    <w:name w:val="Grid Table 4 Accent 31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2">
    <w:name w:val="No List3162"/>
    <w:next w:val="NoList"/>
    <w:uiPriority w:val="99"/>
    <w:unhideWhenUsed/>
    <w:rsid w:val="00C64FC7"/>
  </w:style>
  <w:style w:type="table" w:customStyle="1" w:styleId="MediumGrid1-Accent13162">
    <w:name w:val="Medium Grid 1 - Accent 13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2">
    <w:name w:val="Light Grid - Accent 1131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2">
    <w:name w:val="Light Grid - Accent 53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2">
    <w:name w:val="Light Grid - Accent 12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2">
    <w:name w:val="Light List - Accent 53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2">
    <w:name w:val="Light List - Accent 113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2">
    <w:name w:val="Light Grid - Accent 13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2">
    <w:name w:val="Medium Grid 1 - Accent 33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2">
    <w:name w:val="Grid Table 4 Accent 32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2">
    <w:name w:val="Table Grid116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2">
    <w:name w:val="No List562"/>
    <w:next w:val="NoList"/>
    <w:uiPriority w:val="99"/>
    <w:unhideWhenUsed/>
    <w:rsid w:val="00C64FC7"/>
  </w:style>
  <w:style w:type="table" w:customStyle="1" w:styleId="TableGrid412">
    <w:name w:val="Table Grid412"/>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2">
    <w:name w:val="Medium Grid 3 - Accent 12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2">
    <w:name w:val="Medium Grid 1 - Accent 156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2">
    <w:name w:val="Light Grid - Accent 1156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2">
    <w:name w:val="Light Grid - Accent 556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2">
    <w:name w:val="Light Grid - Accent 1256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2">
    <w:name w:val="Light List - Accent 556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2">
    <w:name w:val="Light List - Accent 1156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2">
    <w:name w:val="Light Grid - Accent 135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2">
    <w:name w:val="Medium Grid 1 - Accent 35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2">
    <w:name w:val="No List1262"/>
    <w:next w:val="NoList"/>
    <w:uiPriority w:val="99"/>
    <w:unhideWhenUsed/>
    <w:rsid w:val="00C64FC7"/>
  </w:style>
  <w:style w:type="table" w:customStyle="1" w:styleId="MediumGrid1-Accent11212">
    <w:name w:val="Medium Grid 1 - Accent 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2">
    <w:name w:val="Light Grid - Accent 1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2">
    <w:name w:val="Light Grid - Accent 1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2">
    <w:name w:val="Light List - Accent 512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2">
    <w:name w:val="Light List - Accent 11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2">
    <w:name w:val="Light Grid - Accent 1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2">
    <w:name w:val="Medium Grid 1 - Accent 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2">
    <w:name w:val="Grid Table 4 - Accent 3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2">
    <w:name w:val="No List2262"/>
    <w:next w:val="NoList"/>
    <w:uiPriority w:val="99"/>
    <w:unhideWhenUsed/>
    <w:rsid w:val="00C64FC7"/>
  </w:style>
  <w:style w:type="table" w:customStyle="1" w:styleId="MediumGrid1-Accent12212">
    <w:name w:val="Medium Grid 1 - Accent 12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2">
    <w:name w:val="Light Grid - Accent 112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2">
    <w:name w:val="Light Grid - Accent 52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2">
    <w:name w:val="Light Grid - Accent 122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2">
    <w:name w:val="Light List - Accent 52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2">
    <w:name w:val="Light List - Accent 112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2">
    <w:name w:val="Light Grid - Accent 132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2">
    <w:name w:val="Medium Grid 1 - Accent 32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2">
    <w:name w:val="Grid Table 4 Accent 3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2">
    <w:name w:val="No List3262"/>
    <w:next w:val="NoList"/>
    <w:uiPriority w:val="99"/>
    <w:unhideWhenUsed/>
    <w:rsid w:val="00C64FC7"/>
  </w:style>
  <w:style w:type="table" w:customStyle="1" w:styleId="MediumGrid1-Accent13212">
    <w:name w:val="Medium Grid 1 - Accent 13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2">
    <w:name w:val="Light Grid - Accent 113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2">
    <w:name w:val="Light Grid - Accent 53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2">
    <w:name w:val="Light Grid - Accent 123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2">
    <w:name w:val="Light List - Accent 53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2">
    <w:name w:val="Light List - Accent 113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2">
    <w:name w:val="Light Grid - Accent 133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2">
    <w:name w:val="Medium Grid 1 - Accent 33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2">
    <w:name w:val="Grid Table 4 Accent 32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2">
    <w:name w:val="Table Grid12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unhideWhenUsed/>
    <w:rsid w:val="00C64FC7"/>
  </w:style>
  <w:style w:type="table" w:customStyle="1" w:styleId="MediumGrid1-Accent1662">
    <w:name w:val="Medium Grid 1 - Accent 16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2">
    <w:name w:val="Light Grid - Accent 116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2">
    <w:name w:val="Light Grid - Accent 56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2">
    <w:name w:val="Light Grid - Accent 126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2">
    <w:name w:val="Light List - Accent 56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2">
    <w:name w:val="Light List - Accent 116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2">
    <w:name w:val="Light Grid - Accent 136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2">
    <w:name w:val="Medium Grid 1 - Accent 36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2">
    <w:name w:val="No List1362"/>
    <w:next w:val="NoList"/>
    <w:uiPriority w:val="99"/>
    <w:unhideWhenUsed/>
    <w:rsid w:val="00C64FC7"/>
  </w:style>
  <w:style w:type="numbering" w:customStyle="1" w:styleId="NoList2362">
    <w:name w:val="No List2362"/>
    <w:next w:val="NoList"/>
    <w:uiPriority w:val="99"/>
    <w:unhideWhenUsed/>
    <w:rsid w:val="00C64FC7"/>
  </w:style>
  <w:style w:type="numbering" w:customStyle="1" w:styleId="NoList3362">
    <w:name w:val="No List3362"/>
    <w:next w:val="NoList"/>
    <w:uiPriority w:val="99"/>
    <w:unhideWhenUsed/>
    <w:rsid w:val="00C64FC7"/>
  </w:style>
  <w:style w:type="numbering" w:customStyle="1" w:styleId="NoList712">
    <w:name w:val="No List712"/>
    <w:next w:val="NoList"/>
    <w:uiPriority w:val="99"/>
    <w:unhideWhenUsed/>
    <w:rsid w:val="00C64FC7"/>
  </w:style>
  <w:style w:type="table" w:customStyle="1" w:styleId="TableGrid512">
    <w:name w:val="Table Grid5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2">
    <w:name w:val="Medium Grid 3 - Accent 13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2">
    <w:name w:val="Medium Grid 1 - Accent 17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2">
    <w:name w:val="Light Grid - Accent 117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2">
    <w:name w:val="Light Grid - Accent 57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2">
    <w:name w:val="Light Grid - Accent 127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2">
    <w:name w:val="Light List - Accent 57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2">
    <w:name w:val="Light List - Accent 117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2">
    <w:name w:val="Light Grid - Accent 137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2">
    <w:name w:val="Medium Grid 1 - Accent 37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2">
    <w:name w:val="No List1412"/>
    <w:next w:val="NoList"/>
    <w:uiPriority w:val="99"/>
    <w:unhideWhenUsed/>
    <w:rsid w:val="00C64FC7"/>
  </w:style>
  <w:style w:type="table" w:customStyle="1" w:styleId="MediumGrid1-Accent11312">
    <w:name w:val="Medium Grid 1 - Accent 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2">
    <w:name w:val="Light Grid - Accent 1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2">
    <w:name w:val="Light Grid - Accent 513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2">
    <w:name w:val="Light Grid - Accent 1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2">
    <w:name w:val="Light List - Accent 513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2">
    <w:name w:val="Light List - Accent 11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2">
    <w:name w:val="Light Grid - Accent 1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2">
    <w:name w:val="Medium Grid 1 - Accent 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2">
    <w:name w:val="Grid Table 4 - Accent 3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2">
    <w:name w:val="No List2412"/>
    <w:next w:val="NoList"/>
    <w:uiPriority w:val="99"/>
    <w:unhideWhenUsed/>
    <w:rsid w:val="00C64FC7"/>
  </w:style>
  <w:style w:type="table" w:customStyle="1" w:styleId="MediumGrid1-Accent12312">
    <w:name w:val="Medium Grid 1 - Accent 12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2">
    <w:name w:val="Light Grid - Accent 112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2">
    <w:name w:val="Light Grid - Accent 52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2">
    <w:name w:val="Light Grid - Accent 122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2">
    <w:name w:val="Light List - Accent 52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2">
    <w:name w:val="Light List - Accent 112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2">
    <w:name w:val="Light Grid - Accent 132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2">
    <w:name w:val="Medium Grid 1 - Accent 32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2">
    <w:name w:val="Grid Table 4 Accent 3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2">
    <w:name w:val="No List3412"/>
    <w:next w:val="NoList"/>
    <w:uiPriority w:val="99"/>
    <w:unhideWhenUsed/>
    <w:rsid w:val="00C64FC7"/>
  </w:style>
  <w:style w:type="table" w:customStyle="1" w:styleId="MediumGrid1-Accent13312">
    <w:name w:val="Medium Grid 1 - Accent 13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2">
    <w:name w:val="Light Grid - Accent 113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2">
    <w:name w:val="Light Grid - Accent 53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2">
    <w:name w:val="Light Grid - Accent 123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2">
    <w:name w:val="Light List - Accent 53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2">
    <w:name w:val="Light List - Accent 113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2">
    <w:name w:val="Light Grid - Accent 133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2">
    <w:name w:val="Medium Grid 1 - Accent 33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2">
    <w:name w:val="Grid Table 4 Accent 32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2">
    <w:name w:val="Table Grid13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unhideWhenUsed/>
    <w:rsid w:val="00C64FC7"/>
  </w:style>
  <w:style w:type="table" w:customStyle="1" w:styleId="MediumGrid1-Accent14112">
    <w:name w:val="Medium Grid 1 - Accent 14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2">
    <w:name w:val="Light Grid - Accent 114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2">
    <w:name w:val="Light Grid - Accent 54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2">
    <w:name w:val="Light Grid - Accent 124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2">
    <w:name w:val="Light List - Accent 54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2">
    <w:name w:val="Light List - Accent 114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2">
    <w:name w:val="Light Grid - Accent 134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2">
    <w:name w:val="Medium Grid 1 - Accent 34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2">
    <w:name w:val="Table Grid211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2">
    <w:name w:val="Medium Grid 3 - Accent 111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2">
    <w:name w:val="No List11112"/>
    <w:next w:val="NoList"/>
    <w:uiPriority w:val="99"/>
    <w:unhideWhenUsed/>
    <w:rsid w:val="00C64FC7"/>
  </w:style>
  <w:style w:type="table" w:customStyle="1" w:styleId="MediumGrid1-Accent111112">
    <w:name w:val="Medium Grid 1 - Accent 1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2">
    <w:name w:val="Light Grid - Accent 11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2">
    <w:name w:val="Light Grid - Accent 12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2">
    <w:name w:val="Light List - Accent 5111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2">
    <w:name w:val="Light List - Accent 111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2">
    <w:name w:val="Light Grid - Accent 13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2">
    <w:name w:val="Medium Grid 1 - Accent 31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2">
    <w:name w:val="Grid Table 4 - Accent 31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2">
    <w:name w:val="No List21112"/>
    <w:next w:val="NoList"/>
    <w:uiPriority w:val="99"/>
    <w:unhideWhenUsed/>
    <w:rsid w:val="00C64FC7"/>
  </w:style>
  <w:style w:type="table" w:customStyle="1" w:styleId="MediumGrid1-Accent121112">
    <w:name w:val="Medium Grid 1 - Accent 12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2">
    <w:name w:val="Light Grid - Accent 1121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2">
    <w:name w:val="Light Grid - Accent 52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2">
    <w:name w:val="Light Grid - Accent 12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2">
    <w:name w:val="Light List - Accent 52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2">
    <w:name w:val="Light List - Accent 112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2">
    <w:name w:val="Light Grid - Accent 13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2">
    <w:name w:val="Medium Grid 1 - Accent 32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2">
    <w:name w:val="Grid Table 4 Accent 31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2">
    <w:name w:val="No List31112"/>
    <w:next w:val="NoList"/>
    <w:uiPriority w:val="99"/>
    <w:unhideWhenUsed/>
    <w:rsid w:val="00C64FC7"/>
  </w:style>
  <w:style w:type="table" w:customStyle="1" w:styleId="MediumGrid1-Accent131112">
    <w:name w:val="Medium Grid 1 - Accent 13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2">
    <w:name w:val="Light Grid - Accent 1131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2">
    <w:name w:val="Light Grid - Accent 53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2">
    <w:name w:val="Light Grid - Accent 12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2">
    <w:name w:val="Light List - Accent 53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2">
    <w:name w:val="Light List - Accent 113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2">
    <w:name w:val="Light Grid - Accent 13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2">
    <w:name w:val="Medium Grid 1 - Accent 3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2">
    <w:name w:val="Grid Table 4 Accent 32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2">
    <w:name w:val="Table Grid111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unhideWhenUsed/>
    <w:rsid w:val="00C64FC7"/>
  </w:style>
  <w:style w:type="table" w:customStyle="1" w:styleId="MediumGrid1-Accent15112">
    <w:name w:val="Medium Grid 1 - Accent 15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2">
    <w:name w:val="Light Grid - Accent 115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2">
    <w:name w:val="Light Grid - Accent 55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2">
    <w:name w:val="Light Grid - Accent 125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2">
    <w:name w:val="Light List - Accent 55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2">
    <w:name w:val="Light List - Accent 115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2">
    <w:name w:val="Light Grid - Accent 135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2">
    <w:name w:val="Medium Grid 1 - Accent 35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2">
    <w:name w:val="No List12112"/>
    <w:next w:val="NoList"/>
    <w:uiPriority w:val="99"/>
    <w:unhideWhenUsed/>
    <w:rsid w:val="00C64FC7"/>
  </w:style>
  <w:style w:type="numbering" w:customStyle="1" w:styleId="NoList22112">
    <w:name w:val="No List22112"/>
    <w:next w:val="NoList"/>
    <w:uiPriority w:val="99"/>
    <w:unhideWhenUsed/>
    <w:rsid w:val="00C64FC7"/>
  </w:style>
  <w:style w:type="numbering" w:customStyle="1" w:styleId="NoList32112">
    <w:name w:val="No List32112"/>
    <w:next w:val="NoList"/>
    <w:uiPriority w:val="99"/>
    <w:unhideWhenUsed/>
    <w:rsid w:val="00C64FC7"/>
  </w:style>
  <w:style w:type="numbering" w:customStyle="1" w:styleId="NoList6112">
    <w:name w:val="No List6112"/>
    <w:next w:val="NoList"/>
    <w:uiPriority w:val="99"/>
    <w:unhideWhenUsed/>
    <w:rsid w:val="00C64FC7"/>
  </w:style>
  <w:style w:type="table" w:customStyle="1" w:styleId="MediumGrid1-Accent16112">
    <w:name w:val="Medium Grid 1 - Accent 16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2">
    <w:name w:val="Light Grid - Accent 116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2">
    <w:name w:val="Light Grid - Accent 56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2">
    <w:name w:val="Light Grid - Accent 126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2">
    <w:name w:val="Light List - Accent 56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2">
    <w:name w:val="Light List - Accent 116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2">
    <w:name w:val="Light Grid - Accent 136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2">
    <w:name w:val="Medium Grid 1 - Accent 36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2">
    <w:name w:val="No List13112"/>
    <w:next w:val="NoList"/>
    <w:uiPriority w:val="99"/>
    <w:unhideWhenUsed/>
    <w:rsid w:val="00C64FC7"/>
  </w:style>
  <w:style w:type="numbering" w:customStyle="1" w:styleId="NoList23112">
    <w:name w:val="No List23112"/>
    <w:next w:val="NoList"/>
    <w:uiPriority w:val="99"/>
    <w:unhideWhenUsed/>
    <w:rsid w:val="00C64FC7"/>
  </w:style>
  <w:style w:type="numbering" w:customStyle="1" w:styleId="NoList33112">
    <w:name w:val="No List33112"/>
    <w:next w:val="NoList"/>
    <w:uiPriority w:val="99"/>
    <w:unhideWhenUsed/>
    <w:rsid w:val="00C64FC7"/>
  </w:style>
  <w:style w:type="numbering" w:customStyle="1" w:styleId="NoList812">
    <w:name w:val="No List812"/>
    <w:next w:val="NoList"/>
    <w:uiPriority w:val="99"/>
    <w:unhideWhenUsed/>
    <w:rsid w:val="00C64FC7"/>
  </w:style>
  <w:style w:type="table" w:customStyle="1" w:styleId="TableGrid612">
    <w:name w:val="Table Grid6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2">
    <w:name w:val="Medium Grid 3 - Accent 14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2">
    <w:name w:val="Medium Grid 1 - Accent 18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2">
    <w:name w:val="Light Grid - Accent 118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2">
    <w:name w:val="Light Grid - Accent 58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2">
    <w:name w:val="Light Grid - Accent 128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2">
    <w:name w:val="Light List - Accent 58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2">
    <w:name w:val="Light List - Accent 118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2">
    <w:name w:val="Light Grid - Accent 138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2">
    <w:name w:val="Medium Grid 1 - Accent 38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2">
    <w:name w:val="No List1512"/>
    <w:next w:val="NoList"/>
    <w:uiPriority w:val="99"/>
    <w:unhideWhenUsed/>
    <w:rsid w:val="00C64FC7"/>
  </w:style>
  <w:style w:type="table" w:customStyle="1" w:styleId="MediumGrid1-Accent11412">
    <w:name w:val="Medium Grid 1 - Accent 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2">
    <w:name w:val="Light Grid - Accent 1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2">
    <w:name w:val="Light Grid - Accent 514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2">
    <w:name w:val="Light Grid - Accent 12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2">
    <w:name w:val="Light List - Accent 514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2">
    <w:name w:val="Light List - Accent 1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2">
    <w:name w:val="Light Grid - Accent 13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2">
    <w:name w:val="Medium Grid 1 - Accent 31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2">
    <w:name w:val="Grid Table 4 - Accent 3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2">
    <w:name w:val="No List2512"/>
    <w:next w:val="NoList"/>
    <w:uiPriority w:val="99"/>
    <w:unhideWhenUsed/>
    <w:rsid w:val="00C64FC7"/>
  </w:style>
  <w:style w:type="table" w:customStyle="1" w:styleId="MediumGrid1-Accent12412">
    <w:name w:val="Medium Grid 1 - Accent 12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2">
    <w:name w:val="Light Grid - Accent 112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2">
    <w:name w:val="Light Grid - Accent 52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2">
    <w:name w:val="Light Grid - Accent 12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2">
    <w:name w:val="Light List - Accent 52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2">
    <w:name w:val="Light List - Accent 112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2">
    <w:name w:val="Light Grid - Accent 13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2">
    <w:name w:val="Medium Grid 1 - Accent 32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2">
    <w:name w:val="Grid Table 4 Accent 3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2">
    <w:name w:val="No List3512"/>
    <w:next w:val="NoList"/>
    <w:uiPriority w:val="99"/>
    <w:unhideWhenUsed/>
    <w:rsid w:val="00C64FC7"/>
  </w:style>
  <w:style w:type="table" w:customStyle="1" w:styleId="MediumGrid1-Accent13412">
    <w:name w:val="Medium Grid 1 - Accent 13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2">
    <w:name w:val="Light Grid - Accent 113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2">
    <w:name w:val="Light Grid - Accent 53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2">
    <w:name w:val="Light Grid - Accent 12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2">
    <w:name w:val="Light List - Accent 53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2">
    <w:name w:val="Light List - Accent 113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2">
    <w:name w:val="Light Grid - Accent 13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2">
    <w:name w:val="Medium Grid 1 - Accent 33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2">
    <w:name w:val="Grid Table 4 Accent 32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2">
    <w:name w:val="Table Grid14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unhideWhenUsed/>
    <w:rsid w:val="00C64FC7"/>
  </w:style>
  <w:style w:type="table" w:customStyle="1" w:styleId="MediumGrid1-Accent14212">
    <w:name w:val="Medium Grid 1 - Accent 14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2">
    <w:name w:val="Light Grid - Accent 114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2">
    <w:name w:val="Light Grid - Accent 54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2">
    <w:name w:val="Light Grid - Accent 124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2">
    <w:name w:val="Light List - Accent 54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2">
    <w:name w:val="Light List - Accent 114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2">
    <w:name w:val="Light Grid - Accent 134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2">
    <w:name w:val="Medium Grid 1 - Accent 34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2">
    <w:name w:val="Table Grid212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2">
    <w:name w:val="Medium Grid 3 - Accent 112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2">
    <w:name w:val="No List11212"/>
    <w:next w:val="NoList"/>
    <w:uiPriority w:val="99"/>
    <w:unhideWhenUsed/>
    <w:rsid w:val="00C64FC7"/>
  </w:style>
  <w:style w:type="table" w:customStyle="1" w:styleId="MediumGrid1-Accent111212">
    <w:name w:val="Medium Grid 1 - Accent 1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2">
    <w:name w:val="Light Grid - Accent 11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2">
    <w:name w:val="Light Grid - Accent 5112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2">
    <w:name w:val="Light Grid - Accent 12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2">
    <w:name w:val="Light List - Accent 5112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2">
    <w:name w:val="Light List - Accent 111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2">
    <w:name w:val="Light Grid - Accent 13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2">
    <w:name w:val="Medium Grid 1 - Accent 31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2">
    <w:name w:val="Grid Table 4 - Accent 31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2">
    <w:name w:val="No List21212"/>
    <w:next w:val="NoList"/>
    <w:uiPriority w:val="99"/>
    <w:unhideWhenUsed/>
    <w:rsid w:val="00C64FC7"/>
  </w:style>
  <w:style w:type="table" w:customStyle="1" w:styleId="MediumGrid1-Accent121212">
    <w:name w:val="Medium Grid 1 - Accent 12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2">
    <w:name w:val="Light Grid - Accent 1121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2">
    <w:name w:val="Light Grid - Accent 52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2">
    <w:name w:val="Light Grid - Accent 12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2">
    <w:name w:val="Light List - Accent 52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2">
    <w:name w:val="Light List - Accent 112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2">
    <w:name w:val="Light Grid - Accent 13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2">
    <w:name w:val="Medium Grid 1 - Accent 32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2">
    <w:name w:val="Grid Table 4 Accent 31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2">
    <w:name w:val="No List31212"/>
    <w:next w:val="NoList"/>
    <w:uiPriority w:val="99"/>
    <w:unhideWhenUsed/>
    <w:rsid w:val="00C64FC7"/>
  </w:style>
  <w:style w:type="table" w:customStyle="1" w:styleId="MediumGrid1-Accent131212">
    <w:name w:val="Medium Grid 1 - Accent 13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2">
    <w:name w:val="Light Grid - Accent 1131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2">
    <w:name w:val="Light Grid - Accent 53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2">
    <w:name w:val="Light Grid - Accent 12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2">
    <w:name w:val="Light List - Accent 53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2">
    <w:name w:val="Light List - Accent 113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2">
    <w:name w:val="Light Grid - Accent 13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2">
    <w:name w:val="Medium Grid 1 - Accent 3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2">
    <w:name w:val="Grid Table 4 Accent 32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2">
    <w:name w:val="Table Grid112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unhideWhenUsed/>
    <w:rsid w:val="00C64FC7"/>
  </w:style>
  <w:style w:type="table" w:customStyle="1" w:styleId="MediumGrid1-Accent15212">
    <w:name w:val="Medium Grid 1 - Accent 15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2">
    <w:name w:val="Light Grid - Accent 115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2">
    <w:name w:val="Light Grid - Accent 55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2">
    <w:name w:val="Light Grid - Accent 125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2">
    <w:name w:val="Light List - Accent 55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2">
    <w:name w:val="Light List - Accent 115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2">
    <w:name w:val="Light Grid - Accent 135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2">
    <w:name w:val="Medium Grid 1 - Accent 35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2">
    <w:name w:val="No List12212"/>
    <w:next w:val="NoList"/>
    <w:uiPriority w:val="99"/>
    <w:unhideWhenUsed/>
    <w:rsid w:val="00C64FC7"/>
  </w:style>
  <w:style w:type="numbering" w:customStyle="1" w:styleId="NoList22212">
    <w:name w:val="No List22212"/>
    <w:next w:val="NoList"/>
    <w:uiPriority w:val="99"/>
    <w:unhideWhenUsed/>
    <w:rsid w:val="00C64FC7"/>
  </w:style>
  <w:style w:type="numbering" w:customStyle="1" w:styleId="NoList32212">
    <w:name w:val="No List32212"/>
    <w:next w:val="NoList"/>
    <w:uiPriority w:val="99"/>
    <w:unhideWhenUsed/>
    <w:rsid w:val="00C64FC7"/>
  </w:style>
  <w:style w:type="numbering" w:customStyle="1" w:styleId="NoList6212">
    <w:name w:val="No List6212"/>
    <w:next w:val="NoList"/>
    <w:uiPriority w:val="99"/>
    <w:unhideWhenUsed/>
    <w:rsid w:val="00C64FC7"/>
  </w:style>
  <w:style w:type="table" w:customStyle="1" w:styleId="MediumGrid1-Accent16212">
    <w:name w:val="Medium Grid 1 - Accent 16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2">
    <w:name w:val="Light Grid - Accent 116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2">
    <w:name w:val="Light Grid - Accent 56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2">
    <w:name w:val="Light Grid - Accent 126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2">
    <w:name w:val="Light List - Accent 56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2">
    <w:name w:val="Light List - Accent 116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2">
    <w:name w:val="Light Grid - Accent 136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2">
    <w:name w:val="Medium Grid 1 - Accent 36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2">
    <w:name w:val="No List13212"/>
    <w:next w:val="NoList"/>
    <w:uiPriority w:val="99"/>
    <w:unhideWhenUsed/>
    <w:rsid w:val="00C64FC7"/>
  </w:style>
  <w:style w:type="numbering" w:customStyle="1" w:styleId="NoList23212">
    <w:name w:val="No List23212"/>
    <w:next w:val="NoList"/>
    <w:uiPriority w:val="99"/>
    <w:unhideWhenUsed/>
    <w:rsid w:val="00C64FC7"/>
  </w:style>
  <w:style w:type="numbering" w:customStyle="1" w:styleId="NoList33212">
    <w:name w:val="No List33212"/>
    <w:next w:val="NoList"/>
    <w:uiPriority w:val="99"/>
    <w:unhideWhenUsed/>
    <w:rsid w:val="00C64FC7"/>
  </w:style>
  <w:style w:type="numbering" w:customStyle="1" w:styleId="NoList912">
    <w:name w:val="No List912"/>
    <w:next w:val="NoList"/>
    <w:uiPriority w:val="99"/>
    <w:unhideWhenUsed/>
    <w:rsid w:val="00C64FC7"/>
  </w:style>
  <w:style w:type="table" w:customStyle="1" w:styleId="TableGrid712">
    <w:name w:val="Table Grid7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2">
    <w:name w:val="Medium Grid 3 - Accent 1512"/>
    <w:basedOn w:val="TableNormal"/>
    <w:next w:val="MediumGrid3-Accent1"/>
    <w:uiPriority w:val="69"/>
    <w:locked/>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2">
    <w:name w:val="Medium Grid 1 - Accent 19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2">
    <w:name w:val="Light Grid - Accent 119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2">
    <w:name w:val="Light Grid - Accent 59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2">
    <w:name w:val="Light Grid - Accent 129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2">
    <w:name w:val="Light List - Accent 59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2">
    <w:name w:val="Light List - Accent 119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2">
    <w:name w:val="Light Grid - Accent 139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2">
    <w:name w:val="Medium Grid 1 - Accent 39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2">
    <w:name w:val="No List1612"/>
    <w:next w:val="NoList"/>
    <w:uiPriority w:val="99"/>
    <w:unhideWhenUsed/>
    <w:rsid w:val="00C64FC7"/>
  </w:style>
  <w:style w:type="table" w:customStyle="1" w:styleId="MediumGrid1-Accent11512">
    <w:name w:val="Medium Grid 1 - Accent 11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2">
    <w:name w:val="Light Grid - Accent 11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2">
    <w:name w:val="Light Grid - Accent 515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2">
    <w:name w:val="Light Grid - Accent 12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2">
    <w:name w:val="Light List - Accent 515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2">
    <w:name w:val="Light List - Accent 111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2">
    <w:name w:val="Light Grid - Accent 13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2">
    <w:name w:val="Medium Grid 1 - Accent 31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2">
    <w:name w:val="Grid Table 4 - Accent 31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2">
    <w:name w:val="No List2612"/>
    <w:next w:val="NoList"/>
    <w:uiPriority w:val="99"/>
    <w:unhideWhenUsed/>
    <w:rsid w:val="00C64FC7"/>
  </w:style>
  <w:style w:type="table" w:customStyle="1" w:styleId="MediumGrid1-Accent12512">
    <w:name w:val="Medium Grid 1 - Accent 12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2">
    <w:name w:val="Light Grid - Accent 112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2">
    <w:name w:val="Light Grid - Accent 52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2">
    <w:name w:val="Light Grid - Accent 12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2">
    <w:name w:val="Light List - Accent 52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2">
    <w:name w:val="Light List - Accent 112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2">
    <w:name w:val="Light Grid - Accent 13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2">
    <w:name w:val="Medium Grid 1 - Accent 32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2">
    <w:name w:val="Grid Table 4 Accent 31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2">
    <w:name w:val="No List3612"/>
    <w:next w:val="NoList"/>
    <w:uiPriority w:val="99"/>
    <w:unhideWhenUsed/>
    <w:rsid w:val="00C64FC7"/>
  </w:style>
  <w:style w:type="table" w:customStyle="1" w:styleId="MediumGrid1-Accent13512">
    <w:name w:val="Medium Grid 1 - Accent 13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2">
    <w:name w:val="Light Grid - Accent 113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2">
    <w:name w:val="Light Grid - Accent 53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2">
    <w:name w:val="Light Grid - Accent 12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2">
    <w:name w:val="Light List - Accent 53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2">
    <w:name w:val="Light List - Accent 113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2">
    <w:name w:val="Light Grid - Accent 13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2">
    <w:name w:val="Medium Grid 1 - Accent 33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2">
    <w:name w:val="Grid Table 4 Accent 32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2">
    <w:name w:val="Table Grid15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unhideWhenUsed/>
    <w:rsid w:val="00C64FC7"/>
  </w:style>
  <w:style w:type="table" w:customStyle="1" w:styleId="MediumGrid1-Accent14312">
    <w:name w:val="Medium Grid 1 - Accent 14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2">
    <w:name w:val="Light Grid - Accent 114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2">
    <w:name w:val="Light Grid - Accent 54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2">
    <w:name w:val="Light Grid - Accent 124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2">
    <w:name w:val="Light List - Accent 54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2">
    <w:name w:val="Light List - Accent 114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2">
    <w:name w:val="Light Grid - Accent 134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2">
    <w:name w:val="Medium Grid 1 - Accent 34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2">
    <w:name w:val="Table Grid213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2">
    <w:name w:val="Medium Grid 3 - Accent 113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2">
    <w:name w:val="No List11312"/>
    <w:next w:val="NoList"/>
    <w:uiPriority w:val="99"/>
    <w:unhideWhenUsed/>
    <w:rsid w:val="00C64FC7"/>
  </w:style>
  <w:style w:type="table" w:customStyle="1" w:styleId="MediumGrid1-Accent111312">
    <w:name w:val="Medium Grid 1 - Accent 1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2">
    <w:name w:val="Light Grid - Accent 11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2">
    <w:name w:val="Light Grid - Accent 5113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2">
    <w:name w:val="Light Grid - Accent 12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2">
    <w:name w:val="Light List - Accent 5113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2">
    <w:name w:val="Light List - Accent 111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2">
    <w:name w:val="Light Grid - Accent 13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2">
    <w:name w:val="Medium Grid 1 - Accent 31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2">
    <w:name w:val="Grid Table 4 - Accent 31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2">
    <w:name w:val="No List21312"/>
    <w:next w:val="NoList"/>
    <w:uiPriority w:val="99"/>
    <w:unhideWhenUsed/>
    <w:rsid w:val="00C64FC7"/>
  </w:style>
  <w:style w:type="table" w:customStyle="1" w:styleId="MediumGrid1-Accent121312">
    <w:name w:val="Medium Grid 1 - Accent 12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2">
    <w:name w:val="Light Grid - Accent 1121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2">
    <w:name w:val="Light Grid - Accent 52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2">
    <w:name w:val="Light Grid - Accent 12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2">
    <w:name w:val="Light List - Accent 52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2">
    <w:name w:val="Light List - Accent 112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2">
    <w:name w:val="Light Grid - Accent 13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2">
    <w:name w:val="Medium Grid 1 - Accent 32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2">
    <w:name w:val="Grid Table 4 Accent 31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2">
    <w:name w:val="No List31312"/>
    <w:next w:val="NoList"/>
    <w:uiPriority w:val="99"/>
    <w:unhideWhenUsed/>
    <w:rsid w:val="00C64FC7"/>
  </w:style>
  <w:style w:type="table" w:customStyle="1" w:styleId="MediumGrid1-Accent131312">
    <w:name w:val="Medium Grid 1 - Accent 13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2">
    <w:name w:val="Light Grid - Accent 1131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2">
    <w:name w:val="Light Grid - Accent 53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2">
    <w:name w:val="Light Grid - Accent 12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2">
    <w:name w:val="Light List - Accent 53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2">
    <w:name w:val="Light List - Accent 113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2">
    <w:name w:val="Light Grid - Accent 13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2">
    <w:name w:val="Medium Grid 1 - Accent 3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2">
    <w:name w:val="Grid Table 4 Accent 32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2">
    <w:name w:val="Table Grid113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unhideWhenUsed/>
    <w:rsid w:val="00C64FC7"/>
  </w:style>
  <w:style w:type="table" w:customStyle="1" w:styleId="MediumGrid1-Accent15312">
    <w:name w:val="Medium Grid 1 - Accent 15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2">
    <w:name w:val="Light Grid - Accent 115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2">
    <w:name w:val="Light Grid - Accent 55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2">
    <w:name w:val="Light Grid - Accent 125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2">
    <w:name w:val="Light List - Accent 55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2">
    <w:name w:val="Light List - Accent 115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2">
    <w:name w:val="Light Grid - Accent 135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2">
    <w:name w:val="Medium Grid 1 - Accent 35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2">
    <w:name w:val="No List12312"/>
    <w:next w:val="NoList"/>
    <w:uiPriority w:val="99"/>
    <w:unhideWhenUsed/>
    <w:rsid w:val="00C64FC7"/>
  </w:style>
  <w:style w:type="numbering" w:customStyle="1" w:styleId="NoList22312">
    <w:name w:val="No List22312"/>
    <w:next w:val="NoList"/>
    <w:uiPriority w:val="99"/>
    <w:unhideWhenUsed/>
    <w:rsid w:val="00C64FC7"/>
  </w:style>
  <w:style w:type="numbering" w:customStyle="1" w:styleId="NoList32312">
    <w:name w:val="No List32312"/>
    <w:next w:val="NoList"/>
    <w:uiPriority w:val="99"/>
    <w:unhideWhenUsed/>
    <w:rsid w:val="00C64FC7"/>
  </w:style>
  <w:style w:type="numbering" w:customStyle="1" w:styleId="NoList6312">
    <w:name w:val="No List6312"/>
    <w:next w:val="NoList"/>
    <w:uiPriority w:val="99"/>
    <w:unhideWhenUsed/>
    <w:rsid w:val="00C64FC7"/>
  </w:style>
  <w:style w:type="table" w:customStyle="1" w:styleId="MediumGrid1-Accent16312">
    <w:name w:val="Medium Grid 1 - Accent 16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2">
    <w:name w:val="Light Grid - Accent 116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2">
    <w:name w:val="Light Grid - Accent 56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2">
    <w:name w:val="Light Grid - Accent 126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2">
    <w:name w:val="Light List - Accent 56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2">
    <w:name w:val="Light List - Accent 116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2">
    <w:name w:val="Light Grid - Accent 136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2">
    <w:name w:val="Medium Grid 1 - Accent 36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2">
    <w:name w:val="No List13312"/>
    <w:next w:val="NoList"/>
    <w:uiPriority w:val="99"/>
    <w:unhideWhenUsed/>
    <w:rsid w:val="00C64FC7"/>
  </w:style>
  <w:style w:type="numbering" w:customStyle="1" w:styleId="NoList23312">
    <w:name w:val="No List23312"/>
    <w:next w:val="NoList"/>
    <w:uiPriority w:val="99"/>
    <w:unhideWhenUsed/>
    <w:rsid w:val="00C64FC7"/>
  </w:style>
  <w:style w:type="numbering" w:customStyle="1" w:styleId="NoList33312">
    <w:name w:val="No List33312"/>
    <w:next w:val="NoList"/>
    <w:uiPriority w:val="99"/>
    <w:unhideWhenUsed/>
    <w:rsid w:val="00C64FC7"/>
  </w:style>
  <w:style w:type="numbering" w:customStyle="1" w:styleId="NoList1012">
    <w:name w:val="No List1012"/>
    <w:next w:val="NoList"/>
    <w:uiPriority w:val="99"/>
    <w:unhideWhenUsed/>
    <w:rsid w:val="00C64FC7"/>
  </w:style>
  <w:style w:type="table" w:customStyle="1" w:styleId="TableGrid812">
    <w:name w:val="Table Grid8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2">
    <w:name w:val="Medium Grid 3 - Accent 16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2">
    <w:name w:val="Medium Grid 1 - Accent 110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2">
    <w:name w:val="Light Grid - Accent 1110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2">
    <w:name w:val="Light Grid - Accent 510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2">
    <w:name w:val="Light Grid - Accent 1210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2">
    <w:name w:val="Light List - Accent 510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2">
    <w:name w:val="Light List - Accent 1110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2">
    <w:name w:val="Light Grid - Accent 1310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2">
    <w:name w:val="Medium Grid 1 - Accent 310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2">
    <w:name w:val="No List1712"/>
    <w:next w:val="NoList"/>
    <w:uiPriority w:val="99"/>
    <w:unhideWhenUsed/>
    <w:rsid w:val="00C64FC7"/>
  </w:style>
  <w:style w:type="table" w:customStyle="1" w:styleId="MediumGrid1-Accent11612">
    <w:name w:val="Medium Grid 1 - Accent 11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2">
    <w:name w:val="Light Grid - Accent 11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2">
    <w:name w:val="Light Grid - Accent 516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2">
    <w:name w:val="Light Grid - Accent 12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2">
    <w:name w:val="Light List - Accent 516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2">
    <w:name w:val="Light List - Accent 111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2">
    <w:name w:val="Light Grid - Accent 13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2">
    <w:name w:val="Medium Grid 1 - Accent 31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2">
    <w:name w:val="Grid Table 4 - Accent 31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2">
    <w:name w:val="No List2712"/>
    <w:next w:val="NoList"/>
    <w:uiPriority w:val="99"/>
    <w:unhideWhenUsed/>
    <w:rsid w:val="00C64FC7"/>
  </w:style>
  <w:style w:type="table" w:customStyle="1" w:styleId="MediumGrid1-Accent12612">
    <w:name w:val="Medium Grid 1 - Accent 12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2">
    <w:name w:val="Light Grid - Accent 112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2">
    <w:name w:val="Light Grid - Accent 52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2">
    <w:name w:val="Light Grid - Accent 12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2">
    <w:name w:val="Light List - Accent 52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2">
    <w:name w:val="Light List - Accent 112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2">
    <w:name w:val="Light Grid - Accent 13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2">
    <w:name w:val="Medium Grid 1 - Accent 32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2">
    <w:name w:val="Grid Table 4 Accent 31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2">
    <w:name w:val="No List3712"/>
    <w:next w:val="NoList"/>
    <w:uiPriority w:val="99"/>
    <w:unhideWhenUsed/>
    <w:rsid w:val="00C64FC7"/>
  </w:style>
  <w:style w:type="table" w:customStyle="1" w:styleId="MediumGrid1-Accent13612">
    <w:name w:val="Medium Grid 1 - Accent 13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2">
    <w:name w:val="Light Grid - Accent 113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2">
    <w:name w:val="Light Grid - Accent 53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2">
    <w:name w:val="Light Grid - Accent 12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2">
    <w:name w:val="Light List - Accent 53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2">
    <w:name w:val="Light List - Accent 113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2">
    <w:name w:val="Light Grid - Accent 13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2">
    <w:name w:val="Medium Grid 1 - Accent 33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2">
    <w:name w:val="Grid Table 4 Accent 32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2">
    <w:name w:val="Table Grid16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unhideWhenUsed/>
    <w:rsid w:val="00C64FC7"/>
  </w:style>
  <w:style w:type="table" w:customStyle="1" w:styleId="MediumGrid1-Accent14412">
    <w:name w:val="Medium Grid 1 - Accent 14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2">
    <w:name w:val="Light Grid - Accent 114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2">
    <w:name w:val="Light Grid - Accent 54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2">
    <w:name w:val="Light Grid - Accent 124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2">
    <w:name w:val="Light List - Accent 54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2">
    <w:name w:val="Light List - Accent 114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2">
    <w:name w:val="Light Grid - Accent 134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2">
    <w:name w:val="Medium Grid 1 - Accent 34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2">
    <w:name w:val="Table Grid214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2">
    <w:name w:val="Medium Grid 3 - Accent 114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2">
    <w:name w:val="No List11412"/>
    <w:next w:val="NoList"/>
    <w:uiPriority w:val="99"/>
    <w:unhideWhenUsed/>
    <w:rsid w:val="00C64FC7"/>
  </w:style>
  <w:style w:type="table" w:customStyle="1" w:styleId="MediumGrid1-Accent111412">
    <w:name w:val="Medium Grid 1 - Accent 1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2">
    <w:name w:val="Light Grid - Accent 11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2">
    <w:name w:val="Light Grid - Accent 5114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2">
    <w:name w:val="Light Grid - Accent 12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2">
    <w:name w:val="Light List - Accent 5114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2">
    <w:name w:val="Light List - Accent 11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2">
    <w:name w:val="Light Grid - Accent 13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2">
    <w:name w:val="Medium Grid 1 - Accent 311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2">
    <w:name w:val="Grid Table 4 - Accent 31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2">
    <w:name w:val="No List21412"/>
    <w:next w:val="NoList"/>
    <w:uiPriority w:val="99"/>
    <w:semiHidden/>
    <w:unhideWhenUsed/>
    <w:rsid w:val="00C64FC7"/>
  </w:style>
  <w:style w:type="table" w:customStyle="1" w:styleId="MediumGrid1-Accent121412">
    <w:name w:val="Medium Grid 1 - Accent 12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2">
    <w:name w:val="Light Grid - Accent 1121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2">
    <w:name w:val="Light Grid - Accent 521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2">
    <w:name w:val="Light Grid - Accent 122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2">
    <w:name w:val="Light List - Accent 521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900">
      <w:bodyDiv w:val="1"/>
      <w:marLeft w:val="0"/>
      <w:marRight w:val="0"/>
      <w:marTop w:val="0"/>
      <w:marBottom w:val="0"/>
      <w:divBdr>
        <w:top w:val="none" w:sz="0" w:space="0" w:color="auto"/>
        <w:left w:val="none" w:sz="0" w:space="0" w:color="auto"/>
        <w:bottom w:val="none" w:sz="0" w:space="0" w:color="auto"/>
        <w:right w:val="none" w:sz="0" w:space="0" w:color="auto"/>
      </w:divBdr>
    </w:div>
    <w:div w:id="9843139">
      <w:bodyDiv w:val="1"/>
      <w:marLeft w:val="0"/>
      <w:marRight w:val="0"/>
      <w:marTop w:val="0"/>
      <w:marBottom w:val="0"/>
      <w:divBdr>
        <w:top w:val="none" w:sz="0" w:space="0" w:color="auto"/>
        <w:left w:val="none" w:sz="0" w:space="0" w:color="auto"/>
        <w:bottom w:val="none" w:sz="0" w:space="0" w:color="auto"/>
        <w:right w:val="none" w:sz="0" w:space="0" w:color="auto"/>
      </w:divBdr>
    </w:div>
    <w:div w:id="10227050">
      <w:bodyDiv w:val="1"/>
      <w:marLeft w:val="0"/>
      <w:marRight w:val="0"/>
      <w:marTop w:val="0"/>
      <w:marBottom w:val="0"/>
      <w:divBdr>
        <w:top w:val="none" w:sz="0" w:space="0" w:color="auto"/>
        <w:left w:val="none" w:sz="0" w:space="0" w:color="auto"/>
        <w:bottom w:val="none" w:sz="0" w:space="0" w:color="auto"/>
        <w:right w:val="none" w:sz="0" w:space="0" w:color="auto"/>
      </w:divBdr>
    </w:div>
    <w:div w:id="10881054">
      <w:bodyDiv w:val="1"/>
      <w:marLeft w:val="0"/>
      <w:marRight w:val="0"/>
      <w:marTop w:val="0"/>
      <w:marBottom w:val="0"/>
      <w:divBdr>
        <w:top w:val="none" w:sz="0" w:space="0" w:color="auto"/>
        <w:left w:val="none" w:sz="0" w:space="0" w:color="auto"/>
        <w:bottom w:val="none" w:sz="0" w:space="0" w:color="auto"/>
        <w:right w:val="none" w:sz="0" w:space="0" w:color="auto"/>
      </w:divBdr>
    </w:div>
    <w:div w:id="11609932">
      <w:bodyDiv w:val="1"/>
      <w:marLeft w:val="0"/>
      <w:marRight w:val="0"/>
      <w:marTop w:val="0"/>
      <w:marBottom w:val="0"/>
      <w:divBdr>
        <w:top w:val="none" w:sz="0" w:space="0" w:color="auto"/>
        <w:left w:val="none" w:sz="0" w:space="0" w:color="auto"/>
        <w:bottom w:val="none" w:sz="0" w:space="0" w:color="auto"/>
        <w:right w:val="none" w:sz="0" w:space="0" w:color="auto"/>
      </w:divBdr>
    </w:div>
    <w:div w:id="12388553">
      <w:bodyDiv w:val="1"/>
      <w:marLeft w:val="0"/>
      <w:marRight w:val="0"/>
      <w:marTop w:val="0"/>
      <w:marBottom w:val="0"/>
      <w:divBdr>
        <w:top w:val="none" w:sz="0" w:space="0" w:color="auto"/>
        <w:left w:val="none" w:sz="0" w:space="0" w:color="auto"/>
        <w:bottom w:val="none" w:sz="0" w:space="0" w:color="auto"/>
        <w:right w:val="none" w:sz="0" w:space="0" w:color="auto"/>
      </w:divBdr>
    </w:div>
    <w:div w:id="13310316">
      <w:bodyDiv w:val="1"/>
      <w:marLeft w:val="0"/>
      <w:marRight w:val="0"/>
      <w:marTop w:val="0"/>
      <w:marBottom w:val="0"/>
      <w:divBdr>
        <w:top w:val="none" w:sz="0" w:space="0" w:color="auto"/>
        <w:left w:val="none" w:sz="0" w:space="0" w:color="auto"/>
        <w:bottom w:val="none" w:sz="0" w:space="0" w:color="auto"/>
        <w:right w:val="none" w:sz="0" w:space="0" w:color="auto"/>
      </w:divBdr>
    </w:div>
    <w:div w:id="13578146">
      <w:bodyDiv w:val="1"/>
      <w:marLeft w:val="0"/>
      <w:marRight w:val="0"/>
      <w:marTop w:val="0"/>
      <w:marBottom w:val="0"/>
      <w:divBdr>
        <w:top w:val="none" w:sz="0" w:space="0" w:color="auto"/>
        <w:left w:val="none" w:sz="0" w:space="0" w:color="auto"/>
        <w:bottom w:val="none" w:sz="0" w:space="0" w:color="auto"/>
        <w:right w:val="none" w:sz="0" w:space="0" w:color="auto"/>
      </w:divBdr>
      <w:divsChild>
        <w:div w:id="2105369961">
          <w:marLeft w:val="0"/>
          <w:marRight w:val="0"/>
          <w:marTop w:val="0"/>
          <w:marBottom w:val="0"/>
          <w:divBdr>
            <w:top w:val="none" w:sz="0" w:space="0" w:color="auto"/>
            <w:left w:val="none" w:sz="0" w:space="0" w:color="auto"/>
            <w:bottom w:val="none" w:sz="0" w:space="0" w:color="auto"/>
            <w:right w:val="none" w:sz="0" w:space="0" w:color="auto"/>
          </w:divBdr>
        </w:div>
      </w:divsChild>
    </w:div>
    <w:div w:id="14576221">
      <w:bodyDiv w:val="1"/>
      <w:marLeft w:val="0"/>
      <w:marRight w:val="0"/>
      <w:marTop w:val="0"/>
      <w:marBottom w:val="0"/>
      <w:divBdr>
        <w:top w:val="none" w:sz="0" w:space="0" w:color="auto"/>
        <w:left w:val="none" w:sz="0" w:space="0" w:color="auto"/>
        <w:bottom w:val="none" w:sz="0" w:space="0" w:color="auto"/>
        <w:right w:val="none" w:sz="0" w:space="0" w:color="auto"/>
      </w:divBdr>
    </w:div>
    <w:div w:id="17707175">
      <w:bodyDiv w:val="1"/>
      <w:marLeft w:val="0"/>
      <w:marRight w:val="0"/>
      <w:marTop w:val="0"/>
      <w:marBottom w:val="0"/>
      <w:divBdr>
        <w:top w:val="none" w:sz="0" w:space="0" w:color="auto"/>
        <w:left w:val="none" w:sz="0" w:space="0" w:color="auto"/>
        <w:bottom w:val="none" w:sz="0" w:space="0" w:color="auto"/>
        <w:right w:val="none" w:sz="0" w:space="0" w:color="auto"/>
      </w:divBdr>
    </w:div>
    <w:div w:id="19207987">
      <w:bodyDiv w:val="1"/>
      <w:marLeft w:val="0"/>
      <w:marRight w:val="0"/>
      <w:marTop w:val="0"/>
      <w:marBottom w:val="0"/>
      <w:divBdr>
        <w:top w:val="none" w:sz="0" w:space="0" w:color="auto"/>
        <w:left w:val="none" w:sz="0" w:space="0" w:color="auto"/>
        <w:bottom w:val="none" w:sz="0" w:space="0" w:color="auto"/>
        <w:right w:val="none" w:sz="0" w:space="0" w:color="auto"/>
      </w:divBdr>
    </w:div>
    <w:div w:id="19475855">
      <w:bodyDiv w:val="1"/>
      <w:marLeft w:val="0"/>
      <w:marRight w:val="0"/>
      <w:marTop w:val="0"/>
      <w:marBottom w:val="0"/>
      <w:divBdr>
        <w:top w:val="none" w:sz="0" w:space="0" w:color="auto"/>
        <w:left w:val="none" w:sz="0" w:space="0" w:color="auto"/>
        <w:bottom w:val="none" w:sz="0" w:space="0" w:color="auto"/>
        <w:right w:val="none" w:sz="0" w:space="0" w:color="auto"/>
      </w:divBdr>
    </w:div>
    <w:div w:id="21442526">
      <w:bodyDiv w:val="1"/>
      <w:marLeft w:val="0"/>
      <w:marRight w:val="0"/>
      <w:marTop w:val="0"/>
      <w:marBottom w:val="0"/>
      <w:divBdr>
        <w:top w:val="none" w:sz="0" w:space="0" w:color="auto"/>
        <w:left w:val="none" w:sz="0" w:space="0" w:color="auto"/>
        <w:bottom w:val="none" w:sz="0" w:space="0" w:color="auto"/>
        <w:right w:val="none" w:sz="0" w:space="0" w:color="auto"/>
      </w:divBdr>
    </w:div>
    <w:div w:id="26377685">
      <w:bodyDiv w:val="1"/>
      <w:marLeft w:val="0"/>
      <w:marRight w:val="0"/>
      <w:marTop w:val="0"/>
      <w:marBottom w:val="0"/>
      <w:divBdr>
        <w:top w:val="none" w:sz="0" w:space="0" w:color="auto"/>
        <w:left w:val="none" w:sz="0" w:space="0" w:color="auto"/>
        <w:bottom w:val="none" w:sz="0" w:space="0" w:color="auto"/>
        <w:right w:val="none" w:sz="0" w:space="0" w:color="auto"/>
      </w:divBdr>
    </w:div>
    <w:div w:id="28579509">
      <w:bodyDiv w:val="1"/>
      <w:marLeft w:val="0"/>
      <w:marRight w:val="0"/>
      <w:marTop w:val="0"/>
      <w:marBottom w:val="0"/>
      <w:divBdr>
        <w:top w:val="none" w:sz="0" w:space="0" w:color="auto"/>
        <w:left w:val="none" w:sz="0" w:space="0" w:color="auto"/>
        <w:bottom w:val="none" w:sz="0" w:space="0" w:color="auto"/>
        <w:right w:val="none" w:sz="0" w:space="0" w:color="auto"/>
      </w:divBdr>
    </w:div>
    <w:div w:id="30031797">
      <w:bodyDiv w:val="1"/>
      <w:marLeft w:val="0"/>
      <w:marRight w:val="0"/>
      <w:marTop w:val="0"/>
      <w:marBottom w:val="0"/>
      <w:divBdr>
        <w:top w:val="none" w:sz="0" w:space="0" w:color="auto"/>
        <w:left w:val="none" w:sz="0" w:space="0" w:color="auto"/>
        <w:bottom w:val="none" w:sz="0" w:space="0" w:color="auto"/>
        <w:right w:val="none" w:sz="0" w:space="0" w:color="auto"/>
      </w:divBdr>
    </w:div>
    <w:div w:id="30688402">
      <w:bodyDiv w:val="1"/>
      <w:marLeft w:val="0"/>
      <w:marRight w:val="0"/>
      <w:marTop w:val="0"/>
      <w:marBottom w:val="0"/>
      <w:divBdr>
        <w:top w:val="none" w:sz="0" w:space="0" w:color="auto"/>
        <w:left w:val="none" w:sz="0" w:space="0" w:color="auto"/>
        <w:bottom w:val="none" w:sz="0" w:space="0" w:color="auto"/>
        <w:right w:val="none" w:sz="0" w:space="0" w:color="auto"/>
      </w:divBdr>
    </w:div>
    <w:div w:id="31350755">
      <w:bodyDiv w:val="1"/>
      <w:marLeft w:val="0"/>
      <w:marRight w:val="0"/>
      <w:marTop w:val="0"/>
      <w:marBottom w:val="0"/>
      <w:divBdr>
        <w:top w:val="none" w:sz="0" w:space="0" w:color="auto"/>
        <w:left w:val="none" w:sz="0" w:space="0" w:color="auto"/>
        <w:bottom w:val="none" w:sz="0" w:space="0" w:color="auto"/>
        <w:right w:val="none" w:sz="0" w:space="0" w:color="auto"/>
      </w:divBdr>
    </w:div>
    <w:div w:id="32584182">
      <w:bodyDiv w:val="1"/>
      <w:marLeft w:val="0"/>
      <w:marRight w:val="0"/>
      <w:marTop w:val="0"/>
      <w:marBottom w:val="0"/>
      <w:divBdr>
        <w:top w:val="none" w:sz="0" w:space="0" w:color="auto"/>
        <w:left w:val="none" w:sz="0" w:space="0" w:color="auto"/>
        <w:bottom w:val="none" w:sz="0" w:space="0" w:color="auto"/>
        <w:right w:val="none" w:sz="0" w:space="0" w:color="auto"/>
      </w:divBdr>
    </w:div>
    <w:div w:id="33315537">
      <w:bodyDiv w:val="1"/>
      <w:marLeft w:val="0"/>
      <w:marRight w:val="0"/>
      <w:marTop w:val="0"/>
      <w:marBottom w:val="0"/>
      <w:divBdr>
        <w:top w:val="none" w:sz="0" w:space="0" w:color="auto"/>
        <w:left w:val="none" w:sz="0" w:space="0" w:color="auto"/>
        <w:bottom w:val="none" w:sz="0" w:space="0" w:color="auto"/>
        <w:right w:val="none" w:sz="0" w:space="0" w:color="auto"/>
      </w:divBdr>
      <w:divsChild>
        <w:div w:id="58554659">
          <w:marLeft w:val="0"/>
          <w:marRight w:val="0"/>
          <w:marTop w:val="0"/>
          <w:marBottom w:val="0"/>
          <w:divBdr>
            <w:top w:val="none" w:sz="0" w:space="0" w:color="auto"/>
            <w:left w:val="none" w:sz="0" w:space="0" w:color="auto"/>
            <w:bottom w:val="none" w:sz="0" w:space="0" w:color="auto"/>
            <w:right w:val="none" w:sz="0" w:space="0" w:color="auto"/>
          </w:divBdr>
        </w:div>
        <w:div w:id="304824829">
          <w:marLeft w:val="0"/>
          <w:marRight w:val="0"/>
          <w:marTop w:val="0"/>
          <w:marBottom w:val="0"/>
          <w:divBdr>
            <w:top w:val="none" w:sz="0" w:space="0" w:color="auto"/>
            <w:left w:val="none" w:sz="0" w:space="0" w:color="auto"/>
            <w:bottom w:val="none" w:sz="0" w:space="0" w:color="auto"/>
            <w:right w:val="none" w:sz="0" w:space="0" w:color="auto"/>
          </w:divBdr>
        </w:div>
        <w:div w:id="413475020">
          <w:marLeft w:val="0"/>
          <w:marRight w:val="0"/>
          <w:marTop w:val="0"/>
          <w:marBottom w:val="0"/>
          <w:divBdr>
            <w:top w:val="none" w:sz="0" w:space="0" w:color="auto"/>
            <w:left w:val="none" w:sz="0" w:space="0" w:color="auto"/>
            <w:bottom w:val="none" w:sz="0" w:space="0" w:color="auto"/>
            <w:right w:val="none" w:sz="0" w:space="0" w:color="auto"/>
          </w:divBdr>
        </w:div>
        <w:div w:id="463542758">
          <w:marLeft w:val="0"/>
          <w:marRight w:val="0"/>
          <w:marTop w:val="0"/>
          <w:marBottom w:val="0"/>
          <w:divBdr>
            <w:top w:val="none" w:sz="0" w:space="0" w:color="auto"/>
            <w:left w:val="none" w:sz="0" w:space="0" w:color="auto"/>
            <w:bottom w:val="none" w:sz="0" w:space="0" w:color="auto"/>
            <w:right w:val="none" w:sz="0" w:space="0" w:color="auto"/>
          </w:divBdr>
        </w:div>
        <w:div w:id="670988903">
          <w:marLeft w:val="0"/>
          <w:marRight w:val="0"/>
          <w:marTop w:val="0"/>
          <w:marBottom w:val="0"/>
          <w:divBdr>
            <w:top w:val="none" w:sz="0" w:space="0" w:color="auto"/>
            <w:left w:val="none" w:sz="0" w:space="0" w:color="auto"/>
            <w:bottom w:val="none" w:sz="0" w:space="0" w:color="auto"/>
            <w:right w:val="none" w:sz="0" w:space="0" w:color="auto"/>
          </w:divBdr>
        </w:div>
        <w:div w:id="764770610">
          <w:marLeft w:val="0"/>
          <w:marRight w:val="0"/>
          <w:marTop w:val="0"/>
          <w:marBottom w:val="0"/>
          <w:divBdr>
            <w:top w:val="none" w:sz="0" w:space="0" w:color="auto"/>
            <w:left w:val="none" w:sz="0" w:space="0" w:color="auto"/>
            <w:bottom w:val="none" w:sz="0" w:space="0" w:color="auto"/>
            <w:right w:val="none" w:sz="0" w:space="0" w:color="auto"/>
          </w:divBdr>
        </w:div>
        <w:div w:id="767821550">
          <w:marLeft w:val="0"/>
          <w:marRight w:val="0"/>
          <w:marTop w:val="0"/>
          <w:marBottom w:val="0"/>
          <w:divBdr>
            <w:top w:val="none" w:sz="0" w:space="0" w:color="auto"/>
            <w:left w:val="none" w:sz="0" w:space="0" w:color="auto"/>
            <w:bottom w:val="none" w:sz="0" w:space="0" w:color="auto"/>
            <w:right w:val="none" w:sz="0" w:space="0" w:color="auto"/>
          </w:divBdr>
        </w:div>
        <w:div w:id="827667789">
          <w:marLeft w:val="0"/>
          <w:marRight w:val="0"/>
          <w:marTop w:val="0"/>
          <w:marBottom w:val="0"/>
          <w:divBdr>
            <w:top w:val="none" w:sz="0" w:space="0" w:color="auto"/>
            <w:left w:val="none" w:sz="0" w:space="0" w:color="auto"/>
            <w:bottom w:val="none" w:sz="0" w:space="0" w:color="auto"/>
            <w:right w:val="none" w:sz="0" w:space="0" w:color="auto"/>
          </w:divBdr>
        </w:div>
        <w:div w:id="831024916">
          <w:marLeft w:val="0"/>
          <w:marRight w:val="0"/>
          <w:marTop w:val="0"/>
          <w:marBottom w:val="0"/>
          <w:divBdr>
            <w:top w:val="none" w:sz="0" w:space="0" w:color="auto"/>
            <w:left w:val="none" w:sz="0" w:space="0" w:color="auto"/>
            <w:bottom w:val="none" w:sz="0" w:space="0" w:color="auto"/>
            <w:right w:val="none" w:sz="0" w:space="0" w:color="auto"/>
          </w:divBdr>
        </w:div>
        <w:div w:id="847597016">
          <w:marLeft w:val="0"/>
          <w:marRight w:val="0"/>
          <w:marTop w:val="0"/>
          <w:marBottom w:val="0"/>
          <w:divBdr>
            <w:top w:val="none" w:sz="0" w:space="0" w:color="auto"/>
            <w:left w:val="none" w:sz="0" w:space="0" w:color="auto"/>
            <w:bottom w:val="none" w:sz="0" w:space="0" w:color="auto"/>
            <w:right w:val="none" w:sz="0" w:space="0" w:color="auto"/>
          </w:divBdr>
        </w:div>
        <w:div w:id="1132092421">
          <w:marLeft w:val="0"/>
          <w:marRight w:val="0"/>
          <w:marTop w:val="0"/>
          <w:marBottom w:val="0"/>
          <w:divBdr>
            <w:top w:val="none" w:sz="0" w:space="0" w:color="auto"/>
            <w:left w:val="none" w:sz="0" w:space="0" w:color="auto"/>
            <w:bottom w:val="none" w:sz="0" w:space="0" w:color="auto"/>
            <w:right w:val="none" w:sz="0" w:space="0" w:color="auto"/>
          </w:divBdr>
        </w:div>
        <w:div w:id="1180465105">
          <w:marLeft w:val="0"/>
          <w:marRight w:val="0"/>
          <w:marTop w:val="0"/>
          <w:marBottom w:val="0"/>
          <w:divBdr>
            <w:top w:val="none" w:sz="0" w:space="0" w:color="auto"/>
            <w:left w:val="none" w:sz="0" w:space="0" w:color="auto"/>
            <w:bottom w:val="none" w:sz="0" w:space="0" w:color="auto"/>
            <w:right w:val="none" w:sz="0" w:space="0" w:color="auto"/>
          </w:divBdr>
        </w:div>
        <w:div w:id="1285037378">
          <w:marLeft w:val="0"/>
          <w:marRight w:val="0"/>
          <w:marTop w:val="0"/>
          <w:marBottom w:val="0"/>
          <w:divBdr>
            <w:top w:val="none" w:sz="0" w:space="0" w:color="auto"/>
            <w:left w:val="none" w:sz="0" w:space="0" w:color="auto"/>
            <w:bottom w:val="none" w:sz="0" w:space="0" w:color="auto"/>
            <w:right w:val="none" w:sz="0" w:space="0" w:color="auto"/>
          </w:divBdr>
        </w:div>
        <w:div w:id="1385062433">
          <w:marLeft w:val="0"/>
          <w:marRight w:val="0"/>
          <w:marTop w:val="0"/>
          <w:marBottom w:val="0"/>
          <w:divBdr>
            <w:top w:val="none" w:sz="0" w:space="0" w:color="auto"/>
            <w:left w:val="none" w:sz="0" w:space="0" w:color="auto"/>
            <w:bottom w:val="none" w:sz="0" w:space="0" w:color="auto"/>
            <w:right w:val="none" w:sz="0" w:space="0" w:color="auto"/>
          </w:divBdr>
        </w:div>
        <w:div w:id="1386640956">
          <w:marLeft w:val="0"/>
          <w:marRight w:val="0"/>
          <w:marTop w:val="0"/>
          <w:marBottom w:val="0"/>
          <w:divBdr>
            <w:top w:val="none" w:sz="0" w:space="0" w:color="auto"/>
            <w:left w:val="none" w:sz="0" w:space="0" w:color="auto"/>
            <w:bottom w:val="none" w:sz="0" w:space="0" w:color="auto"/>
            <w:right w:val="none" w:sz="0" w:space="0" w:color="auto"/>
          </w:divBdr>
        </w:div>
        <w:div w:id="1569459871">
          <w:marLeft w:val="0"/>
          <w:marRight w:val="0"/>
          <w:marTop w:val="0"/>
          <w:marBottom w:val="0"/>
          <w:divBdr>
            <w:top w:val="none" w:sz="0" w:space="0" w:color="auto"/>
            <w:left w:val="none" w:sz="0" w:space="0" w:color="auto"/>
            <w:bottom w:val="none" w:sz="0" w:space="0" w:color="auto"/>
            <w:right w:val="none" w:sz="0" w:space="0" w:color="auto"/>
          </w:divBdr>
        </w:div>
        <w:div w:id="1650010697">
          <w:marLeft w:val="0"/>
          <w:marRight w:val="0"/>
          <w:marTop w:val="0"/>
          <w:marBottom w:val="0"/>
          <w:divBdr>
            <w:top w:val="none" w:sz="0" w:space="0" w:color="auto"/>
            <w:left w:val="none" w:sz="0" w:space="0" w:color="auto"/>
            <w:bottom w:val="none" w:sz="0" w:space="0" w:color="auto"/>
            <w:right w:val="none" w:sz="0" w:space="0" w:color="auto"/>
          </w:divBdr>
        </w:div>
        <w:div w:id="1688943621">
          <w:marLeft w:val="0"/>
          <w:marRight w:val="0"/>
          <w:marTop w:val="0"/>
          <w:marBottom w:val="0"/>
          <w:divBdr>
            <w:top w:val="none" w:sz="0" w:space="0" w:color="auto"/>
            <w:left w:val="none" w:sz="0" w:space="0" w:color="auto"/>
            <w:bottom w:val="none" w:sz="0" w:space="0" w:color="auto"/>
            <w:right w:val="none" w:sz="0" w:space="0" w:color="auto"/>
          </w:divBdr>
        </w:div>
        <w:div w:id="1726680702">
          <w:marLeft w:val="0"/>
          <w:marRight w:val="0"/>
          <w:marTop w:val="0"/>
          <w:marBottom w:val="0"/>
          <w:divBdr>
            <w:top w:val="none" w:sz="0" w:space="0" w:color="auto"/>
            <w:left w:val="none" w:sz="0" w:space="0" w:color="auto"/>
            <w:bottom w:val="none" w:sz="0" w:space="0" w:color="auto"/>
            <w:right w:val="none" w:sz="0" w:space="0" w:color="auto"/>
          </w:divBdr>
        </w:div>
        <w:div w:id="1780366795">
          <w:marLeft w:val="0"/>
          <w:marRight w:val="0"/>
          <w:marTop w:val="0"/>
          <w:marBottom w:val="0"/>
          <w:divBdr>
            <w:top w:val="none" w:sz="0" w:space="0" w:color="auto"/>
            <w:left w:val="none" w:sz="0" w:space="0" w:color="auto"/>
            <w:bottom w:val="none" w:sz="0" w:space="0" w:color="auto"/>
            <w:right w:val="none" w:sz="0" w:space="0" w:color="auto"/>
          </w:divBdr>
        </w:div>
        <w:div w:id="1843623163">
          <w:marLeft w:val="0"/>
          <w:marRight w:val="0"/>
          <w:marTop w:val="0"/>
          <w:marBottom w:val="0"/>
          <w:divBdr>
            <w:top w:val="none" w:sz="0" w:space="0" w:color="auto"/>
            <w:left w:val="none" w:sz="0" w:space="0" w:color="auto"/>
            <w:bottom w:val="none" w:sz="0" w:space="0" w:color="auto"/>
            <w:right w:val="none" w:sz="0" w:space="0" w:color="auto"/>
          </w:divBdr>
        </w:div>
        <w:div w:id="1944070104">
          <w:marLeft w:val="0"/>
          <w:marRight w:val="0"/>
          <w:marTop w:val="0"/>
          <w:marBottom w:val="0"/>
          <w:divBdr>
            <w:top w:val="none" w:sz="0" w:space="0" w:color="auto"/>
            <w:left w:val="none" w:sz="0" w:space="0" w:color="auto"/>
            <w:bottom w:val="none" w:sz="0" w:space="0" w:color="auto"/>
            <w:right w:val="none" w:sz="0" w:space="0" w:color="auto"/>
          </w:divBdr>
        </w:div>
        <w:div w:id="2015722103">
          <w:marLeft w:val="0"/>
          <w:marRight w:val="0"/>
          <w:marTop w:val="0"/>
          <w:marBottom w:val="0"/>
          <w:divBdr>
            <w:top w:val="none" w:sz="0" w:space="0" w:color="auto"/>
            <w:left w:val="none" w:sz="0" w:space="0" w:color="auto"/>
            <w:bottom w:val="none" w:sz="0" w:space="0" w:color="auto"/>
            <w:right w:val="none" w:sz="0" w:space="0" w:color="auto"/>
          </w:divBdr>
        </w:div>
        <w:div w:id="2123573788">
          <w:marLeft w:val="0"/>
          <w:marRight w:val="0"/>
          <w:marTop w:val="0"/>
          <w:marBottom w:val="0"/>
          <w:divBdr>
            <w:top w:val="none" w:sz="0" w:space="0" w:color="auto"/>
            <w:left w:val="none" w:sz="0" w:space="0" w:color="auto"/>
            <w:bottom w:val="none" w:sz="0" w:space="0" w:color="auto"/>
            <w:right w:val="none" w:sz="0" w:space="0" w:color="auto"/>
          </w:divBdr>
        </w:div>
      </w:divsChild>
    </w:div>
    <w:div w:id="34622816">
      <w:bodyDiv w:val="1"/>
      <w:marLeft w:val="0"/>
      <w:marRight w:val="0"/>
      <w:marTop w:val="0"/>
      <w:marBottom w:val="0"/>
      <w:divBdr>
        <w:top w:val="none" w:sz="0" w:space="0" w:color="auto"/>
        <w:left w:val="none" w:sz="0" w:space="0" w:color="auto"/>
        <w:bottom w:val="none" w:sz="0" w:space="0" w:color="auto"/>
        <w:right w:val="none" w:sz="0" w:space="0" w:color="auto"/>
      </w:divBdr>
    </w:div>
    <w:div w:id="38748654">
      <w:bodyDiv w:val="1"/>
      <w:marLeft w:val="0"/>
      <w:marRight w:val="0"/>
      <w:marTop w:val="0"/>
      <w:marBottom w:val="0"/>
      <w:divBdr>
        <w:top w:val="none" w:sz="0" w:space="0" w:color="auto"/>
        <w:left w:val="none" w:sz="0" w:space="0" w:color="auto"/>
        <w:bottom w:val="none" w:sz="0" w:space="0" w:color="auto"/>
        <w:right w:val="none" w:sz="0" w:space="0" w:color="auto"/>
      </w:divBdr>
    </w:div>
    <w:div w:id="42826555">
      <w:bodyDiv w:val="1"/>
      <w:marLeft w:val="0"/>
      <w:marRight w:val="0"/>
      <w:marTop w:val="0"/>
      <w:marBottom w:val="0"/>
      <w:divBdr>
        <w:top w:val="none" w:sz="0" w:space="0" w:color="auto"/>
        <w:left w:val="none" w:sz="0" w:space="0" w:color="auto"/>
        <w:bottom w:val="none" w:sz="0" w:space="0" w:color="auto"/>
        <w:right w:val="none" w:sz="0" w:space="0" w:color="auto"/>
      </w:divBdr>
    </w:div>
    <w:div w:id="44527007">
      <w:bodyDiv w:val="1"/>
      <w:marLeft w:val="0"/>
      <w:marRight w:val="0"/>
      <w:marTop w:val="0"/>
      <w:marBottom w:val="0"/>
      <w:divBdr>
        <w:top w:val="none" w:sz="0" w:space="0" w:color="auto"/>
        <w:left w:val="none" w:sz="0" w:space="0" w:color="auto"/>
        <w:bottom w:val="none" w:sz="0" w:space="0" w:color="auto"/>
        <w:right w:val="none" w:sz="0" w:space="0" w:color="auto"/>
      </w:divBdr>
    </w:div>
    <w:div w:id="51082171">
      <w:bodyDiv w:val="1"/>
      <w:marLeft w:val="0"/>
      <w:marRight w:val="0"/>
      <w:marTop w:val="0"/>
      <w:marBottom w:val="0"/>
      <w:divBdr>
        <w:top w:val="none" w:sz="0" w:space="0" w:color="auto"/>
        <w:left w:val="none" w:sz="0" w:space="0" w:color="auto"/>
        <w:bottom w:val="none" w:sz="0" w:space="0" w:color="auto"/>
        <w:right w:val="none" w:sz="0" w:space="0" w:color="auto"/>
      </w:divBdr>
    </w:div>
    <w:div w:id="54356867">
      <w:bodyDiv w:val="1"/>
      <w:marLeft w:val="0"/>
      <w:marRight w:val="0"/>
      <w:marTop w:val="0"/>
      <w:marBottom w:val="0"/>
      <w:divBdr>
        <w:top w:val="none" w:sz="0" w:space="0" w:color="auto"/>
        <w:left w:val="none" w:sz="0" w:space="0" w:color="auto"/>
        <w:bottom w:val="none" w:sz="0" w:space="0" w:color="auto"/>
        <w:right w:val="none" w:sz="0" w:space="0" w:color="auto"/>
      </w:divBdr>
    </w:div>
    <w:div w:id="54550347">
      <w:bodyDiv w:val="1"/>
      <w:marLeft w:val="0"/>
      <w:marRight w:val="0"/>
      <w:marTop w:val="0"/>
      <w:marBottom w:val="0"/>
      <w:divBdr>
        <w:top w:val="none" w:sz="0" w:space="0" w:color="auto"/>
        <w:left w:val="none" w:sz="0" w:space="0" w:color="auto"/>
        <w:bottom w:val="none" w:sz="0" w:space="0" w:color="auto"/>
        <w:right w:val="none" w:sz="0" w:space="0" w:color="auto"/>
      </w:divBdr>
    </w:div>
    <w:div w:id="58673668">
      <w:bodyDiv w:val="1"/>
      <w:marLeft w:val="0"/>
      <w:marRight w:val="0"/>
      <w:marTop w:val="0"/>
      <w:marBottom w:val="0"/>
      <w:divBdr>
        <w:top w:val="none" w:sz="0" w:space="0" w:color="auto"/>
        <w:left w:val="none" w:sz="0" w:space="0" w:color="auto"/>
        <w:bottom w:val="none" w:sz="0" w:space="0" w:color="auto"/>
        <w:right w:val="none" w:sz="0" w:space="0" w:color="auto"/>
      </w:divBdr>
    </w:div>
    <w:div w:id="64572798">
      <w:bodyDiv w:val="1"/>
      <w:marLeft w:val="0"/>
      <w:marRight w:val="0"/>
      <w:marTop w:val="0"/>
      <w:marBottom w:val="0"/>
      <w:divBdr>
        <w:top w:val="none" w:sz="0" w:space="0" w:color="auto"/>
        <w:left w:val="none" w:sz="0" w:space="0" w:color="auto"/>
        <w:bottom w:val="none" w:sz="0" w:space="0" w:color="auto"/>
        <w:right w:val="none" w:sz="0" w:space="0" w:color="auto"/>
      </w:divBdr>
    </w:div>
    <w:div w:id="64762157">
      <w:bodyDiv w:val="1"/>
      <w:marLeft w:val="0"/>
      <w:marRight w:val="0"/>
      <w:marTop w:val="0"/>
      <w:marBottom w:val="0"/>
      <w:divBdr>
        <w:top w:val="none" w:sz="0" w:space="0" w:color="auto"/>
        <w:left w:val="none" w:sz="0" w:space="0" w:color="auto"/>
        <w:bottom w:val="none" w:sz="0" w:space="0" w:color="auto"/>
        <w:right w:val="none" w:sz="0" w:space="0" w:color="auto"/>
      </w:divBdr>
      <w:divsChild>
        <w:div w:id="1615012710">
          <w:marLeft w:val="0"/>
          <w:marRight w:val="0"/>
          <w:marTop w:val="0"/>
          <w:marBottom w:val="0"/>
          <w:divBdr>
            <w:top w:val="none" w:sz="0" w:space="0" w:color="auto"/>
            <w:left w:val="none" w:sz="0" w:space="0" w:color="auto"/>
            <w:bottom w:val="none" w:sz="0" w:space="0" w:color="auto"/>
            <w:right w:val="none" w:sz="0" w:space="0" w:color="auto"/>
          </w:divBdr>
        </w:div>
      </w:divsChild>
    </w:div>
    <w:div w:id="65155814">
      <w:bodyDiv w:val="1"/>
      <w:marLeft w:val="0"/>
      <w:marRight w:val="0"/>
      <w:marTop w:val="0"/>
      <w:marBottom w:val="0"/>
      <w:divBdr>
        <w:top w:val="none" w:sz="0" w:space="0" w:color="auto"/>
        <w:left w:val="none" w:sz="0" w:space="0" w:color="auto"/>
        <w:bottom w:val="none" w:sz="0" w:space="0" w:color="auto"/>
        <w:right w:val="none" w:sz="0" w:space="0" w:color="auto"/>
      </w:divBdr>
    </w:div>
    <w:div w:id="66343589">
      <w:bodyDiv w:val="1"/>
      <w:marLeft w:val="0"/>
      <w:marRight w:val="0"/>
      <w:marTop w:val="0"/>
      <w:marBottom w:val="0"/>
      <w:divBdr>
        <w:top w:val="none" w:sz="0" w:space="0" w:color="auto"/>
        <w:left w:val="none" w:sz="0" w:space="0" w:color="auto"/>
        <w:bottom w:val="none" w:sz="0" w:space="0" w:color="auto"/>
        <w:right w:val="none" w:sz="0" w:space="0" w:color="auto"/>
      </w:divBdr>
    </w:div>
    <w:div w:id="71195577">
      <w:bodyDiv w:val="1"/>
      <w:marLeft w:val="0"/>
      <w:marRight w:val="0"/>
      <w:marTop w:val="0"/>
      <w:marBottom w:val="0"/>
      <w:divBdr>
        <w:top w:val="none" w:sz="0" w:space="0" w:color="auto"/>
        <w:left w:val="none" w:sz="0" w:space="0" w:color="auto"/>
        <w:bottom w:val="none" w:sz="0" w:space="0" w:color="auto"/>
        <w:right w:val="none" w:sz="0" w:space="0" w:color="auto"/>
      </w:divBdr>
    </w:div>
    <w:div w:id="72046671">
      <w:bodyDiv w:val="1"/>
      <w:marLeft w:val="0"/>
      <w:marRight w:val="0"/>
      <w:marTop w:val="0"/>
      <w:marBottom w:val="0"/>
      <w:divBdr>
        <w:top w:val="none" w:sz="0" w:space="0" w:color="auto"/>
        <w:left w:val="none" w:sz="0" w:space="0" w:color="auto"/>
        <w:bottom w:val="none" w:sz="0" w:space="0" w:color="auto"/>
        <w:right w:val="none" w:sz="0" w:space="0" w:color="auto"/>
      </w:divBdr>
    </w:div>
    <w:div w:id="72970213">
      <w:bodyDiv w:val="1"/>
      <w:marLeft w:val="0"/>
      <w:marRight w:val="0"/>
      <w:marTop w:val="0"/>
      <w:marBottom w:val="0"/>
      <w:divBdr>
        <w:top w:val="none" w:sz="0" w:space="0" w:color="auto"/>
        <w:left w:val="none" w:sz="0" w:space="0" w:color="auto"/>
        <w:bottom w:val="none" w:sz="0" w:space="0" w:color="auto"/>
        <w:right w:val="none" w:sz="0" w:space="0" w:color="auto"/>
      </w:divBdr>
    </w:div>
    <w:div w:id="73279492">
      <w:bodyDiv w:val="1"/>
      <w:marLeft w:val="0"/>
      <w:marRight w:val="0"/>
      <w:marTop w:val="0"/>
      <w:marBottom w:val="0"/>
      <w:divBdr>
        <w:top w:val="none" w:sz="0" w:space="0" w:color="auto"/>
        <w:left w:val="none" w:sz="0" w:space="0" w:color="auto"/>
        <w:bottom w:val="none" w:sz="0" w:space="0" w:color="auto"/>
        <w:right w:val="none" w:sz="0" w:space="0" w:color="auto"/>
      </w:divBdr>
    </w:div>
    <w:div w:id="74254284">
      <w:bodyDiv w:val="1"/>
      <w:marLeft w:val="0"/>
      <w:marRight w:val="0"/>
      <w:marTop w:val="0"/>
      <w:marBottom w:val="0"/>
      <w:divBdr>
        <w:top w:val="none" w:sz="0" w:space="0" w:color="auto"/>
        <w:left w:val="none" w:sz="0" w:space="0" w:color="auto"/>
        <w:bottom w:val="none" w:sz="0" w:space="0" w:color="auto"/>
        <w:right w:val="none" w:sz="0" w:space="0" w:color="auto"/>
      </w:divBdr>
    </w:div>
    <w:div w:id="74280638">
      <w:bodyDiv w:val="1"/>
      <w:marLeft w:val="0"/>
      <w:marRight w:val="0"/>
      <w:marTop w:val="0"/>
      <w:marBottom w:val="0"/>
      <w:divBdr>
        <w:top w:val="none" w:sz="0" w:space="0" w:color="auto"/>
        <w:left w:val="none" w:sz="0" w:space="0" w:color="auto"/>
        <w:bottom w:val="none" w:sz="0" w:space="0" w:color="auto"/>
        <w:right w:val="none" w:sz="0" w:space="0" w:color="auto"/>
      </w:divBdr>
    </w:div>
    <w:div w:id="77794269">
      <w:bodyDiv w:val="1"/>
      <w:marLeft w:val="0"/>
      <w:marRight w:val="0"/>
      <w:marTop w:val="0"/>
      <w:marBottom w:val="0"/>
      <w:divBdr>
        <w:top w:val="none" w:sz="0" w:space="0" w:color="auto"/>
        <w:left w:val="none" w:sz="0" w:space="0" w:color="auto"/>
        <w:bottom w:val="none" w:sz="0" w:space="0" w:color="auto"/>
        <w:right w:val="none" w:sz="0" w:space="0" w:color="auto"/>
      </w:divBdr>
    </w:div>
    <w:div w:id="78141133">
      <w:bodyDiv w:val="1"/>
      <w:marLeft w:val="0"/>
      <w:marRight w:val="0"/>
      <w:marTop w:val="0"/>
      <w:marBottom w:val="0"/>
      <w:divBdr>
        <w:top w:val="none" w:sz="0" w:space="0" w:color="auto"/>
        <w:left w:val="none" w:sz="0" w:space="0" w:color="auto"/>
        <w:bottom w:val="none" w:sz="0" w:space="0" w:color="auto"/>
        <w:right w:val="none" w:sz="0" w:space="0" w:color="auto"/>
      </w:divBdr>
    </w:div>
    <w:div w:id="78143174">
      <w:bodyDiv w:val="1"/>
      <w:marLeft w:val="0"/>
      <w:marRight w:val="0"/>
      <w:marTop w:val="0"/>
      <w:marBottom w:val="0"/>
      <w:divBdr>
        <w:top w:val="none" w:sz="0" w:space="0" w:color="auto"/>
        <w:left w:val="none" w:sz="0" w:space="0" w:color="auto"/>
        <w:bottom w:val="none" w:sz="0" w:space="0" w:color="auto"/>
        <w:right w:val="none" w:sz="0" w:space="0" w:color="auto"/>
      </w:divBdr>
    </w:div>
    <w:div w:id="83497711">
      <w:bodyDiv w:val="1"/>
      <w:marLeft w:val="0"/>
      <w:marRight w:val="0"/>
      <w:marTop w:val="0"/>
      <w:marBottom w:val="0"/>
      <w:divBdr>
        <w:top w:val="none" w:sz="0" w:space="0" w:color="auto"/>
        <w:left w:val="none" w:sz="0" w:space="0" w:color="auto"/>
        <w:bottom w:val="none" w:sz="0" w:space="0" w:color="auto"/>
        <w:right w:val="none" w:sz="0" w:space="0" w:color="auto"/>
      </w:divBdr>
    </w:div>
    <w:div w:id="86271895">
      <w:bodyDiv w:val="1"/>
      <w:marLeft w:val="0"/>
      <w:marRight w:val="0"/>
      <w:marTop w:val="0"/>
      <w:marBottom w:val="0"/>
      <w:divBdr>
        <w:top w:val="none" w:sz="0" w:space="0" w:color="auto"/>
        <w:left w:val="none" w:sz="0" w:space="0" w:color="auto"/>
        <w:bottom w:val="none" w:sz="0" w:space="0" w:color="auto"/>
        <w:right w:val="none" w:sz="0" w:space="0" w:color="auto"/>
      </w:divBdr>
    </w:div>
    <w:div w:id="86274064">
      <w:bodyDiv w:val="1"/>
      <w:marLeft w:val="0"/>
      <w:marRight w:val="0"/>
      <w:marTop w:val="0"/>
      <w:marBottom w:val="0"/>
      <w:divBdr>
        <w:top w:val="none" w:sz="0" w:space="0" w:color="auto"/>
        <w:left w:val="none" w:sz="0" w:space="0" w:color="auto"/>
        <w:bottom w:val="none" w:sz="0" w:space="0" w:color="auto"/>
        <w:right w:val="none" w:sz="0" w:space="0" w:color="auto"/>
      </w:divBdr>
    </w:div>
    <w:div w:id="86509318">
      <w:bodyDiv w:val="1"/>
      <w:marLeft w:val="0"/>
      <w:marRight w:val="0"/>
      <w:marTop w:val="0"/>
      <w:marBottom w:val="0"/>
      <w:divBdr>
        <w:top w:val="none" w:sz="0" w:space="0" w:color="auto"/>
        <w:left w:val="none" w:sz="0" w:space="0" w:color="auto"/>
        <w:bottom w:val="none" w:sz="0" w:space="0" w:color="auto"/>
        <w:right w:val="none" w:sz="0" w:space="0" w:color="auto"/>
      </w:divBdr>
    </w:div>
    <w:div w:id="87847649">
      <w:bodyDiv w:val="1"/>
      <w:marLeft w:val="0"/>
      <w:marRight w:val="0"/>
      <w:marTop w:val="0"/>
      <w:marBottom w:val="0"/>
      <w:divBdr>
        <w:top w:val="none" w:sz="0" w:space="0" w:color="auto"/>
        <w:left w:val="none" w:sz="0" w:space="0" w:color="auto"/>
        <w:bottom w:val="none" w:sz="0" w:space="0" w:color="auto"/>
        <w:right w:val="none" w:sz="0" w:space="0" w:color="auto"/>
      </w:divBdr>
    </w:div>
    <w:div w:id="91901644">
      <w:bodyDiv w:val="1"/>
      <w:marLeft w:val="0"/>
      <w:marRight w:val="0"/>
      <w:marTop w:val="0"/>
      <w:marBottom w:val="0"/>
      <w:divBdr>
        <w:top w:val="none" w:sz="0" w:space="0" w:color="auto"/>
        <w:left w:val="none" w:sz="0" w:space="0" w:color="auto"/>
        <w:bottom w:val="none" w:sz="0" w:space="0" w:color="auto"/>
        <w:right w:val="none" w:sz="0" w:space="0" w:color="auto"/>
      </w:divBdr>
    </w:div>
    <w:div w:id="94207537">
      <w:bodyDiv w:val="1"/>
      <w:marLeft w:val="0"/>
      <w:marRight w:val="0"/>
      <w:marTop w:val="0"/>
      <w:marBottom w:val="0"/>
      <w:divBdr>
        <w:top w:val="none" w:sz="0" w:space="0" w:color="auto"/>
        <w:left w:val="none" w:sz="0" w:space="0" w:color="auto"/>
        <w:bottom w:val="none" w:sz="0" w:space="0" w:color="auto"/>
        <w:right w:val="none" w:sz="0" w:space="0" w:color="auto"/>
      </w:divBdr>
    </w:div>
    <w:div w:id="95370907">
      <w:bodyDiv w:val="1"/>
      <w:marLeft w:val="0"/>
      <w:marRight w:val="0"/>
      <w:marTop w:val="0"/>
      <w:marBottom w:val="0"/>
      <w:divBdr>
        <w:top w:val="none" w:sz="0" w:space="0" w:color="auto"/>
        <w:left w:val="none" w:sz="0" w:space="0" w:color="auto"/>
        <w:bottom w:val="none" w:sz="0" w:space="0" w:color="auto"/>
        <w:right w:val="none" w:sz="0" w:space="0" w:color="auto"/>
      </w:divBdr>
    </w:div>
    <w:div w:id="96216600">
      <w:bodyDiv w:val="1"/>
      <w:marLeft w:val="0"/>
      <w:marRight w:val="0"/>
      <w:marTop w:val="0"/>
      <w:marBottom w:val="0"/>
      <w:divBdr>
        <w:top w:val="none" w:sz="0" w:space="0" w:color="auto"/>
        <w:left w:val="none" w:sz="0" w:space="0" w:color="auto"/>
        <w:bottom w:val="none" w:sz="0" w:space="0" w:color="auto"/>
        <w:right w:val="none" w:sz="0" w:space="0" w:color="auto"/>
      </w:divBdr>
    </w:div>
    <w:div w:id="100342425">
      <w:bodyDiv w:val="1"/>
      <w:marLeft w:val="0"/>
      <w:marRight w:val="0"/>
      <w:marTop w:val="0"/>
      <w:marBottom w:val="0"/>
      <w:divBdr>
        <w:top w:val="none" w:sz="0" w:space="0" w:color="auto"/>
        <w:left w:val="none" w:sz="0" w:space="0" w:color="auto"/>
        <w:bottom w:val="none" w:sz="0" w:space="0" w:color="auto"/>
        <w:right w:val="none" w:sz="0" w:space="0" w:color="auto"/>
      </w:divBdr>
    </w:div>
    <w:div w:id="102119371">
      <w:bodyDiv w:val="1"/>
      <w:marLeft w:val="0"/>
      <w:marRight w:val="0"/>
      <w:marTop w:val="0"/>
      <w:marBottom w:val="0"/>
      <w:divBdr>
        <w:top w:val="none" w:sz="0" w:space="0" w:color="auto"/>
        <w:left w:val="none" w:sz="0" w:space="0" w:color="auto"/>
        <w:bottom w:val="none" w:sz="0" w:space="0" w:color="auto"/>
        <w:right w:val="none" w:sz="0" w:space="0" w:color="auto"/>
      </w:divBdr>
    </w:div>
    <w:div w:id="104859289">
      <w:bodyDiv w:val="1"/>
      <w:marLeft w:val="0"/>
      <w:marRight w:val="0"/>
      <w:marTop w:val="0"/>
      <w:marBottom w:val="0"/>
      <w:divBdr>
        <w:top w:val="none" w:sz="0" w:space="0" w:color="auto"/>
        <w:left w:val="none" w:sz="0" w:space="0" w:color="auto"/>
        <w:bottom w:val="none" w:sz="0" w:space="0" w:color="auto"/>
        <w:right w:val="none" w:sz="0" w:space="0" w:color="auto"/>
      </w:divBdr>
    </w:div>
    <w:div w:id="107357389">
      <w:bodyDiv w:val="1"/>
      <w:marLeft w:val="0"/>
      <w:marRight w:val="0"/>
      <w:marTop w:val="0"/>
      <w:marBottom w:val="0"/>
      <w:divBdr>
        <w:top w:val="none" w:sz="0" w:space="0" w:color="auto"/>
        <w:left w:val="none" w:sz="0" w:space="0" w:color="auto"/>
        <w:bottom w:val="none" w:sz="0" w:space="0" w:color="auto"/>
        <w:right w:val="none" w:sz="0" w:space="0" w:color="auto"/>
      </w:divBdr>
    </w:div>
    <w:div w:id="108210149">
      <w:bodyDiv w:val="1"/>
      <w:marLeft w:val="0"/>
      <w:marRight w:val="0"/>
      <w:marTop w:val="0"/>
      <w:marBottom w:val="0"/>
      <w:divBdr>
        <w:top w:val="none" w:sz="0" w:space="0" w:color="auto"/>
        <w:left w:val="none" w:sz="0" w:space="0" w:color="auto"/>
        <w:bottom w:val="none" w:sz="0" w:space="0" w:color="auto"/>
        <w:right w:val="none" w:sz="0" w:space="0" w:color="auto"/>
      </w:divBdr>
    </w:div>
    <w:div w:id="116459435">
      <w:bodyDiv w:val="1"/>
      <w:marLeft w:val="0"/>
      <w:marRight w:val="0"/>
      <w:marTop w:val="0"/>
      <w:marBottom w:val="0"/>
      <w:divBdr>
        <w:top w:val="none" w:sz="0" w:space="0" w:color="auto"/>
        <w:left w:val="none" w:sz="0" w:space="0" w:color="auto"/>
        <w:bottom w:val="none" w:sz="0" w:space="0" w:color="auto"/>
        <w:right w:val="none" w:sz="0" w:space="0" w:color="auto"/>
      </w:divBdr>
    </w:div>
    <w:div w:id="116532062">
      <w:bodyDiv w:val="1"/>
      <w:marLeft w:val="0"/>
      <w:marRight w:val="0"/>
      <w:marTop w:val="0"/>
      <w:marBottom w:val="0"/>
      <w:divBdr>
        <w:top w:val="none" w:sz="0" w:space="0" w:color="auto"/>
        <w:left w:val="none" w:sz="0" w:space="0" w:color="auto"/>
        <w:bottom w:val="none" w:sz="0" w:space="0" w:color="auto"/>
        <w:right w:val="none" w:sz="0" w:space="0" w:color="auto"/>
      </w:divBdr>
    </w:div>
    <w:div w:id="119541647">
      <w:bodyDiv w:val="1"/>
      <w:marLeft w:val="0"/>
      <w:marRight w:val="0"/>
      <w:marTop w:val="0"/>
      <w:marBottom w:val="0"/>
      <w:divBdr>
        <w:top w:val="none" w:sz="0" w:space="0" w:color="auto"/>
        <w:left w:val="none" w:sz="0" w:space="0" w:color="auto"/>
        <w:bottom w:val="none" w:sz="0" w:space="0" w:color="auto"/>
        <w:right w:val="none" w:sz="0" w:space="0" w:color="auto"/>
      </w:divBdr>
    </w:div>
    <w:div w:id="121578532">
      <w:bodyDiv w:val="1"/>
      <w:marLeft w:val="0"/>
      <w:marRight w:val="0"/>
      <w:marTop w:val="0"/>
      <w:marBottom w:val="0"/>
      <w:divBdr>
        <w:top w:val="none" w:sz="0" w:space="0" w:color="auto"/>
        <w:left w:val="none" w:sz="0" w:space="0" w:color="auto"/>
        <w:bottom w:val="none" w:sz="0" w:space="0" w:color="auto"/>
        <w:right w:val="none" w:sz="0" w:space="0" w:color="auto"/>
      </w:divBdr>
    </w:div>
    <w:div w:id="123541782">
      <w:bodyDiv w:val="1"/>
      <w:marLeft w:val="0"/>
      <w:marRight w:val="0"/>
      <w:marTop w:val="0"/>
      <w:marBottom w:val="0"/>
      <w:divBdr>
        <w:top w:val="none" w:sz="0" w:space="0" w:color="auto"/>
        <w:left w:val="none" w:sz="0" w:space="0" w:color="auto"/>
        <w:bottom w:val="none" w:sz="0" w:space="0" w:color="auto"/>
        <w:right w:val="none" w:sz="0" w:space="0" w:color="auto"/>
      </w:divBdr>
    </w:div>
    <w:div w:id="126122111">
      <w:bodyDiv w:val="1"/>
      <w:marLeft w:val="0"/>
      <w:marRight w:val="0"/>
      <w:marTop w:val="0"/>
      <w:marBottom w:val="0"/>
      <w:divBdr>
        <w:top w:val="none" w:sz="0" w:space="0" w:color="auto"/>
        <w:left w:val="none" w:sz="0" w:space="0" w:color="auto"/>
        <w:bottom w:val="none" w:sz="0" w:space="0" w:color="auto"/>
        <w:right w:val="none" w:sz="0" w:space="0" w:color="auto"/>
      </w:divBdr>
    </w:div>
    <w:div w:id="127018056">
      <w:bodyDiv w:val="1"/>
      <w:marLeft w:val="0"/>
      <w:marRight w:val="0"/>
      <w:marTop w:val="0"/>
      <w:marBottom w:val="0"/>
      <w:divBdr>
        <w:top w:val="none" w:sz="0" w:space="0" w:color="auto"/>
        <w:left w:val="none" w:sz="0" w:space="0" w:color="auto"/>
        <w:bottom w:val="none" w:sz="0" w:space="0" w:color="auto"/>
        <w:right w:val="none" w:sz="0" w:space="0" w:color="auto"/>
      </w:divBdr>
    </w:div>
    <w:div w:id="127213224">
      <w:bodyDiv w:val="1"/>
      <w:marLeft w:val="0"/>
      <w:marRight w:val="0"/>
      <w:marTop w:val="0"/>
      <w:marBottom w:val="0"/>
      <w:divBdr>
        <w:top w:val="none" w:sz="0" w:space="0" w:color="auto"/>
        <w:left w:val="none" w:sz="0" w:space="0" w:color="auto"/>
        <w:bottom w:val="none" w:sz="0" w:space="0" w:color="auto"/>
        <w:right w:val="none" w:sz="0" w:space="0" w:color="auto"/>
      </w:divBdr>
    </w:div>
    <w:div w:id="127403914">
      <w:bodyDiv w:val="1"/>
      <w:marLeft w:val="0"/>
      <w:marRight w:val="0"/>
      <w:marTop w:val="0"/>
      <w:marBottom w:val="0"/>
      <w:divBdr>
        <w:top w:val="none" w:sz="0" w:space="0" w:color="auto"/>
        <w:left w:val="none" w:sz="0" w:space="0" w:color="auto"/>
        <w:bottom w:val="none" w:sz="0" w:space="0" w:color="auto"/>
        <w:right w:val="none" w:sz="0" w:space="0" w:color="auto"/>
      </w:divBdr>
    </w:div>
    <w:div w:id="131095717">
      <w:bodyDiv w:val="1"/>
      <w:marLeft w:val="0"/>
      <w:marRight w:val="0"/>
      <w:marTop w:val="0"/>
      <w:marBottom w:val="0"/>
      <w:divBdr>
        <w:top w:val="none" w:sz="0" w:space="0" w:color="auto"/>
        <w:left w:val="none" w:sz="0" w:space="0" w:color="auto"/>
        <w:bottom w:val="none" w:sz="0" w:space="0" w:color="auto"/>
        <w:right w:val="none" w:sz="0" w:space="0" w:color="auto"/>
      </w:divBdr>
    </w:div>
    <w:div w:id="132873667">
      <w:bodyDiv w:val="1"/>
      <w:marLeft w:val="0"/>
      <w:marRight w:val="0"/>
      <w:marTop w:val="0"/>
      <w:marBottom w:val="0"/>
      <w:divBdr>
        <w:top w:val="none" w:sz="0" w:space="0" w:color="auto"/>
        <w:left w:val="none" w:sz="0" w:space="0" w:color="auto"/>
        <w:bottom w:val="none" w:sz="0" w:space="0" w:color="auto"/>
        <w:right w:val="none" w:sz="0" w:space="0" w:color="auto"/>
      </w:divBdr>
    </w:div>
    <w:div w:id="133067749">
      <w:bodyDiv w:val="1"/>
      <w:marLeft w:val="0"/>
      <w:marRight w:val="0"/>
      <w:marTop w:val="0"/>
      <w:marBottom w:val="0"/>
      <w:divBdr>
        <w:top w:val="none" w:sz="0" w:space="0" w:color="auto"/>
        <w:left w:val="none" w:sz="0" w:space="0" w:color="auto"/>
        <w:bottom w:val="none" w:sz="0" w:space="0" w:color="auto"/>
        <w:right w:val="none" w:sz="0" w:space="0" w:color="auto"/>
      </w:divBdr>
    </w:div>
    <w:div w:id="134763259">
      <w:bodyDiv w:val="1"/>
      <w:marLeft w:val="0"/>
      <w:marRight w:val="0"/>
      <w:marTop w:val="0"/>
      <w:marBottom w:val="0"/>
      <w:divBdr>
        <w:top w:val="none" w:sz="0" w:space="0" w:color="auto"/>
        <w:left w:val="none" w:sz="0" w:space="0" w:color="auto"/>
        <w:bottom w:val="none" w:sz="0" w:space="0" w:color="auto"/>
        <w:right w:val="none" w:sz="0" w:space="0" w:color="auto"/>
      </w:divBdr>
      <w:divsChild>
        <w:div w:id="170611104">
          <w:marLeft w:val="0"/>
          <w:marRight w:val="83"/>
          <w:marTop w:val="0"/>
          <w:marBottom w:val="0"/>
          <w:divBdr>
            <w:top w:val="none" w:sz="0" w:space="0" w:color="auto"/>
            <w:left w:val="none" w:sz="0" w:space="0" w:color="auto"/>
            <w:bottom w:val="none" w:sz="0" w:space="0" w:color="auto"/>
            <w:right w:val="none" w:sz="0" w:space="0" w:color="auto"/>
          </w:divBdr>
        </w:div>
        <w:div w:id="1727146921">
          <w:marLeft w:val="0"/>
          <w:marRight w:val="0"/>
          <w:marTop w:val="0"/>
          <w:marBottom w:val="0"/>
          <w:divBdr>
            <w:top w:val="none" w:sz="0" w:space="0" w:color="auto"/>
            <w:left w:val="none" w:sz="0" w:space="0" w:color="auto"/>
            <w:bottom w:val="none" w:sz="0" w:space="0" w:color="auto"/>
            <w:right w:val="none" w:sz="0" w:space="0" w:color="auto"/>
          </w:divBdr>
          <w:divsChild>
            <w:div w:id="1770270629">
              <w:marLeft w:val="0"/>
              <w:marRight w:val="0"/>
              <w:marTop w:val="0"/>
              <w:marBottom w:val="0"/>
              <w:divBdr>
                <w:top w:val="none" w:sz="0" w:space="0" w:color="auto"/>
                <w:left w:val="none" w:sz="0" w:space="0" w:color="auto"/>
                <w:bottom w:val="none" w:sz="0" w:space="0" w:color="auto"/>
                <w:right w:val="none" w:sz="0" w:space="0" w:color="auto"/>
              </w:divBdr>
              <w:divsChild>
                <w:div w:id="1221552515">
                  <w:marLeft w:val="0"/>
                  <w:marRight w:val="0"/>
                  <w:marTop w:val="0"/>
                  <w:marBottom w:val="0"/>
                  <w:divBdr>
                    <w:top w:val="none" w:sz="0" w:space="0" w:color="auto"/>
                    <w:left w:val="none" w:sz="0" w:space="0" w:color="auto"/>
                    <w:bottom w:val="none" w:sz="0" w:space="0" w:color="auto"/>
                    <w:right w:val="none" w:sz="0" w:space="0" w:color="auto"/>
                  </w:divBdr>
                </w:div>
                <w:div w:id="1938443985">
                  <w:marLeft w:val="0"/>
                  <w:marRight w:val="0"/>
                  <w:marTop w:val="0"/>
                  <w:marBottom w:val="0"/>
                  <w:divBdr>
                    <w:top w:val="none" w:sz="0" w:space="0" w:color="auto"/>
                    <w:left w:val="none" w:sz="0" w:space="0" w:color="auto"/>
                    <w:bottom w:val="none" w:sz="0" w:space="0" w:color="auto"/>
                    <w:right w:val="none" w:sz="0" w:space="0" w:color="auto"/>
                  </w:divBdr>
                  <w:divsChild>
                    <w:div w:id="187302444">
                      <w:marLeft w:val="0"/>
                      <w:marRight w:val="0"/>
                      <w:marTop w:val="0"/>
                      <w:marBottom w:val="0"/>
                      <w:divBdr>
                        <w:top w:val="none" w:sz="0" w:space="0" w:color="auto"/>
                        <w:left w:val="none" w:sz="0" w:space="0" w:color="auto"/>
                        <w:bottom w:val="none" w:sz="0" w:space="0" w:color="auto"/>
                        <w:right w:val="none" w:sz="0" w:space="0" w:color="auto"/>
                      </w:divBdr>
                    </w:div>
                    <w:div w:id="1297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101">
      <w:bodyDiv w:val="1"/>
      <w:marLeft w:val="0"/>
      <w:marRight w:val="0"/>
      <w:marTop w:val="0"/>
      <w:marBottom w:val="0"/>
      <w:divBdr>
        <w:top w:val="none" w:sz="0" w:space="0" w:color="auto"/>
        <w:left w:val="none" w:sz="0" w:space="0" w:color="auto"/>
        <w:bottom w:val="none" w:sz="0" w:space="0" w:color="auto"/>
        <w:right w:val="none" w:sz="0" w:space="0" w:color="auto"/>
      </w:divBdr>
    </w:div>
    <w:div w:id="137772914">
      <w:bodyDiv w:val="1"/>
      <w:marLeft w:val="0"/>
      <w:marRight w:val="0"/>
      <w:marTop w:val="0"/>
      <w:marBottom w:val="0"/>
      <w:divBdr>
        <w:top w:val="none" w:sz="0" w:space="0" w:color="auto"/>
        <w:left w:val="none" w:sz="0" w:space="0" w:color="auto"/>
        <w:bottom w:val="none" w:sz="0" w:space="0" w:color="auto"/>
        <w:right w:val="none" w:sz="0" w:space="0" w:color="auto"/>
      </w:divBdr>
    </w:div>
    <w:div w:id="142477579">
      <w:bodyDiv w:val="1"/>
      <w:marLeft w:val="0"/>
      <w:marRight w:val="0"/>
      <w:marTop w:val="0"/>
      <w:marBottom w:val="0"/>
      <w:divBdr>
        <w:top w:val="none" w:sz="0" w:space="0" w:color="auto"/>
        <w:left w:val="none" w:sz="0" w:space="0" w:color="auto"/>
        <w:bottom w:val="none" w:sz="0" w:space="0" w:color="auto"/>
        <w:right w:val="none" w:sz="0" w:space="0" w:color="auto"/>
      </w:divBdr>
    </w:div>
    <w:div w:id="142619773">
      <w:bodyDiv w:val="1"/>
      <w:marLeft w:val="0"/>
      <w:marRight w:val="0"/>
      <w:marTop w:val="0"/>
      <w:marBottom w:val="0"/>
      <w:divBdr>
        <w:top w:val="none" w:sz="0" w:space="0" w:color="auto"/>
        <w:left w:val="none" w:sz="0" w:space="0" w:color="auto"/>
        <w:bottom w:val="none" w:sz="0" w:space="0" w:color="auto"/>
        <w:right w:val="none" w:sz="0" w:space="0" w:color="auto"/>
      </w:divBdr>
    </w:div>
    <w:div w:id="144856199">
      <w:bodyDiv w:val="1"/>
      <w:marLeft w:val="0"/>
      <w:marRight w:val="0"/>
      <w:marTop w:val="0"/>
      <w:marBottom w:val="0"/>
      <w:divBdr>
        <w:top w:val="none" w:sz="0" w:space="0" w:color="auto"/>
        <w:left w:val="none" w:sz="0" w:space="0" w:color="auto"/>
        <w:bottom w:val="none" w:sz="0" w:space="0" w:color="auto"/>
        <w:right w:val="none" w:sz="0" w:space="0" w:color="auto"/>
      </w:divBdr>
    </w:div>
    <w:div w:id="145169973">
      <w:bodyDiv w:val="1"/>
      <w:marLeft w:val="0"/>
      <w:marRight w:val="0"/>
      <w:marTop w:val="0"/>
      <w:marBottom w:val="0"/>
      <w:divBdr>
        <w:top w:val="none" w:sz="0" w:space="0" w:color="auto"/>
        <w:left w:val="none" w:sz="0" w:space="0" w:color="auto"/>
        <w:bottom w:val="none" w:sz="0" w:space="0" w:color="auto"/>
        <w:right w:val="none" w:sz="0" w:space="0" w:color="auto"/>
      </w:divBdr>
    </w:div>
    <w:div w:id="145899346">
      <w:bodyDiv w:val="1"/>
      <w:marLeft w:val="0"/>
      <w:marRight w:val="0"/>
      <w:marTop w:val="0"/>
      <w:marBottom w:val="0"/>
      <w:divBdr>
        <w:top w:val="none" w:sz="0" w:space="0" w:color="auto"/>
        <w:left w:val="none" w:sz="0" w:space="0" w:color="auto"/>
        <w:bottom w:val="none" w:sz="0" w:space="0" w:color="auto"/>
        <w:right w:val="none" w:sz="0" w:space="0" w:color="auto"/>
      </w:divBdr>
    </w:div>
    <w:div w:id="146362950">
      <w:bodyDiv w:val="1"/>
      <w:marLeft w:val="0"/>
      <w:marRight w:val="0"/>
      <w:marTop w:val="0"/>
      <w:marBottom w:val="0"/>
      <w:divBdr>
        <w:top w:val="none" w:sz="0" w:space="0" w:color="auto"/>
        <w:left w:val="none" w:sz="0" w:space="0" w:color="auto"/>
        <w:bottom w:val="none" w:sz="0" w:space="0" w:color="auto"/>
        <w:right w:val="none" w:sz="0" w:space="0" w:color="auto"/>
      </w:divBdr>
    </w:div>
    <w:div w:id="152071680">
      <w:bodyDiv w:val="1"/>
      <w:marLeft w:val="0"/>
      <w:marRight w:val="0"/>
      <w:marTop w:val="0"/>
      <w:marBottom w:val="0"/>
      <w:divBdr>
        <w:top w:val="none" w:sz="0" w:space="0" w:color="auto"/>
        <w:left w:val="none" w:sz="0" w:space="0" w:color="auto"/>
        <w:bottom w:val="none" w:sz="0" w:space="0" w:color="auto"/>
        <w:right w:val="none" w:sz="0" w:space="0" w:color="auto"/>
      </w:divBdr>
    </w:div>
    <w:div w:id="152377278">
      <w:bodyDiv w:val="1"/>
      <w:marLeft w:val="0"/>
      <w:marRight w:val="0"/>
      <w:marTop w:val="0"/>
      <w:marBottom w:val="0"/>
      <w:divBdr>
        <w:top w:val="none" w:sz="0" w:space="0" w:color="auto"/>
        <w:left w:val="none" w:sz="0" w:space="0" w:color="auto"/>
        <w:bottom w:val="none" w:sz="0" w:space="0" w:color="auto"/>
        <w:right w:val="none" w:sz="0" w:space="0" w:color="auto"/>
      </w:divBdr>
    </w:div>
    <w:div w:id="152575220">
      <w:bodyDiv w:val="1"/>
      <w:marLeft w:val="0"/>
      <w:marRight w:val="0"/>
      <w:marTop w:val="0"/>
      <w:marBottom w:val="0"/>
      <w:divBdr>
        <w:top w:val="none" w:sz="0" w:space="0" w:color="auto"/>
        <w:left w:val="none" w:sz="0" w:space="0" w:color="auto"/>
        <w:bottom w:val="none" w:sz="0" w:space="0" w:color="auto"/>
        <w:right w:val="none" w:sz="0" w:space="0" w:color="auto"/>
      </w:divBdr>
    </w:div>
    <w:div w:id="153306833">
      <w:bodyDiv w:val="1"/>
      <w:marLeft w:val="0"/>
      <w:marRight w:val="0"/>
      <w:marTop w:val="0"/>
      <w:marBottom w:val="0"/>
      <w:divBdr>
        <w:top w:val="none" w:sz="0" w:space="0" w:color="auto"/>
        <w:left w:val="none" w:sz="0" w:space="0" w:color="auto"/>
        <w:bottom w:val="none" w:sz="0" w:space="0" w:color="auto"/>
        <w:right w:val="none" w:sz="0" w:space="0" w:color="auto"/>
      </w:divBdr>
    </w:div>
    <w:div w:id="159851390">
      <w:bodyDiv w:val="1"/>
      <w:marLeft w:val="0"/>
      <w:marRight w:val="0"/>
      <w:marTop w:val="0"/>
      <w:marBottom w:val="0"/>
      <w:divBdr>
        <w:top w:val="none" w:sz="0" w:space="0" w:color="auto"/>
        <w:left w:val="none" w:sz="0" w:space="0" w:color="auto"/>
        <w:bottom w:val="none" w:sz="0" w:space="0" w:color="auto"/>
        <w:right w:val="none" w:sz="0" w:space="0" w:color="auto"/>
      </w:divBdr>
    </w:div>
    <w:div w:id="160778333">
      <w:bodyDiv w:val="1"/>
      <w:marLeft w:val="0"/>
      <w:marRight w:val="0"/>
      <w:marTop w:val="0"/>
      <w:marBottom w:val="0"/>
      <w:divBdr>
        <w:top w:val="none" w:sz="0" w:space="0" w:color="auto"/>
        <w:left w:val="none" w:sz="0" w:space="0" w:color="auto"/>
        <w:bottom w:val="none" w:sz="0" w:space="0" w:color="auto"/>
        <w:right w:val="none" w:sz="0" w:space="0" w:color="auto"/>
      </w:divBdr>
    </w:div>
    <w:div w:id="162862210">
      <w:bodyDiv w:val="1"/>
      <w:marLeft w:val="0"/>
      <w:marRight w:val="0"/>
      <w:marTop w:val="0"/>
      <w:marBottom w:val="0"/>
      <w:divBdr>
        <w:top w:val="none" w:sz="0" w:space="0" w:color="auto"/>
        <w:left w:val="none" w:sz="0" w:space="0" w:color="auto"/>
        <w:bottom w:val="none" w:sz="0" w:space="0" w:color="auto"/>
        <w:right w:val="none" w:sz="0" w:space="0" w:color="auto"/>
      </w:divBdr>
    </w:div>
    <w:div w:id="163211436">
      <w:bodyDiv w:val="1"/>
      <w:marLeft w:val="0"/>
      <w:marRight w:val="0"/>
      <w:marTop w:val="0"/>
      <w:marBottom w:val="0"/>
      <w:divBdr>
        <w:top w:val="none" w:sz="0" w:space="0" w:color="auto"/>
        <w:left w:val="none" w:sz="0" w:space="0" w:color="auto"/>
        <w:bottom w:val="none" w:sz="0" w:space="0" w:color="auto"/>
        <w:right w:val="none" w:sz="0" w:space="0" w:color="auto"/>
      </w:divBdr>
    </w:div>
    <w:div w:id="163521453">
      <w:bodyDiv w:val="1"/>
      <w:marLeft w:val="0"/>
      <w:marRight w:val="0"/>
      <w:marTop w:val="0"/>
      <w:marBottom w:val="0"/>
      <w:divBdr>
        <w:top w:val="none" w:sz="0" w:space="0" w:color="auto"/>
        <w:left w:val="none" w:sz="0" w:space="0" w:color="auto"/>
        <w:bottom w:val="none" w:sz="0" w:space="0" w:color="auto"/>
        <w:right w:val="none" w:sz="0" w:space="0" w:color="auto"/>
      </w:divBdr>
    </w:div>
    <w:div w:id="165900742">
      <w:bodyDiv w:val="1"/>
      <w:marLeft w:val="0"/>
      <w:marRight w:val="0"/>
      <w:marTop w:val="0"/>
      <w:marBottom w:val="0"/>
      <w:divBdr>
        <w:top w:val="none" w:sz="0" w:space="0" w:color="auto"/>
        <w:left w:val="none" w:sz="0" w:space="0" w:color="auto"/>
        <w:bottom w:val="none" w:sz="0" w:space="0" w:color="auto"/>
        <w:right w:val="none" w:sz="0" w:space="0" w:color="auto"/>
      </w:divBdr>
    </w:div>
    <w:div w:id="166291667">
      <w:bodyDiv w:val="1"/>
      <w:marLeft w:val="0"/>
      <w:marRight w:val="0"/>
      <w:marTop w:val="0"/>
      <w:marBottom w:val="0"/>
      <w:divBdr>
        <w:top w:val="none" w:sz="0" w:space="0" w:color="auto"/>
        <w:left w:val="none" w:sz="0" w:space="0" w:color="auto"/>
        <w:bottom w:val="none" w:sz="0" w:space="0" w:color="auto"/>
        <w:right w:val="none" w:sz="0" w:space="0" w:color="auto"/>
      </w:divBdr>
    </w:div>
    <w:div w:id="171840804">
      <w:bodyDiv w:val="1"/>
      <w:marLeft w:val="0"/>
      <w:marRight w:val="0"/>
      <w:marTop w:val="0"/>
      <w:marBottom w:val="0"/>
      <w:divBdr>
        <w:top w:val="none" w:sz="0" w:space="0" w:color="auto"/>
        <w:left w:val="none" w:sz="0" w:space="0" w:color="auto"/>
        <w:bottom w:val="none" w:sz="0" w:space="0" w:color="auto"/>
        <w:right w:val="none" w:sz="0" w:space="0" w:color="auto"/>
      </w:divBdr>
    </w:div>
    <w:div w:id="173305058">
      <w:bodyDiv w:val="1"/>
      <w:marLeft w:val="0"/>
      <w:marRight w:val="0"/>
      <w:marTop w:val="0"/>
      <w:marBottom w:val="0"/>
      <w:divBdr>
        <w:top w:val="none" w:sz="0" w:space="0" w:color="auto"/>
        <w:left w:val="none" w:sz="0" w:space="0" w:color="auto"/>
        <w:bottom w:val="none" w:sz="0" w:space="0" w:color="auto"/>
        <w:right w:val="none" w:sz="0" w:space="0" w:color="auto"/>
      </w:divBdr>
    </w:div>
    <w:div w:id="176775140">
      <w:bodyDiv w:val="1"/>
      <w:marLeft w:val="0"/>
      <w:marRight w:val="0"/>
      <w:marTop w:val="0"/>
      <w:marBottom w:val="0"/>
      <w:divBdr>
        <w:top w:val="none" w:sz="0" w:space="0" w:color="auto"/>
        <w:left w:val="none" w:sz="0" w:space="0" w:color="auto"/>
        <w:bottom w:val="none" w:sz="0" w:space="0" w:color="auto"/>
        <w:right w:val="none" w:sz="0" w:space="0" w:color="auto"/>
      </w:divBdr>
    </w:div>
    <w:div w:id="179046478">
      <w:bodyDiv w:val="1"/>
      <w:marLeft w:val="0"/>
      <w:marRight w:val="0"/>
      <w:marTop w:val="0"/>
      <w:marBottom w:val="0"/>
      <w:divBdr>
        <w:top w:val="none" w:sz="0" w:space="0" w:color="auto"/>
        <w:left w:val="none" w:sz="0" w:space="0" w:color="auto"/>
        <w:bottom w:val="none" w:sz="0" w:space="0" w:color="auto"/>
        <w:right w:val="none" w:sz="0" w:space="0" w:color="auto"/>
      </w:divBdr>
    </w:div>
    <w:div w:id="179247669">
      <w:bodyDiv w:val="1"/>
      <w:marLeft w:val="0"/>
      <w:marRight w:val="0"/>
      <w:marTop w:val="0"/>
      <w:marBottom w:val="0"/>
      <w:divBdr>
        <w:top w:val="none" w:sz="0" w:space="0" w:color="auto"/>
        <w:left w:val="none" w:sz="0" w:space="0" w:color="auto"/>
        <w:bottom w:val="none" w:sz="0" w:space="0" w:color="auto"/>
        <w:right w:val="none" w:sz="0" w:space="0" w:color="auto"/>
      </w:divBdr>
    </w:div>
    <w:div w:id="179665496">
      <w:bodyDiv w:val="1"/>
      <w:marLeft w:val="0"/>
      <w:marRight w:val="0"/>
      <w:marTop w:val="0"/>
      <w:marBottom w:val="0"/>
      <w:divBdr>
        <w:top w:val="none" w:sz="0" w:space="0" w:color="auto"/>
        <w:left w:val="none" w:sz="0" w:space="0" w:color="auto"/>
        <w:bottom w:val="none" w:sz="0" w:space="0" w:color="auto"/>
        <w:right w:val="none" w:sz="0" w:space="0" w:color="auto"/>
      </w:divBdr>
    </w:div>
    <w:div w:id="180360846">
      <w:bodyDiv w:val="1"/>
      <w:marLeft w:val="0"/>
      <w:marRight w:val="0"/>
      <w:marTop w:val="0"/>
      <w:marBottom w:val="0"/>
      <w:divBdr>
        <w:top w:val="none" w:sz="0" w:space="0" w:color="auto"/>
        <w:left w:val="none" w:sz="0" w:space="0" w:color="auto"/>
        <w:bottom w:val="none" w:sz="0" w:space="0" w:color="auto"/>
        <w:right w:val="none" w:sz="0" w:space="0" w:color="auto"/>
      </w:divBdr>
    </w:div>
    <w:div w:id="180823727">
      <w:bodyDiv w:val="1"/>
      <w:marLeft w:val="0"/>
      <w:marRight w:val="0"/>
      <w:marTop w:val="0"/>
      <w:marBottom w:val="0"/>
      <w:divBdr>
        <w:top w:val="none" w:sz="0" w:space="0" w:color="auto"/>
        <w:left w:val="none" w:sz="0" w:space="0" w:color="auto"/>
        <w:bottom w:val="none" w:sz="0" w:space="0" w:color="auto"/>
        <w:right w:val="none" w:sz="0" w:space="0" w:color="auto"/>
      </w:divBdr>
    </w:div>
    <w:div w:id="184055054">
      <w:bodyDiv w:val="1"/>
      <w:marLeft w:val="0"/>
      <w:marRight w:val="0"/>
      <w:marTop w:val="0"/>
      <w:marBottom w:val="0"/>
      <w:divBdr>
        <w:top w:val="none" w:sz="0" w:space="0" w:color="auto"/>
        <w:left w:val="none" w:sz="0" w:space="0" w:color="auto"/>
        <w:bottom w:val="none" w:sz="0" w:space="0" w:color="auto"/>
        <w:right w:val="none" w:sz="0" w:space="0" w:color="auto"/>
      </w:divBdr>
    </w:div>
    <w:div w:id="185217778">
      <w:bodyDiv w:val="1"/>
      <w:marLeft w:val="0"/>
      <w:marRight w:val="0"/>
      <w:marTop w:val="0"/>
      <w:marBottom w:val="0"/>
      <w:divBdr>
        <w:top w:val="none" w:sz="0" w:space="0" w:color="auto"/>
        <w:left w:val="none" w:sz="0" w:space="0" w:color="auto"/>
        <w:bottom w:val="none" w:sz="0" w:space="0" w:color="auto"/>
        <w:right w:val="none" w:sz="0" w:space="0" w:color="auto"/>
      </w:divBdr>
    </w:div>
    <w:div w:id="188374425">
      <w:bodyDiv w:val="1"/>
      <w:marLeft w:val="0"/>
      <w:marRight w:val="0"/>
      <w:marTop w:val="0"/>
      <w:marBottom w:val="0"/>
      <w:divBdr>
        <w:top w:val="none" w:sz="0" w:space="0" w:color="auto"/>
        <w:left w:val="none" w:sz="0" w:space="0" w:color="auto"/>
        <w:bottom w:val="none" w:sz="0" w:space="0" w:color="auto"/>
        <w:right w:val="none" w:sz="0" w:space="0" w:color="auto"/>
      </w:divBdr>
    </w:div>
    <w:div w:id="189295252">
      <w:bodyDiv w:val="1"/>
      <w:marLeft w:val="0"/>
      <w:marRight w:val="0"/>
      <w:marTop w:val="0"/>
      <w:marBottom w:val="0"/>
      <w:divBdr>
        <w:top w:val="none" w:sz="0" w:space="0" w:color="auto"/>
        <w:left w:val="none" w:sz="0" w:space="0" w:color="auto"/>
        <w:bottom w:val="none" w:sz="0" w:space="0" w:color="auto"/>
        <w:right w:val="none" w:sz="0" w:space="0" w:color="auto"/>
      </w:divBdr>
    </w:div>
    <w:div w:id="191503146">
      <w:bodyDiv w:val="1"/>
      <w:marLeft w:val="0"/>
      <w:marRight w:val="0"/>
      <w:marTop w:val="0"/>
      <w:marBottom w:val="0"/>
      <w:divBdr>
        <w:top w:val="none" w:sz="0" w:space="0" w:color="auto"/>
        <w:left w:val="none" w:sz="0" w:space="0" w:color="auto"/>
        <w:bottom w:val="none" w:sz="0" w:space="0" w:color="auto"/>
        <w:right w:val="none" w:sz="0" w:space="0" w:color="auto"/>
      </w:divBdr>
    </w:div>
    <w:div w:id="192617469">
      <w:bodyDiv w:val="1"/>
      <w:marLeft w:val="0"/>
      <w:marRight w:val="0"/>
      <w:marTop w:val="0"/>
      <w:marBottom w:val="0"/>
      <w:divBdr>
        <w:top w:val="none" w:sz="0" w:space="0" w:color="auto"/>
        <w:left w:val="none" w:sz="0" w:space="0" w:color="auto"/>
        <w:bottom w:val="none" w:sz="0" w:space="0" w:color="auto"/>
        <w:right w:val="none" w:sz="0" w:space="0" w:color="auto"/>
      </w:divBdr>
    </w:div>
    <w:div w:id="193346049">
      <w:bodyDiv w:val="1"/>
      <w:marLeft w:val="0"/>
      <w:marRight w:val="0"/>
      <w:marTop w:val="0"/>
      <w:marBottom w:val="0"/>
      <w:divBdr>
        <w:top w:val="none" w:sz="0" w:space="0" w:color="auto"/>
        <w:left w:val="none" w:sz="0" w:space="0" w:color="auto"/>
        <w:bottom w:val="none" w:sz="0" w:space="0" w:color="auto"/>
        <w:right w:val="none" w:sz="0" w:space="0" w:color="auto"/>
      </w:divBdr>
    </w:div>
    <w:div w:id="193882987">
      <w:bodyDiv w:val="1"/>
      <w:marLeft w:val="0"/>
      <w:marRight w:val="0"/>
      <w:marTop w:val="0"/>
      <w:marBottom w:val="0"/>
      <w:divBdr>
        <w:top w:val="none" w:sz="0" w:space="0" w:color="auto"/>
        <w:left w:val="none" w:sz="0" w:space="0" w:color="auto"/>
        <w:bottom w:val="none" w:sz="0" w:space="0" w:color="auto"/>
        <w:right w:val="none" w:sz="0" w:space="0" w:color="auto"/>
      </w:divBdr>
      <w:divsChild>
        <w:div w:id="1632318501">
          <w:marLeft w:val="0"/>
          <w:marRight w:val="0"/>
          <w:marTop w:val="0"/>
          <w:marBottom w:val="0"/>
          <w:divBdr>
            <w:top w:val="none" w:sz="0" w:space="0" w:color="auto"/>
            <w:left w:val="none" w:sz="0" w:space="0" w:color="auto"/>
            <w:bottom w:val="none" w:sz="0" w:space="0" w:color="auto"/>
            <w:right w:val="none" w:sz="0" w:space="0" w:color="auto"/>
          </w:divBdr>
        </w:div>
      </w:divsChild>
    </w:div>
    <w:div w:id="199828448">
      <w:bodyDiv w:val="1"/>
      <w:marLeft w:val="0"/>
      <w:marRight w:val="0"/>
      <w:marTop w:val="0"/>
      <w:marBottom w:val="0"/>
      <w:divBdr>
        <w:top w:val="none" w:sz="0" w:space="0" w:color="auto"/>
        <w:left w:val="none" w:sz="0" w:space="0" w:color="auto"/>
        <w:bottom w:val="none" w:sz="0" w:space="0" w:color="auto"/>
        <w:right w:val="none" w:sz="0" w:space="0" w:color="auto"/>
      </w:divBdr>
    </w:div>
    <w:div w:id="201405758">
      <w:bodyDiv w:val="1"/>
      <w:marLeft w:val="0"/>
      <w:marRight w:val="0"/>
      <w:marTop w:val="0"/>
      <w:marBottom w:val="0"/>
      <w:divBdr>
        <w:top w:val="none" w:sz="0" w:space="0" w:color="auto"/>
        <w:left w:val="none" w:sz="0" w:space="0" w:color="auto"/>
        <w:bottom w:val="none" w:sz="0" w:space="0" w:color="auto"/>
        <w:right w:val="none" w:sz="0" w:space="0" w:color="auto"/>
      </w:divBdr>
    </w:div>
    <w:div w:id="204829559">
      <w:bodyDiv w:val="1"/>
      <w:marLeft w:val="0"/>
      <w:marRight w:val="0"/>
      <w:marTop w:val="0"/>
      <w:marBottom w:val="0"/>
      <w:divBdr>
        <w:top w:val="none" w:sz="0" w:space="0" w:color="auto"/>
        <w:left w:val="none" w:sz="0" w:space="0" w:color="auto"/>
        <w:bottom w:val="none" w:sz="0" w:space="0" w:color="auto"/>
        <w:right w:val="none" w:sz="0" w:space="0" w:color="auto"/>
      </w:divBdr>
    </w:div>
    <w:div w:id="207837922">
      <w:bodyDiv w:val="1"/>
      <w:marLeft w:val="0"/>
      <w:marRight w:val="0"/>
      <w:marTop w:val="0"/>
      <w:marBottom w:val="0"/>
      <w:divBdr>
        <w:top w:val="none" w:sz="0" w:space="0" w:color="auto"/>
        <w:left w:val="none" w:sz="0" w:space="0" w:color="auto"/>
        <w:bottom w:val="none" w:sz="0" w:space="0" w:color="auto"/>
        <w:right w:val="none" w:sz="0" w:space="0" w:color="auto"/>
      </w:divBdr>
    </w:div>
    <w:div w:id="215050540">
      <w:bodyDiv w:val="1"/>
      <w:marLeft w:val="0"/>
      <w:marRight w:val="0"/>
      <w:marTop w:val="0"/>
      <w:marBottom w:val="0"/>
      <w:divBdr>
        <w:top w:val="none" w:sz="0" w:space="0" w:color="auto"/>
        <w:left w:val="none" w:sz="0" w:space="0" w:color="auto"/>
        <w:bottom w:val="none" w:sz="0" w:space="0" w:color="auto"/>
        <w:right w:val="none" w:sz="0" w:space="0" w:color="auto"/>
      </w:divBdr>
    </w:div>
    <w:div w:id="217472511">
      <w:bodyDiv w:val="1"/>
      <w:marLeft w:val="0"/>
      <w:marRight w:val="0"/>
      <w:marTop w:val="0"/>
      <w:marBottom w:val="0"/>
      <w:divBdr>
        <w:top w:val="none" w:sz="0" w:space="0" w:color="auto"/>
        <w:left w:val="none" w:sz="0" w:space="0" w:color="auto"/>
        <w:bottom w:val="none" w:sz="0" w:space="0" w:color="auto"/>
        <w:right w:val="none" w:sz="0" w:space="0" w:color="auto"/>
      </w:divBdr>
    </w:div>
    <w:div w:id="217590888">
      <w:bodyDiv w:val="1"/>
      <w:marLeft w:val="0"/>
      <w:marRight w:val="0"/>
      <w:marTop w:val="0"/>
      <w:marBottom w:val="0"/>
      <w:divBdr>
        <w:top w:val="none" w:sz="0" w:space="0" w:color="auto"/>
        <w:left w:val="none" w:sz="0" w:space="0" w:color="auto"/>
        <w:bottom w:val="none" w:sz="0" w:space="0" w:color="auto"/>
        <w:right w:val="none" w:sz="0" w:space="0" w:color="auto"/>
      </w:divBdr>
    </w:div>
    <w:div w:id="220485982">
      <w:bodyDiv w:val="1"/>
      <w:marLeft w:val="0"/>
      <w:marRight w:val="0"/>
      <w:marTop w:val="0"/>
      <w:marBottom w:val="0"/>
      <w:divBdr>
        <w:top w:val="none" w:sz="0" w:space="0" w:color="auto"/>
        <w:left w:val="none" w:sz="0" w:space="0" w:color="auto"/>
        <w:bottom w:val="none" w:sz="0" w:space="0" w:color="auto"/>
        <w:right w:val="none" w:sz="0" w:space="0" w:color="auto"/>
      </w:divBdr>
    </w:div>
    <w:div w:id="220792788">
      <w:bodyDiv w:val="1"/>
      <w:marLeft w:val="0"/>
      <w:marRight w:val="0"/>
      <w:marTop w:val="0"/>
      <w:marBottom w:val="0"/>
      <w:divBdr>
        <w:top w:val="none" w:sz="0" w:space="0" w:color="auto"/>
        <w:left w:val="none" w:sz="0" w:space="0" w:color="auto"/>
        <w:bottom w:val="none" w:sz="0" w:space="0" w:color="auto"/>
        <w:right w:val="none" w:sz="0" w:space="0" w:color="auto"/>
      </w:divBdr>
    </w:div>
    <w:div w:id="224611064">
      <w:bodyDiv w:val="1"/>
      <w:marLeft w:val="0"/>
      <w:marRight w:val="0"/>
      <w:marTop w:val="0"/>
      <w:marBottom w:val="0"/>
      <w:divBdr>
        <w:top w:val="none" w:sz="0" w:space="0" w:color="auto"/>
        <w:left w:val="none" w:sz="0" w:space="0" w:color="auto"/>
        <w:bottom w:val="none" w:sz="0" w:space="0" w:color="auto"/>
        <w:right w:val="none" w:sz="0" w:space="0" w:color="auto"/>
      </w:divBdr>
    </w:div>
    <w:div w:id="227962458">
      <w:bodyDiv w:val="1"/>
      <w:marLeft w:val="0"/>
      <w:marRight w:val="0"/>
      <w:marTop w:val="0"/>
      <w:marBottom w:val="0"/>
      <w:divBdr>
        <w:top w:val="none" w:sz="0" w:space="0" w:color="auto"/>
        <w:left w:val="none" w:sz="0" w:space="0" w:color="auto"/>
        <w:bottom w:val="none" w:sz="0" w:space="0" w:color="auto"/>
        <w:right w:val="none" w:sz="0" w:space="0" w:color="auto"/>
      </w:divBdr>
    </w:div>
    <w:div w:id="229384865">
      <w:bodyDiv w:val="1"/>
      <w:marLeft w:val="0"/>
      <w:marRight w:val="0"/>
      <w:marTop w:val="0"/>
      <w:marBottom w:val="0"/>
      <w:divBdr>
        <w:top w:val="none" w:sz="0" w:space="0" w:color="auto"/>
        <w:left w:val="none" w:sz="0" w:space="0" w:color="auto"/>
        <w:bottom w:val="none" w:sz="0" w:space="0" w:color="auto"/>
        <w:right w:val="none" w:sz="0" w:space="0" w:color="auto"/>
      </w:divBdr>
    </w:div>
    <w:div w:id="231279912">
      <w:bodyDiv w:val="1"/>
      <w:marLeft w:val="0"/>
      <w:marRight w:val="0"/>
      <w:marTop w:val="0"/>
      <w:marBottom w:val="0"/>
      <w:divBdr>
        <w:top w:val="none" w:sz="0" w:space="0" w:color="auto"/>
        <w:left w:val="none" w:sz="0" w:space="0" w:color="auto"/>
        <w:bottom w:val="none" w:sz="0" w:space="0" w:color="auto"/>
        <w:right w:val="none" w:sz="0" w:space="0" w:color="auto"/>
      </w:divBdr>
    </w:div>
    <w:div w:id="231815199">
      <w:bodyDiv w:val="1"/>
      <w:marLeft w:val="0"/>
      <w:marRight w:val="0"/>
      <w:marTop w:val="0"/>
      <w:marBottom w:val="0"/>
      <w:divBdr>
        <w:top w:val="none" w:sz="0" w:space="0" w:color="auto"/>
        <w:left w:val="none" w:sz="0" w:space="0" w:color="auto"/>
        <w:bottom w:val="none" w:sz="0" w:space="0" w:color="auto"/>
        <w:right w:val="none" w:sz="0" w:space="0" w:color="auto"/>
      </w:divBdr>
    </w:div>
    <w:div w:id="233441735">
      <w:bodyDiv w:val="1"/>
      <w:marLeft w:val="0"/>
      <w:marRight w:val="0"/>
      <w:marTop w:val="0"/>
      <w:marBottom w:val="0"/>
      <w:divBdr>
        <w:top w:val="none" w:sz="0" w:space="0" w:color="auto"/>
        <w:left w:val="none" w:sz="0" w:space="0" w:color="auto"/>
        <w:bottom w:val="none" w:sz="0" w:space="0" w:color="auto"/>
        <w:right w:val="none" w:sz="0" w:space="0" w:color="auto"/>
      </w:divBdr>
    </w:div>
    <w:div w:id="235017036">
      <w:bodyDiv w:val="1"/>
      <w:marLeft w:val="0"/>
      <w:marRight w:val="0"/>
      <w:marTop w:val="0"/>
      <w:marBottom w:val="0"/>
      <w:divBdr>
        <w:top w:val="none" w:sz="0" w:space="0" w:color="auto"/>
        <w:left w:val="none" w:sz="0" w:space="0" w:color="auto"/>
        <w:bottom w:val="none" w:sz="0" w:space="0" w:color="auto"/>
        <w:right w:val="none" w:sz="0" w:space="0" w:color="auto"/>
      </w:divBdr>
    </w:div>
    <w:div w:id="235864833">
      <w:bodyDiv w:val="1"/>
      <w:marLeft w:val="0"/>
      <w:marRight w:val="0"/>
      <w:marTop w:val="0"/>
      <w:marBottom w:val="0"/>
      <w:divBdr>
        <w:top w:val="none" w:sz="0" w:space="0" w:color="auto"/>
        <w:left w:val="none" w:sz="0" w:space="0" w:color="auto"/>
        <w:bottom w:val="none" w:sz="0" w:space="0" w:color="auto"/>
        <w:right w:val="none" w:sz="0" w:space="0" w:color="auto"/>
      </w:divBdr>
    </w:div>
    <w:div w:id="238373744">
      <w:bodyDiv w:val="1"/>
      <w:marLeft w:val="0"/>
      <w:marRight w:val="0"/>
      <w:marTop w:val="0"/>
      <w:marBottom w:val="0"/>
      <w:divBdr>
        <w:top w:val="none" w:sz="0" w:space="0" w:color="auto"/>
        <w:left w:val="none" w:sz="0" w:space="0" w:color="auto"/>
        <w:bottom w:val="none" w:sz="0" w:space="0" w:color="auto"/>
        <w:right w:val="none" w:sz="0" w:space="0" w:color="auto"/>
      </w:divBdr>
    </w:div>
    <w:div w:id="242882377">
      <w:bodyDiv w:val="1"/>
      <w:marLeft w:val="0"/>
      <w:marRight w:val="0"/>
      <w:marTop w:val="0"/>
      <w:marBottom w:val="0"/>
      <w:divBdr>
        <w:top w:val="none" w:sz="0" w:space="0" w:color="auto"/>
        <w:left w:val="none" w:sz="0" w:space="0" w:color="auto"/>
        <w:bottom w:val="none" w:sz="0" w:space="0" w:color="auto"/>
        <w:right w:val="none" w:sz="0" w:space="0" w:color="auto"/>
      </w:divBdr>
    </w:div>
    <w:div w:id="244808016">
      <w:bodyDiv w:val="1"/>
      <w:marLeft w:val="0"/>
      <w:marRight w:val="0"/>
      <w:marTop w:val="0"/>
      <w:marBottom w:val="0"/>
      <w:divBdr>
        <w:top w:val="none" w:sz="0" w:space="0" w:color="auto"/>
        <w:left w:val="none" w:sz="0" w:space="0" w:color="auto"/>
        <w:bottom w:val="none" w:sz="0" w:space="0" w:color="auto"/>
        <w:right w:val="none" w:sz="0" w:space="0" w:color="auto"/>
      </w:divBdr>
      <w:divsChild>
        <w:div w:id="1518231279">
          <w:marLeft w:val="0"/>
          <w:marRight w:val="0"/>
          <w:marTop w:val="0"/>
          <w:marBottom w:val="0"/>
          <w:divBdr>
            <w:top w:val="none" w:sz="0" w:space="0" w:color="auto"/>
            <w:left w:val="none" w:sz="0" w:space="0" w:color="auto"/>
            <w:bottom w:val="none" w:sz="0" w:space="0" w:color="auto"/>
            <w:right w:val="none" w:sz="0" w:space="0" w:color="auto"/>
          </w:divBdr>
          <w:divsChild>
            <w:div w:id="287704891">
              <w:marLeft w:val="0"/>
              <w:marRight w:val="0"/>
              <w:marTop w:val="0"/>
              <w:marBottom w:val="0"/>
              <w:divBdr>
                <w:top w:val="none" w:sz="0" w:space="0" w:color="auto"/>
                <w:left w:val="none" w:sz="0" w:space="0" w:color="auto"/>
                <w:bottom w:val="none" w:sz="0" w:space="0" w:color="auto"/>
                <w:right w:val="none" w:sz="0" w:space="0" w:color="auto"/>
              </w:divBdr>
              <w:divsChild>
                <w:div w:id="16266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2327">
          <w:marLeft w:val="0"/>
          <w:marRight w:val="0"/>
          <w:marTop w:val="0"/>
          <w:marBottom w:val="0"/>
          <w:divBdr>
            <w:top w:val="none" w:sz="0" w:space="0" w:color="auto"/>
            <w:left w:val="none" w:sz="0" w:space="0" w:color="auto"/>
            <w:bottom w:val="none" w:sz="0" w:space="0" w:color="auto"/>
            <w:right w:val="none" w:sz="0" w:space="0" w:color="auto"/>
          </w:divBdr>
        </w:div>
      </w:divsChild>
    </w:div>
    <w:div w:id="246811412">
      <w:bodyDiv w:val="1"/>
      <w:marLeft w:val="0"/>
      <w:marRight w:val="0"/>
      <w:marTop w:val="0"/>
      <w:marBottom w:val="0"/>
      <w:divBdr>
        <w:top w:val="none" w:sz="0" w:space="0" w:color="auto"/>
        <w:left w:val="none" w:sz="0" w:space="0" w:color="auto"/>
        <w:bottom w:val="none" w:sz="0" w:space="0" w:color="auto"/>
        <w:right w:val="none" w:sz="0" w:space="0" w:color="auto"/>
      </w:divBdr>
    </w:div>
    <w:div w:id="252277797">
      <w:bodyDiv w:val="1"/>
      <w:marLeft w:val="0"/>
      <w:marRight w:val="0"/>
      <w:marTop w:val="0"/>
      <w:marBottom w:val="0"/>
      <w:divBdr>
        <w:top w:val="none" w:sz="0" w:space="0" w:color="auto"/>
        <w:left w:val="none" w:sz="0" w:space="0" w:color="auto"/>
        <w:bottom w:val="none" w:sz="0" w:space="0" w:color="auto"/>
        <w:right w:val="none" w:sz="0" w:space="0" w:color="auto"/>
      </w:divBdr>
    </w:div>
    <w:div w:id="260651718">
      <w:bodyDiv w:val="1"/>
      <w:marLeft w:val="0"/>
      <w:marRight w:val="0"/>
      <w:marTop w:val="0"/>
      <w:marBottom w:val="0"/>
      <w:divBdr>
        <w:top w:val="none" w:sz="0" w:space="0" w:color="auto"/>
        <w:left w:val="none" w:sz="0" w:space="0" w:color="auto"/>
        <w:bottom w:val="none" w:sz="0" w:space="0" w:color="auto"/>
        <w:right w:val="none" w:sz="0" w:space="0" w:color="auto"/>
      </w:divBdr>
    </w:div>
    <w:div w:id="264073735">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271980141">
      <w:bodyDiv w:val="1"/>
      <w:marLeft w:val="0"/>
      <w:marRight w:val="0"/>
      <w:marTop w:val="0"/>
      <w:marBottom w:val="0"/>
      <w:divBdr>
        <w:top w:val="none" w:sz="0" w:space="0" w:color="auto"/>
        <w:left w:val="none" w:sz="0" w:space="0" w:color="auto"/>
        <w:bottom w:val="none" w:sz="0" w:space="0" w:color="auto"/>
        <w:right w:val="none" w:sz="0" w:space="0" w:color="auto"/>
      </w:divBdr>
    </w:div>
    <w:div w:id="274681859">
      <w:bodyDiv w:val="1"/>
      <w:marLeft w:val="0"/>
      <w:marRight w:val="0"/>
      <w:marTop w:val="0"/>
      <w:marBottom w:val="0"/>
      <w:divBdr>
        <w:top w:val="none" w:sz="0" w:space="0" w:color="auto"/>
        <w:left w:val="none" w:sz="0" w:space="0" w:color="auto"/>
        <w:bottom w:val="none" w:sz="0" w:space="0" w:color="auto"/>
        <w:right w:val="none" w:sz="0" w:space="0" w:color="auto"/>
      </w:divBdr>
    </w:div>
    <w:div w:id="278757168">
      <w:bodyDiv w:val="1"/>
      <w:marLeft w:val="0"/>
      <w:marRight w:val="0"/>
      <w:marTop w:val="0"/>
      <w:marBottom w:val="0"/>
      <w:divBdr>
        <w:top w:val="none" w:sz="0" w:space="0" w:color="auto"/>
        <w:left w:val="none" w:sz="0" w:space="0" w:color="auto"/>
        <w:bottom w:val="none" w:sz="0" w:space="0" w:color="auto"/>
        <w:right w:val="none" w:sz="0" w:space="0" w:color="auto"/>
      </w:divBdr>
    </w:div>
    <w:div w:id="282661961">
      <w:bodyDiv w:val="1"/>
      <w:marLeft w:val="0"/>
      <w:marRight w:val="0"/>
      <w:marTop w:val="0"/>
      <w:marBottom w:val="0"/>
      <w:divBdr>
        <w:top w:val="none" w:sz="0" w:space="0" w:color="auto"/>
        <w:left w:val="none" w:sz="0" w:space="0" w:color="auto"/>
        <w:bottom w:val="none" w:sz="0" w:space="0" w:color="auto"/>
        <w:right w:val="none" w:sz="0" w:space="0" w:color="auto"/>
      </w:divBdr>
    </w:div>
    <w:div w:id="283578331">
      <w:bodyDiv w:val="1"/>
      <w:marLeft w:val="0"/>
      <w:marRight w:val="0"/>
      <w:marTop w:val="0"/>
      <w:marBottom w:val="0"/>
      <w:divBdr>
        <w:top w:val="none" w:sz="0" w:space="0" w:color="auto"/>
        <w:left w:val="none" w:sz="0" w:space="0" w:color="auto"/>
        <w:bottom w:val="none" w:sz="0" w:space="0" w:color="auto"/>
        <w:right w:val="none" w:sz="0" w:space="0" w:color="auto"/>
      </w:divBdr>
    </w:div>
    <w:div w:id="284044050">
      <w:bodyDiv w:val="1"/>
      <w:marLeft w:val="0"/>
      <w:marRight w:val="0"/>
      <w:marTop w:val="0"/>
      <w:marBottom w:val="0"/>
      <w:divBdr>
        <w:top w:val="none" w:sz="0" w:space="0" w:color="auto"/>
        <w:left w:val="none" w:sz="0" w:space="0" w:color="auto"/>
        <w:bottom w:val="none" w:sz="0" w:space="0" w:color="auto"/>
        <w:right w:val="none" w:sz="0" w:space="0" w:color="auto"/>
      </w:divBdr>
    </w:div>
    <w:div w:id="287703869">
      <w:bodyDiv w:val="1"/>
      <w:marLeft w:val="0"/>
      <w:marRight w:val="0"/>
      <w:marTop w:val="0"/>
      <w:marBottom w:val="0"/>
      <w:divBdr>
        <w:top w:val="none" w:sz="0" w:space="0" w:color="auto"/>
        <w:left w:val="none" w:sz="0" w:space="0" w:color="auto"/>
        <w:bottom w:val="none" w:sz="0" w:space="0" w:color="auto"/>
        <w:right w:val="none" w:sz="0" w:space="0" w:color="auto"/>
      </w:divBdr>
    </w:div>
    <w:div w:id="288973641">
      <w:bodyDiv w:val="1"/>
      <w:marLeft w:val="0"/>
      <w:marRight w:val="0"/>
      <w:marTop w:val="0"/>
      <w:marBottom w:val="0"/>
      <w:divBdr>
        <w:top w:val="none" w:sz="0" w:space="0" w:color="auto"/>
        <w:left w:val="none" w:sz="0" w:space="0" w:color="auto"/>
        <w:bottom w:val="none" w:sz="0" w:space="0" w:color="auto"/>
        <w:right w:val="none" w:sz="0" w:space="0" w:color="auto"/>
      </w:divBdr>
    </w:div>
    <w:div w:id="289629793">
      <w:bodyDiv w:val="1"/>
      <w:marLeft w:val="0"/>
      <w:marRight w:val="0"/>
      <w:marTop w:val="0"/>
      <w:marBottom w:val="0"/>
      <w:divBdr>
        <w:top w:val="none" w:sz="0" w:space="0" w:color="auto"/>
        <w:left w:val="none" w:sz="0" w:space="0" w:color="auto"/>
        <w:bottom w:val="none" w:sz="0" w:space="0" w:color="auto"/>
        <w:right w:val="none" w:sz="0" w:space="0" w:color="auto"/>
      </w:divBdr>
      <w:divsChild>
        <w:div w:id="969170244">
          <w:marLeft w:val="0"/>
          <w:marRight w:val="0"/>
          <w:marTop w:val="0"/>
          <w:marBottom w:val="0"/>
          <w:divBdr>
            <w:top w:val="none" w:sz="0" w:space="0" w:color="auto"/>
            <w:left w:val="none" w:sz="0" w:space="0" w:color="auto"/>
            <w:bottom w:val="none" w:sz="0" w:space="0" w:color="auto"/>
            <w:right w:val="none" w:sz="0" w:space="0" w:color="auto"/>
          </w:divBdr>
        </w:div>
        <w:div w:id="1121610744">
          <w:marLeft w:val="0"/>
          <w:marRight w:val="0"/>
          <w:marTop w:val="0"/>
          <w:marBottom w:val="0"/>
          <w:divBdr>
            <w:top w:val="none" w:sz="0" w:space="0" w:color="auto"/>
            <w:left w:val="none" w:sz="0" w:space="0" w:color="auto"/>
            <w:bottom w:val="none" w:sz="0" w:space="0" w:color="auto"/>
            <w:right w:val="none" w:sz="0" w:space="0" w:color="auto"/>
          </w:divBdr>
        </w:div>
        <w:div w:id="1479030387">
          <w:marLeft w:val="0"/>
          <w:marRight w:val="0"/>
          <w:marTop w:val="0"/>
          <w:marBottom w:val="0"/>
          <w:divBdr>
            <w:top w:val="none" w:sz="0" w:space="0" w:color="auto"/>
            <w:left w:val="none" w:sz="0" w:space="0" w:color="auto"/>
            <w:bottom w:val="none" w:sz="0" w:space="0" w:color="auto"/>
            <w:right w:val="none" w:sz="0" w:space="0" w:color="auto"/>
          </w:divBdr>
        </w:div>
        <w:div w:id="1881163479">
          <w:marLeft w:val="0"/>
          <w:marRight w:val="0"/>
          <w:marTop w:val="0"/>
          <w:marBottom w:val="0"/>
          <w:divBdr>
            <w:top w:val="none" w:sz="0" w:space="0" w:color="auto"/>
            <w:left w:val="none" w:sz="0" w:space="0" w:color="auto"/>
            <w:bottom w:val="none" w:sz="0" w:space="0" w:color="auto"/>
            <w:right w:val="none" w:sz="0" w:space="0" w:color="auto"/>
          </w:divBdr>
        </w:div>
      </w:divsChild>
    </w:div>
    <w:div w:id="292558560">
      <w:bodyDiv w:val="1"/>
      <w:marLeft w:val="0"/>
      <w:marRight w:val="0"/>
      <w:marTop w:val="0"/>
      <w:marBottom w:val="0"/>
      <w:divBdr>
        <w:top w:val="none" w:sz="0" w:space="0" w:color="auto"/>
        <w:left w:val="none" w:sz="0" w:space="0" w:color="auto"/>
        <w:bottom w:val="none" w:sz="0" w:space="0" w:color="auto"/>
        <w:right w:val="none" w:sz="0" w:space="0" w:color="auto"/>
      </w:divBdr>
      <w:divsChild>
        <w:div w:id="1014504050">
          <w:marLeft w:val="0"/>
          <w:marRight w:val="0"/>
          <w:marTop w:val="15"/>
          <w:marBottom w:val="0"/>
          <w:divBdr>
            <w:top w:val="none" w:sz="0" w:space="0" w:color="auto"/>
            <w:left w:val="none" w:sz="0" w:space="0" w:color="auto"/>
            <w:bottom w:val="none" w:sz="0" w:space="0" w:color="auto"/>
            <w:right w:val="none" w:sz="0" w:space="0" w:color="auto"/>
          </w:divBdr>
          <w:divsChild>
            <w:div w:id="832337499">
              <w:marLeft w:val="0"/>
              <w:marRight w:val="0"/>
              <w:marTop w:val="0"/>
              <w:marBottom w:val="0"/>
              <w:divBdr>
                <w:top w:val="none" w:sz="0" w:space="0" w:color="auto"/>
                <w:left w:val="none" w:sz="0" w:space="0" w:color="auto"/>
                <w:bottom w:val="none" w:sz="0" w:space="0" w:color="auto"/>
                <w:right w:val="none" w:sz="0" w:space="0" w:color="auto"/>
              </w:divBdr>
              <w:divsChild>
                <w:div w:id="142934389">
                  <w:marLeft w:val="0"/>
                  <w:marRight w:val="0"/>
                  <w:marTop w:val="0"/>
                  <w:marBottom w:val="0"/>
                  <w:divBdr>
                    <w:top w:val="none" w:sz="0" w:space="0" w:color="auto"/>
                    <w:left w:val="none" w:sz="0" w:space="0" w:color="auto"/>
                    <w:bottom w:val="none" w:sz="0" w:space="0" w:color="auto"/>
                    <w:right w:val="none" w:sz="0" w:space="0" w:color="auto"/>
                  </w:divBdr>
                </w:div>
                <w:div w:id="875774261">
                  <w:marLeft w:val="0"/>
                  <w:marRight w:val="0"/>
                  <w:marTop w:val="0"/>
                  <w:marBottom w:val="0"/>
                  <w:divBdr>
                    <w:top w:val="none" w:sz="0" w:space="0" w:color="auto"/>
                    <w:left w:val="none" w:sz="0" w:space="0" w:color="auto"/>
                    <w:bottom w:val="none" w:sz="0" w:space="0" w:color="auto"/>
                    <w:right w:val="none" w:sz="0" w:space="0" w:color="auto"/>
                  </w:divBdr>
                </w:div>
                <w:div w:id="1232228302">
                  <w:marLeft w:val="0"/>
                  <w:marRight w:val="0"/>
                  <w:marTop w:val="0"/>
                  <w:marBottom w:val="0"/>
                  <w:divBdr>
                    <w:top w:val="none" w:sz="0" w:space="0" w:color="auto"/>
                    <w:left w:val="none" w:sz="0" w:space="0" w:color="auto"/>
                    <w:bottom w:val="none" w:sz="0" w:space="0" w:color="auto"/>
                    <w:right w:val="none" w:sz="0" w:space="0" w:color="auto"/>
                  </w:divBdr>
                </w:div>
                <w:div w:id="1651442000">
                  <w:marLeft w:val="0"/>
                  <w:marRight w:val="0"/>
                  <w:marTop w:val="0"/>
                  <w:marBottom w:val="0"/>
                  <w:divBdr>
                    <w:top w:val="none" w:sz="0" w:space="0" w:color="auto"/>
                    <w:left w:val="none" w:sz="0" w:space="0" w:color="auto"/>
                    <w:bottom w:val="none" w:sz="0" w:space="0" w:color="auto"/>
                    <w:right w:val="none" w:sz="0" w:space="0" w:color="auto"/>
                  </w:divBdr>
                </w:div>
                <w:div w:id="1965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049">
          <w:marLeft w:val="0"/>
          <w:marRight w:val="0"/>
          <w:marTop w:val="15"/>
          <w:marBottom w:val="0"/>
          <w:divBdr>
            <w:top w:val="none" w:sz="0" w:space="0" w:color="auto"/>
            <w:left w:val="none" w:sz="0" w:space="0" w:color="auto"/>
            <w:bottom w:val="none" w:sz="0" w:space="0" w:color="auto"/>
            <w:right w:val="none" w:sz="0" w:space="0" w:color="auto"/>
          </w:divBdr>
          <w:divsChild>
            <w:div w:id="2140368810">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551">
      <w:bodyDiv w:val="1"/>
      <w:marLeft w:val="0"/>
      <w:marRight w:val="0"/>
      <w:marTop w:val="0"/>
      <w:marBottom w:val="0"/>
      <w:divBdr>
        <w:top w:val="none" w:sz="0" w:space="0" w:color="auto"/>
        <w:left w:val="none" w:sz="0" w:space="0" w:color="auto"/>
        <w:bottom w:val="none" w:sz="0" w:space="0" w:color="auto"/>
        <w:right w:val="none" w:sz="0" w:space="0" w:color="auto"/>
      </w:divBdr>
      <w:divsChild>
        <w:div w:id="1660690898">
          <w:marLeft w:val="0"/>
          <w:marRight w:val="0"/>
          <w:marTop w:val="0"/>
          <w:marBottom w:val="0"/>
          <w:divBdr>
            <w:top w:val="none" w:sz="0" w:space="0" w:color="auto"/>
            <w:left w:val="none" w:sz="0" w:space="0" w:color="auto"/>
            <w:bottom w:val="none" w:sz="0" w:space="0" w:color="auto"/>
            <w:right w:val="none" w:sz="0" w:space="0" w:color="auto"/>
          </w:divBdr>
        </w:div>
      </w:divsChild>
    </w:div>
    <w:div w:id="297027667">
      <w:bodyDiv w:val="1"/>
      <w:marLeft w:val="0"/>
      <w:marRight w:val="0"/>
      <w:marTop w:val="0"/>
      <w:marBottom w:val="0"/>
      <w:divBdr>
        <w:top w:val="none" w:sz="0" w:space="0" w:color="auto"/>
        <w:left w:val="none" w:sz="0" w:space="0" w:color="auto"/>
        <w:bottom w:val="none" w:sz="0" w:space="0" w:color="auto"/>
        <w:right w:val="none" w:sz="0" w:space="0" w:color="auto"/>
      </w:divBdr>
    </w:div>
    <w:div w:id="298387686">
      <w:bodyDiv w:val="1"/>
      <w:marLeft w:val="0"/>
      <w:marRight w:val="0"/>
      <w:marTop w:val="0"/>
      <w:marBottom w:val="0"/>
      <w:divBdr>
        <w:top w:val="none" w:sz="0" w:space="0" w:color="auto"/>
        <w:left w:val="none" w:sz="0" w:space="0" w:color="auto"/>
        <w:bottom w:val="none" w:sz="0" w:space="0" w:color="auto"/>
        <w:right w:val="none" w:sz="0" w:space="0" w:color="auto"/>
      </w:divBdr>
    </w:div>
    <w:div w:id="304435309">
      <w:bodyDiv w:val="1"/>
      <w:marLeft w:val="0"/>
      <w:marRight w:val="0"/>
      <w:marTop w:val="0"/>
      <w:marBottom w:val="0"/>
      <w:divBdr>
        <w:top w:val="none" w:sz="0" w:space="0" w:color="auto"/>
        <w:left w:val="none" w:sz="0" w:space="0" w:color="auto"/>
        <w:bottom w:val="none" w:sz="0" w:space="0" w:color="auto"/>
        <w:right w:val="none" w:sz="0" w:space="0" w:color="auto"/>
      </w:divBdr>
    </w:div>
    <w:div w:id="305667258">
      <w:bodyDiv w:val="1"/>
      <w:marLeft w:val="0"/>
      <w:marRight w:val="0"/>
      <w:marTop w:val="0"/>
      <w:marBottom w:val="0"/>
      <w:divBdr>
        <w:top w:val="none" w:sz="0" w:space="0" w:color="auto"/>
        <w:left w:val="none" w:sz="0" w:space="0" w:color="auto"/>
        <w:bottom w:val="none" w:sz="0" w:space="0" w:color="auto"/>
        <w:right w:val="none" w:sz="0" w:space="0" w:color="auto"/>
      </w:divBdr>
    </w:div>
    <w:div w:id="307367007">
      <w:bodyDiv w:val="1"/>
      <w:marLeft w:val="0"/>
      <w:marRight w:val="0"/>
      <w:marTop w:val="0"/>
      <w:marBottom w:val="0"/>
      <w:divBdr>
        <w:top w:val="none" w:sz="0" w:space="0" w:color="auto"/>
        <w:left w:val="none" w:sz="0" w:space="0" w:color="auto"/>
        <w:bottom w:val="none" w:sz="0" w:space="0" w:color="auto"/>
        <w:right w:val="none" w:sz="0" w:space="0" w:color="auto"/>
      </w:divBdr>
    </w:div>
    <w:div w:id="308021102">
      <w:bodyDiv w:val="1"/>
      <w:marLeft w:val="0"/>
      <w:marRight w:val="0"/>
      <w:marTop w:val="0"/>
      <w:marBottom w:val="0"/>
      <w:divBdr>
        <w:top w:val="none" w:sz="0" w:space="0" w:color="auto"/>
        <w:left w:val="none" w:sz="0" w:space="0" w:color="auto"/>
        <w:bottom w:val="none" w:sz="0" w:space="0" w:color="auto"/>
        <w:right w:val="none" w:sz="0" w:space="0" w:color="auto"/>
      </w:divBdr>
    </w:div>
    <w:div w:id="311370911">
      <w:bodyDiv w:val="1"/>
      <w:marLeft w:val="0"/>
      <w:marRight w:val="0"/>
      <w:marTop w:val="0"/>
      <w:marBottom w:val="0"/>
      <w:divBdr>
        <w:top w:val="none" w:sz="0" w:space="0" w:color="auto"/>
        <w:left w:val="none" w:sz="0" w:space="0" w:color="auto"/>
        <w:bottom w:val="none" w:sz="0" w:space="0" w:color="auto"/>
        <w:right w:val="none" w:sz="0" w:space="0" w:color="auto"/>
      </w:divBdr>
    </w:div>
    <w:div w:id="313142992">
      <w:bodyDiv w:val="1"/>
      <w:marLeft w:val="0"/>
      <w:marRight w:val="0"/>
      <w:marTop w:val="0"/>
      <w:marBottom w:val="0"/>
      <w:divBdr>
        <w:top w:val="none" w:sz="0" w:space="0" w:color="auto"/>
        <w:left w:val="none" w:sz="0" w:space="0" w:color="auto"/>
        <w:bottom w:val="none" w:sz="0" w:space="0" w:color="auto"/>
        <w:right w:val="none" w:sz="0" w:space="0" w:color="auto"/>
      </w:divBdr>
    </w:div>
    <w:div w:id="314146592">
      <w:bodyDiv w:val="1"/>
      <w:marLeft w:val="0"/>
      <w:marRight w:val="0"/>
      <w:marTop w:val="0"/>
      <w:marBottom w:val="0"/>
      <w:divBdr>
        <w:top w:val="none" w:sz="0" w:space="0" w:color="auto"/>
        <w:left w:val="none" w:sz="0" w:space="0" w:color="auto"/>
        <w:bottom w:val="none" w:sz="0" w:space="0" w:color="auto"/>
        <w:right w:val="none" w:sz="0" w:space="0" w:color="auto"/>
      </w:divBdr>
    </w:div>
    <w:div w:id="314839537">
      <w:bodyDiv w:val="1"/>
      <w:marLeft w:val="0"/>
      <w:marRight w:val="0"/>
      <w:marTop w:val="0"/>
      <w:marBottom w:val="0"/>
      <w:divBdr>
        <w:top w:val="none" w:sz="0" w:space="0" w:color="auto"/>
        <w:left w:val="none" w:sz="0" w:space="0" w:color="auto"/>
        <w:bottom w:val="none" w:sz="0" w:space="0" w:color="auto"/>
        <w:right w:val="none" w:sz="0" w:space="0" w:color="auto"/>
      </w:divBdr>
    </w:div>
    <w:div w:id="315107679">
      <w:bodyDiv w:val="1"/>
      <w:marLeft w:val="0"/>
      <w:marRight w:val="0"/>
      <w:marTop w:val="0"/>
      <w:marBottom w:val="0"/>
      <w:divBdr>
        <w:top w:val="none" w:sz="0" w:space="0" w:color="auto"/>
        <w:left w:val="none" w:sz="0" w:space="0" w:color="auto"/>
        <w:bottom w:val="none" w:sz="0" w:space="0" w:color="auto"/>
        <w:right w:val="none" w:sz="0" w:space="0" w:color="auto"/>
      </w:divBdr>
    </w:div>
    <w:div w:id="317464358">
      <w:bodyDiv w:val="1"/>
      <w:marLeft w:val="0"/>
      <w:marRight w:val="0"/>
      <w:marTop w:val="0"/>
      <w:marBottom w:val="0"/>
      <w:divBdr>
        <w:top w:val="none" w:sz="0" w:space="0" w:color="auto"/>
        <w:left w:val="none" w:sz="0" w:space="0" w:color="auto"/>
        <w:bottom w:val="none" w:sz="0" w:space="0" w:color="auto"/>
        <w:right w:val="none" w:sz="0" w:space="0" w:color="auto"/>
      </w:divBdr>
    </w:div>
    <w:div w:id="319818080">
      <w:bodyDiv w:val="1"/>
      <w:marLeft w:val="0"/>
      <w:marRight w:val="0"/>
      <w:marTop w:val="0"/>
      <w:marBottom w:val="0"/>
      <w:divBdr>
        <w:top w:val="none" w:sz="0" w:space="0" w:color="auto"/>
        <w:left w:val="none" w:sz="0" w:space="0" w:color="auto"/>
        <w:bottom w:val="none" w:sz="0" w:space="0" w:color="auto"/>
        <w:right w:val="none" w:sz="0" w:space="0" w:color="auto"/>
      </w:divBdr>
    </w:div>
    <w:div w:id="319845794">
      <w:bodyDiv w:val="1"/>
      <w:marLeft w:val="0"/>
      <w:marRight w:val="0"/>
      <w:marTop w:val="0"/>
      <w:marBottom w:val="0"/>
      <w:divBdr>
        <w:top w:val="none" w:sz="0" w:space="0" w:color="auto"/>
        <w:left w:val="none" w:sz="0" w:space="0" w:color="auto"/>
        <w:bottom w:val="none" w:sz="0" w:space="0" w:color="auto"/>
        <w:right w:val="none" w:sz="0" w:space="0" w:color="auto"/>
      </w:divBdr>
    </w:div>
    <w:div w:id="321545706">
      <w:bodyDiv w:val="1"/>
      <w:marLeft w:val="0"/>
      <w:marRight w:val="0"/>
      <w:marTop w:val="0"/>
      <w:marBottom w:val="0"/>
      <w:divBdr>
        <w:top w:val="none" w:sz="0" w:space="0" w:color="auto"/>
        <w:left w:val="none" w:sz="0" w:space="0" w:color="auto"/>
        <w:bottom w:val="none" w:sz="0" w:space="0" w:color="auto"/>
        <w:right w:val="none" w:sz="0" w:space="0" w:color="auto"/>
      </w:divBdr>
    </w:div>
    <w:div w:id="324482857">
      <w:bodyDiv w:val="1"/>
      <w:marLeft w:val="0"/>
      <w:marRight w:val="0"/>
      <w:marTop w:val="0"/>
      <w:marBottom w:val="0"/>
      <w:divBdr>
        <w:top w:val="none" w:sz="0" w:space="0" w:color="auto"/>
        <w:left w:val="none" w:sz="0" w:space="0" w:color="auto"/>
        <w:bottom w:val="none" w:sz="0" w:space="0" w:color="auto"/>
        <w:right w:val="none" w:sz="0" w:space="0" w:color="auto"/>
      </w:divBdr>
    </w:div>
    <w:div w:id="328218394">
      <w:bodyDiv w:val="1"/>
      <w:marLeft w:val="0"/>
      <w:marRight w:val="0"/>
      <w:marTop w:val="0"/>
      <w:marBottom w:val="0"/>
      <w:divBdr>
        <w:top w:val="none" w:sz="0" w:space="0" w:color="auto"/>
        <w:left w:val="none" w:sz="0" w:space="0" w:color="auto"/>
        <w:bottom w:val="none" w:sz="0" w:space="0" w:color="auto"/>
        <w:right w:val="none" w:sz="0" w:space="0" w:color="auto"/>
      </w:divBdr>
    </w:div>
    <w:div w:id="330375759">
      <w:bodyDiv w:val="1"/>
      <w:marLeft w:val="0"/>
      <w:marRight w:val="0"/>
      <w:marTop w:val="0"/>
      <w:marBottom w:val="0"/>
      <w:divBdr>
        <w:top w:val="none" w:sz="0" w:space="0" w:color="auto"/>
        <w:left w:val="none" w:sz="0" w:space="0" w:color="auto"/>
        <w:bottom w:val="none" w:sz="0" w:space="0" w:color="auto"/>
        <w:right w:val="none" w:sz="0" w:space="0" w:color="auto"/>
      </w:divBdr>
    </w:div>
    <w:div w:id="332924186">
      <w:bodyDiv w:val="1"/>
      <w:marLeft w:val="0"/>
      <w:marRight w:val="0"/>
      <w:marTop w:val="0"/>
      <w:marBottom w:val="0"/>
      <w:divBdr>
        <w:top w:val="none" w:sz="0" w:space="0" w:color="auto"/>
        <w:left w:val="none" w:sz="0" w:space="0" w:color="auto"/>
        <w:bottom w:val="none" w:sz="0" w:space="0" w:color="auto"/>
        <w:right w:val="none" w:sz="0" w:space="0" w:color="auto"/>
      </w:divBdr>
    </w:div>
    <w:div w:id="335108927">
      <w:bodyDiv w:val="1"/>
      <w:marLeft w:val="0"/>
      <w:marRight w:val="0"/>
      <w:marTop w:val="0"/>
      <w:marBottom w:val="0"/>
      <w:divBdr>
        <w:top w:val="none" w:sz="0" w:space="0" w:color="auto"/>
        <w:left w:val="none" w:sz="0" w:space="0" w:color="auto"/>
        <w:bottom w:val="none" w:sz="0" w:space="0" w:color="auto"/>
        <w:right w:val="none" w:sz="0" w:space="0" w:color="auto"/>
      </w:divBdr>
    </w:div>
    <w:div w:id="337080708">
      <w:bodyDiv w:val="1"/>
      <w:marLeft w:val="0"/>
      <w:marRight w:val="0"/>
      <w:marTop w:val="0"/>
      <w:marBottom w:val="0"/>
      <w:divBdr>
        <w:top w:val="none" w:sz="0" w:space="0" w:color="auto"/>
        <w:left w:val="none" w:sz="0" w:space="0" w:color="auto"/>
        <w:bottom w:val="none" w:sz="0" w:space="0" w:color="auto"/>
        <w:right w:val="none" w:sz="0" w:space="0" w:color="auto"/>
      </w:divBdr>
    </w:div>
    <w:div w:id="337149874">
      <w:bodyDiv w:val="1"/>
      <w:marLeft w:val="0"/>
      <w:marRight w:val="0"/>
      <w:marTop w:val="0"/>
      <w:marBottom w:val="0"/>
      <w:divBdr>
        <w:top w:val="none" w:sz="0" w:space="0" w:color="auto"/>
        <w:left w:val="none" w:sz="0" w:space="0" w:color="auto"/>
        <w:bottom w:val="none" w:sz="0" w:space="0" w:color="auto"/>
        <w:right w:val="none" w:sz="0" w:space="0" w:color="auto"/>
      </w:divBdr>
    </w:div>
    <w:div w:id="340667333">
      <w:bodyDiv w:val="1"/>
      <w:marLeft w:val="0"/>
      <w:marRight w:val="0"/>
      <w:marTop w:val="0"/>
      <w:marBottom w:val="0"/>
      <w:divBdr>
        <w:top w:val="none" w:sz="0" w:space="0" w:color="auto"/>
        <w:left w:val="none" w:sz="0" w:space="0" w:color="auto"/>
        <w:bottom w:val="none" w:sz="0" w:space="0" w:color="auto"/>
        <w:right w:val="none" w:sz="0" w:space="0" w:color="auto"/>
      </w:divBdr>
      <w:divsChild>
        <w:div w:id="1327128897">
          <w:marLeft w:val="0"/>
          <w:marRight w:val="0"/>
          <w:marTop w:val="0"/>
          <w:marBottom w:val="0"/>
          <w:divBdr>
            <w:top w:val="none" w:sz="0" w:space="0" w:color="auto"/>
            <w:left w:val="none" w:sz="0" w:space="0" w:color="auto"/>
            <w:bottom w:val="none" w:sz="0" w:space="0" w:color="auto"/>
            <w:right w:val="none" w:sz="0" w:space="0" w:color="auto"/>
          </w:divBdr>
          <w:divsChild>
            <w:div w:id="1847743689">
              <w:marLeft w:val="0"/>
              <w:marRight w:val="0"/>
              <w:marTop w:val="0"/>
              <w:marBottom w:val="0"/>
              <w:divBdr>
                <w:top w:val="none" w:sz="0" w:space="0" w:color="auto"/>
                <w:left w:val="none" w:sz="0" w:space="0" w:color="auto"/>
                <w:bottom w:val="none" w:sz="0" w:space="0" w:color="auto"/>
                <w:right w:val="none" w:sz="0" w:space="0" w:color="auto"/>
              </w:divBdr>
              <w:divsChild>
                <w:div w:id="789977494">
                  <w:marLeft w:val="0"/>
                  <w:marRight w:val="0"/>
                  <w:marTop w:val="15"/>
                  <w:marBottom w:val="0"/>
                  <w:divBdr>
                    <w:top w:val="none" w:sz="0" w:space="0" w:color="auto"/>
                    <w:left w:val="none" w:sz="0" w:space="0" w:color="auto"/>
                    <w:bottom w:val="none" w:sz="0" w:space="0" w:color="auto"/>
                    <w:right w:val="none" w:sz="0" w:space="0" w:color="auto"/>
                  </w:divBdr>
                  <w:divsChild>
                    <w:div w:id="677730455">
                      <w:marLeft w:val="0"/>
                      <w:marRight w:val="0"/>
                      <w:marTop w:val="0"/>
                      <w:marBottom w:val="0"/>
                      <w:divBdr>
                        <w:top w:val="none" w:sz="0" w:space="0" w:color="auto"/>
                        <w:left w:val="none" w:sz="0" w:space="0" w:color="auto"/>
                        <w:bottom w:val="none" w:sz="0" w:space="0" w:color="auto"/>
                        <w:right w:val="none" w:sz="0" w:space="0" w:color="auto"/>
                      </w:divBdr>
                      <w:divsChild>
                        <w:div w:id="2435366">
                          <w:marLeft w:val="0"/>
                          <w:marRight w:val="0"/>
                          <w:marTop w:val="0"/>
                          <w:marBottom w:val="0"/>
                          <w:divBdr>
                            <w:top w:val="none" w:sz="0" w:space="0" w:color="auto"/>
                            <w:left w:val="none" w:sz="0" w:space="0" w:color="auto"/>
                            <w:bottom w:val="none" w:sz="0" w:space="0" w:color="auto"/>
                            <w:right w:val="none" w:sz="0" w:space="0" w:color="auto"/>
                          </w:divBdr>
                        </w:div>
                        <w:div w:id="105347691">
                          <w:marLeft w:val="0"/>
                          <w:marRight w:val="0"/>
                          <w:marTop w:val="0"/>
                          <w:marBottom w:val="0"/>
                          <w:divBdr>
                            <w:top w:val="none" w:sz="0" w:space="0" w:color="auto"/>
                            <w:left w:val="none" w:sz="0" w:space="0" w:color="auto"/>
                            <w:bottom w:val="none" w:sz="0" w:space="0" w:color="auto"/>
                            <w:right w:val="none" w:sz="0" w:space="0" w:color="auto"/>
                          </w:divBdr>
                        </w:div>
                        <w:div w:id="185950991">
                          <w:marLeft w:val="0"/>
                          <w:marRight w:val="0"/>
                          <w:marTop w:val="0"/>
                          <w:marBottom w:val="0"/>
                          <w:divBdr>
                            <w:top w:val="none" w:sz="0" w:space="0" w:color="auto"/>
                            <w:left w:val="none" w:sz="0" w:space="0" w:color="auto"/>
                            <w:bottom w:val="none" w:sz="0" w:space="0" w:color="auto"/>
                            <w:right w:val="none" w:sz="0" w:space="0" w:color="auto"/>
                          </w:divBdr>
                        </w:div>
                        <w:div w:id="196351939">
                          <w:marLeft w:val="0"/>
                          <w:marRight w:val="0"/>
                          <w:marTop w:val="0"/>
                          <w:marBottom w:val="0"/>
                          <w:divBdr>
                            <w:top w:val="none" w:sz="0" w:space="0" w:color="auto"/>
                            <w:left w:val="none" w:sz="0" w:space="0" w:color="auto"/>
                            <w:bottom w:val="none" w:sz="0" w:space="0" w:color="auto"/>
                            <w:right w:val="none" w:sz="0" w:space="0" w:color="auto"/>
                          </w:divBdr>
                        </w:div>
                        <w:div w:id="209922112">
                          <w:marLeft w:val="0"/>
                          <w:marRight w:val="0"/>
                          <w:marTop w:val="0"/>
                          <w:marBottom w:val="0"/>
                          <w:divBdr>
                            <w:top w:val="none" w:sz="0" w:space="0" w:color="auto"/>
                            <w:left w:val="none" w:sz="0" w:space="0" w:color="auto"/>
                            <w:bottom w:val="none" w:sz="0" w:space="0" w:color="auto"/>
                            <w:right w:val="none" w:sz="0" w:space="0" w:color="auto"/>
                          </w:divBdr>
                        </w:div>
                        <w:div w:id="247347765">
                          <w:marLeft w:val="0"/>
                          <w:marRight w:val="0"/>
                          <w:marTop w:val="0"/>
                          <w:marBottom w:val="0"/>
                          <w:divBdr>
                            <w:top w:val="none" w:sz="0" w:space="0" w:color="auto"/>
                            <w:left w:val="none" w:sz="0" w:space="0" w:color="auto"/>
                            <w:bottom w:val="none" w:sz="0" w:space="0" w:color="auto"/>
                            <w:right w:val="none" w:sz="0" w:space="0" w:color="auto"/>
                          </w:divBdr>
                        </w:div>
                        <w:div w:id="266281776">
                          <w:marLeft w:val="0"/>
                          <w:marRight w:val="0"/>
                          <w:marTop w:val="0"/>
                          <w:marBottom w:val="0"/>
                          <w:divBdr>
                            <w:top w:val="none" w:sz="0" w:space="0" w:color="auto"/>
                            <w:left w:val="none" w:sz="0" w:space="0" w:color="auto"/>
                            <w:bottom w:val="none" w:sz="0" w:space="0" w:color="auto"/>
                            <w:right w:val="none" w:sz="0" w:space="0" w:color="auto"/>
                          </w:divBdr>
                        </w:div>
                        <w:div w:id="274404334">
                          <w:marLeft w:val="0"/>
                          <w:marRight w:val="0"/>
                          <w:marTop w:val="0"/>
                          <w:marBottom w:val="0"/>
                          <w:divBdr>
                            <w:top w:val="none" w:sz="0" w:space="0" w:color="auto"/>
                            <w:left w:val="none" w:sz="0" w:space="0" w:color="auto"/>
                            <w:bottom w:val="none" w:sz="0" w:space="0" w:color="auto"/>
                            <w:right w:val="none" w:sz="0" w:space="0" w:color="auto"/>
                          </w:divBdr>
                        </w:div>
                        <w:div w:id="287703785">
                          <w:marLeft w:val="0"/>
                          <w:marRight w:val="0"/>
                          <w:marTop w:val="0"/>
                          <w:marBottom w:val="0"/>
                          <w:divBdr>
                            <w:top w:val="none" w:sz="0" w:space="0" w:color="auto"/>
                            <w:left w:val="none" w:sz="0" w:space="0" w:color="auto"/>
                            <w:bottom w:val="none" w:sz="0" w:space="0" w:color="auto"/>
                            <w:right w:val="none" w:sz="0" w:space="0" w:color="auto"/>
                          </w:divBdr>
                        </w:div>
                        <w:div w:id="319970994">
                          <w:marLeft w:val="0"/>
                          <w:marRight w:val="0"/>
                          <w:marTop w:val="0"/>
                          <w:marBottom w:val="0"/>
                          <w:divBdr>
                            <w:top w:val="none" w:sz="0" w:space="0" w:color="auto"/>
                            <w:left w:val="none" w:sz="0" w:space="0" w:color="auto"/>
                            <w:bottom w:val="none" w:sz="0" w:space="0" w:color="auto"/>
                            <w:right w:val="none" w:sz="0" w:space="0" w:color="auto"/>
                          </w:divBdr>
                        </w:div>
                        <w:div w:id="343635069">
                          <w:marLeft w:val="0"/>
                          <w:marRight w:val="0"/>
                          <w:marTop w:val="0"/>
                          <w:marBottom w:val="0"/>
                          <w:divBdr>
                            <w:top w:val="none" w:sz="0" w:space="0" w:color="auto"/>
                            <w:left w:val="none" w:sz="0" w:space="0" w:color="auto"/>
                            <w:bottom w:val="none" w:sz="0" w:space="0" w:color="auto"/>
                            <w:right w:val="none" w:sz="0" w:space="0" w:color="auto"/>
                          </w:divBdr>
                        </w:div>
                        <w:div w:id="375619183">
                          <w:marLeft w:val="0"/>
                          <w:marRight w:val="0"/>
                          <w:marTop w:val="0"/>
                          <w:marBottom w:val="0"/>
                          <w:divBdr>
                            <w:top w:val="none" w:sz="0" w:space="0" w:color="auto"/>
                            <w:left w:val="none" w:sz="0" w:space="0" w:color="auto"/>
                            <w:bottom w:val="none" w:sz="0" w:space="0" w:color="auto"/>
                            <w:right w:val="none" w:sz="0" w:space="0" w:color="auto"/>
                          </w:divBdr>
                        </w:div>
                        <w:div w:id="391580719">
                          <w:marLeft w:val="0"/>
                          <w:marRight w:val="0"/>
                          <w:marTop w:val="0"/>
                          <w:marBottom w:val="0"/>
                          <w:divBdr>
                            <w:top w:val="none" w:sz="0" w:space="0" w:color="auto"/>
                            <w:left w:val="none" w:sz="0" w:space="0" w:color="auto"/>
                            <w:bottom w:val="none" w:sz="0" w:space="0" w:color="auto"/>
                            <w:right w:val="none" w:sz="0" w:space="0" w:color="auto"/>
                          </w:divBdr>
                        </w:div>
                        <w:div w:id="423303602">
                          <w:marLeft w:val="0"/>
                          <w:marRight w:val="0"/>
                          <w:marTop w:val="0"/>
                          <w:marBottom w:val="0"/>
                          <w:divBdr>
                            <w:top w:val="none" w:sz="0" w:space="0" w:color="auto"/>
                            <w:left w:val="none" w:sz="0" w:space="0" w:color="auto"/>
                            <w:bottom w:val="none" w:sz="0" w:space="0" w:color="auto"/>
                            <w:right w:val="none" w:sz="0" w:space="0" w:color="auto"/>
                          </w:divBdr>
                        </w:div>
                        <w:div w:id="446697801">
                          <w:marLeft w:val="0"/>
                          <w:marRight w:val="0"/>
                          <w:marTop w:val="0"/>
                          <w:marBottom w:val="0"/>
                          <w:divBdr>
                            <w:top w:val="none" w:sz="0" w:space="0" w:color="auto"/>
                            <w:left w:val="none" w:sz="0" w:space="0" w:color="auto"/>
                            <w:bottom w:val="none" w:sz="0" w:space="0" w:color="auto"/>
                            <w:right w:val="none" w:sz="0" w:space="0" w:color="auto"/>
                          </w:divBdr>
                        </w:div>
                        <w:div w:id="459029928">
                          <w:marLeft w:val="0"/>
                          <w:marRight w:val="0"/>
                          <w:marTop w:val="0"/>
                          <w:marBottom w:val="0"/>
                          <w:divBdr>
                            <w:top w:val="none" w:sz="0" w:space="0" w:color="auto"/>
                            <w:left w:val="none" w:sz="0" w:space="0" w:color="auto"/>
                            <w:bottom w:val="none" w:sz="0" w:space="0" w:color="auto"/>
                            <w:right w:val="none" w:sz="0" w:space="0" w:color="auto"/>
                          </w:divBdr>
                        </w:div>
                        <w:div w:id="470753904">
                          <w:marLeft w:val="0"/>
                          <w:marRight w:val="0"/>
                          <w:marTop w:val="0"/>
                          <w:marBottom w:val="0"/>
                          <w:divBdr>
                            <w:top w:val="none" w:sz="0" w:space="0" w:color="auto"/>
                            <w:left w:val="none" w:sz="0" w:space="0" w:color="auto"/>
                            <w:bottom w:val="none" w:sz="0" w:space="0" w:color="auto"/>
                            <w:right w:val="none" w:sz="0" w:space="0" w:color="auto"/>
                          </w:divBdr>
                        </w:div>
                        <w:div w:id="478377538">
                          <w:marLeft w:val="0"/>
                          <w:marRight w:val="0"/>
                          <w:marTop w:val="0"/>
                          <w:marBottom w:val="0"/>
                          <w:divBdr>
                            <w:top w:val="none" w:sz="0" w:space="0" w:color="auto"/>
                            <w:left w:val="none" w:sz="0" w:space="0" w:color="auto"/>
                            <w:bottom w:val="none" w:sz="0" w:space="0" w:color="auto"/>
                            <w:right w:val="none" w:sz="0" w:space="0" w:color="auto"/>
                          </w:divBdr>
                        </w:div>
                        <w:div w:id="492063570">
                          <w:marLeft w:val="0"/>
                          <w:marRight w:val="0"/>
                          <w:marTop w:val="0"/>
                          <w:marBottom w:val="0"/>
                          <w:divBdr>
                            <w:top w:val="none" w:sz="0" w:space="0" w:color="auto"/>
                            <w:left w:val="none" w:sz="0" w:space="0" w:color="auto"/>
                            <w:bottom w:val="none" w:sz="0" w:space="0" w:color="auto"/>
                            <w:right w:val="none" w:sz="0" w:space="0" w:color="auto"/>
                          </w:divBdr>
                        </w:div>
                        <w:div w:id="587422974">
                          <w:marLeft w:val="0"/>
                          <w:marRight w:val="0"/>
                          <w:marTop w:val="0"/>
                          <w:marBottom w:val="0"/>
                          <w:divBdr>
                            <w:top w:val="none" w:sz="0" w:space="0" w:color="auto"/>
                            <w:left w:val="none" w:sz="0" w:space="0" w:color="auto"/>
                            <w:bottom w:val="none" w:sz="0" w:space="0" w:color="auto"/>
                            <w:right w:val="none" w:sz="0" w:space="0" w:color="auto"/>
                          </w:divBdr>
                        </w:div>
                        <w:div w:id="612447131">
                          <w:marLeft w:val="0"/>
                          <w:marRight w:val="0"/>
                          <w:marTop w:val="0"/>
                          <w:marBottom w:val="0"/>
                          <w:divBdr>
                            <w:top w:val="none" w:sz="0" w:space="0" w:color="auto"/>
                            <w:left w:val="none" w:sz="0" w:space="0" w:color="auto"/>
                            <w:bottom w:val="none" w:sz="0" w:space="0" w:color="auto"/>
                            <w:right w:val="none" w:sz="0" w:space="0" w:color="auto"/>
                          </w:divBdr>
                        </w:div>
                        <w:div w:id="645475772">
                          <w:marLeft w:val="0"/>
                          <w:marRight w:val="0"/>
                          <w:marTop w:val="0"/>
                          <w:marBottom w:val="0"/>
                          <w:divBdr>
                            <w:top w:val="none" w:sz="0" w:space="0" w:color="auto"/>
                            <w:left w:val="none" w:sz="0" w:space="0" w:color="auto"/>
                            <w:bottom w:val="none" w:sz="0" w:space="0" w:color="auto"/>
                            <w:right w:val="none" w:sz="0" w:space="0" w:color="auto"/>
                          </w:divBdr>
                        </w:div>
                        <w:div w:id="706561036">
                          <w:marLeft w:val="0"/>
                          <w:marRight w:val="0"/>
                          <w:marTop w:val="0"/>
                          <w:marBottom w:val="0"/>
                          <w:divBdr>
                            <w:top w:val="none" w:sz="0" w:space="0" w:color="auto"/>
                            <w:left w:val="none" w:sz="0" w:space="0" w:color="auto"/>
                            <w:bottom w:val="none" w:sz="0" w:space="0" w:color="auto"/>
                            <w:right w:val="none" w:sz="0" w:space="0" w:color="auto"/>
                          </w:divBdr>
                        </w:div>
                        <w:div w:id="744496552">
                          <w:marLeft w:val="0"/>
                          <w:marRight w:val="0"/>
                          <w:marTop w:val="0"/>
                          <w:marBottom w:val="0"/>
                          <w:divBdr>
                            <w:top w:val="none" w:sz="0" w:space="0" w:color="auto"/>
                            <w:left w:val="none" w:sz="0" w:space="0" w:color="auto"/>
                            <w:bottom w:val="none" w:sz="0" w:space="0" w:color="auto"/>
                            <w:right w:val="none" w:sz="0" w:space="0" w:color="auto"/>
                          </w:divBdr>
                        </w:div>
                        <w:div w:id="747577598">
                          <w:marLeft w:val="0"/>
                          <w:marRight w:val="0"/>
                          <w:marTop w:val="0"/>
                          <w:marBottom w:val="0"/>
                          <w:divBdr>
                            <w:top w:val="none" w:sz="0" w:space="0" w:color="auto"/>
                            <w:left w:val="none" w:sz="0" w:space="0" w:color="auto"/>
                            <w:bottom w:val="none" w:sz="0" w:space="0" w:color="auto"/>
                            <w:right w:val="none" w:sz="0" w:space="0" w:color="auto"/>
                          </w:divBdr>
                        </w:div>
                        <w:div w:id="790825123">
                          <w:marLeft w:val="0"/>
                          <w:marRight w:val="0"/>
                          <w:marTop w:val="0"/>
                          <w:marBottom w:val="0"/>
                          <w:divBdr>
                            <w:top w:val="none" w:sz="0" w:space="0" w:color="auto"/>
                            <w:left w:val="none" w:sz="0" w:space="0" w:color="auto"/>
                            <w:bottom w:val="none" w:sz="0" w:space="0" w:color="auto"/>
                            <w:right w:val="none" w:sz="0" w:space="0" w:color="auto"/>
                          </w:divBdr>
                        </w:div>
                        <w:div w:id="795299047">
                          <w:marLeft w:val="0"/>
                          <w:marRight w:val="0"/>
                          <w:marTop w:val="0"/>
                          <w:marBottom w:val="0"/>
                          <w:divBdr>
                            <w:top w:val="none" w:sz="0" w:space="0" w:color="auto"/>
                            <w:left w:val="none" w:sz="0" w:space="0" w:color="auto"/>
                            <w:bottom w:val="none" w:sz="0" w:space="0" w:color="auto"/>
                            <w:right w:val="none" w:sz="0" w:space="0" w:color="auto"/>
                          </w:divBdr>
                        </w:div>
                        <w:div w:id="796946775">
                          <w:marLeft w:val="0"/>
                          <w:marRight w:val="0"/>
                          <w:marTop w:val="0"/>
                          <w:marBottom w:val="0"/>
                          <w:divBdr>
                            <w:top w:val="none" w:sz="0" w:space="0" w:color="auto"/>
                            <w:left w:val="none" w:sz="0" w:space="0" w:color="auto"/>
                            <w:bottom w:val="none" w:sz="0" w:space="0" w:color="auto"/>
                            <w:right w:val="none" w:sz="0" w:space="0" w:color="auto"/>
                          </w:divBdr>
                        </w:div>
                        <w:div w:id="797407157">
                          <w:marLeft w:val="0"/>
                          <w:marRight w:val="0"/>
                          <w:marTop w:val="0"/>
                          <w:marBottom w:val="0"/>
                          <w:divBdr>
                            <w:top w:val="none" w:sz="0" w:space="0" w:color="auto"/>
                            <w:left w:val="none" w:sz="0" w:space="0" w:color="auto"/>
                            <w:bottom w:val="none" w:sz="0" w:space="0" w:color="auto"/>
                            <w:right w:val="none" w:sz="0" w:space="0" w:color="auto"/>
                          </w:divBdr>
                        </w:div>
                        <w:div w:id="822238447">
                          <w:marLeft w:val="0"/>
                          <w:marRight w:val="0"/>
                          <w:marTop w:val="0"/>
                          <w:marBottom w:val="0"/>
                          <w:divBdr>
                            <w:top w:val="none" w:sz="0" w:space="0" w:color="auto"/>
                            <w:left w:val="none" w:sz="0" w:space="0" w:color="auto"/>
                            <w:bottom w:val="none" w:sz="0" w:space="0" w:color="auto"/>
                            <w:right w:val="none" w:sz="0" w:space="0" w:color="auto"/>
                          </w:divBdr>
                        </w:div>
                        <w:div w:id="880942717">
                          <w:marLeft w:val="0"/>
                          <w:marRight w:val="0"/>
                          <w:marTop w:val="0"/>
                          <w:marBottom w:val="0"/>
                          <w:divBdr>
                            <w:top w:val="none" w:sz="0" w:space="0" w:color="auto"/>
                            <w:left w:val="none" w:sz="0" w:space="0" w:color="auto"/>
                            <w:bottom w:val="none" w:sz="0" w:space="0" w:color="auto"/>
                            <w:right w:val="none" w:sz="0" w:space="0" w:color="auto"/>
                          </w:divBdr>
                        </w:div>
                        <w:div w:id="886374571">
                          <w:marLeft w:val="0"/>
                          <w:marRight w:val="0"/>
                          <w:marTop w:val="0"/>
                          <w:marBottom w:val="0"/>
                          <w:divBdr>
                            <w:top w:val="none" w:sz="0" w:space="0" w:color="auto"/>
                            <w:left w:val="none" w:sz="0" w:space="0" w:color="auto"/>
                            <w:bottom w:val="none" w:sz="0" w:space="0" w:color="auto"/>
                            <w:right w:val="none" w:sz="0" w:space="0" w:color="auto"/>
                          </w:divBdr>
                        </w:div>
                        <w:div w:id="922105207">
                          <w:marLeft w:val="0"/>
                          <w:marRight w:val="0"/>
                          <w:marTop w:val="0"/>
                          <w:marBottom w:val="0"/>
                          <w:divBdr>
                            <w:top w:val="none" w:sz="0" w:space="0" w:color="auto"/>
                            <w:left w:val="none" w:sz="0" w:space="0" w:color="auto"/>
                            <w:bottom w:val="none" w:sz="0" w:space="0" w:color="auto"/>
                            <w:right w:val="none" w:sz="0" w:space="0" w:color="auto"/>
                          </w:divBdr>
                        </w:div>
                        <w:div w:id="923999382">
                          <w:marLeft w:val="0"/>
                          <w:marRight w:val="0"/>
                          <w:marTop w:val="0"/>
                          <w:marBottom w:val="0"/>
                          <w:divBdr>
                            <w:top w:val="none" w:sz="0" w:space="0" w:color="auto"/>
                            <w:left w:val="none" w:sz="0" w:space="0" w:color="auto"/>
                            <w:bottom w:val="none" w:sz="0" w:space="0" w:color="auto"/>
                            <w:right w:val="none" w:sz="0" w:space="0" w:color="auto"/>
                          </w:divBdr>
                        </w:div>
                        <w:div w:id="937061378">
                          <w:marLeft w:val="0"/>
                          <w:marRight w:val="0"/>
                          <w:marTop w:val="0"/>
                          <w:marBottom w:val="0"/>
                          <w:divBdr>
                            <w:top w:val="none" w:sz="0" w:space="0" w:color="auto"/>
                            <w:left w:val="none" w:sz="0" w:space="0" w:color="auto"/>
                            <w:bottom w:val="none" w:sz="0" w:space="0" w:color="auto"/>
                            <w:right w:val="none" w:sz="0" w:space="0" w:color="auto"/>
                          </w:divBdr>
                        </w:div>
                        <w:div w:id="1018233466">
                          <w:marLeft w:val="0"/>
                          <w:marRight w:val="0"/>
                          <w:marTop w:val="0"/>
                          <w:marBottom w:val="0"/>
                          <w:divBdr>
                            <w:top w:val="none" w:sz="0" w:space="0" w:color="auto"/>
                            <w:left w:val="none" w:sz="0" w:space="0" w:color="auto"/>
                            <w:bottom w:val="none" w:sz="0" w:space="0" w:color="auto"/>
                            <w:right w:val="none" w:sz="0" w:space="0" w:color="auto"/>
                          </w:divBdr>
                        </w:div>
                        <w:div w:id="1068071298">
                          <w:marLeft w:val="0"/>
                          <w:marRight w:val="0"/>
                          <w:marTop w:val="0"/>
                          <w:marBottom w:val="0"/>
                          <w:divBdr>
                            <w:top w:val="none" w:sz="0" w:space="0" w:color="auto"/>
                            <w:left w:val="none" w:sz="0" w:space="0" w:color="auto"/>
                            <w:bottom w:val="none" w:sz="0" w:space="0" w:color="auto"/>
                            <w:right w:val="none" w:sz="0" w:space="0" w:color="auto"/>
                          </w:divBdr>
                        </w:div>
                        <w:div w:id="1118375457">
                          <w:marLeft w:val="0"/>
                          <w:marRight w:val="0"/>
                          <w:marTop w:val="0"/>
                          <w:marBottom w:val="0"/>
                          <w:divBdr>
                            <w:top w:val="none" w:sz="0" w:space="0" w:color="auto"/>
                            <w:left w:val="none" w:sz="0" w:space="0" w:color="auto"/>
                            <w:bottom w:val="none" w:sz="0" w:space="0" w:color="auto"/>
                            <w:right w:val="none" w:sz="0" w:space="0" w:color="auto"/>
                          </w:divBdr>
                        </w:div>
                        <w:div w:id="1137651336">
                          <w:marLeft w:val="0"/>
                          <w:marRight w:val="0"/>
                          <w:marTop w:val="0"/>
                          <w:marBottom w:val="0"/>
                          <w:divBdr>
                            <w:top w:val="none" w:sz="0" w:space="0" w:color="auto"/>
                            <w:left w:val="none" w:sz="0" w:space="0" w:color="auto"/>
                            <w:bottom w:val="none" w:sz="0" w:space="0" w:color="auto"/>
                            <w:right w:val="none" w:sz="0" w:space="0" w:color="auto"/>
                          </w:divBdr>
                        </w:div>
                        <w:div w:id="1137993394">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1238713564">
                          <w:marLeft w:val="0"/>
                          <w:marRight w:val="0"/>
                          <w:marTop w:val="0"/>
                          <w:marBottom w:val="0"/>
                          <w:divBdr>
                            <w:top w:val="none" w:sz="0" w:space="0" w:color="auto"/>
                            <w:left w:val="none" w:sz="0" w:space="0" w:color="auto"/>
                            <w:bottom w:val="none" w:sz="0" w:space="0" w:color="auto"/>
                            <w:right w:val="none" w:sz="0" w:space="0" w:color="auto"/>
                          </w:divBdr>
                        </w:div>
                        <w:div w:id="1241018712">
                          <w:marLeft w:val="0"/>
                          <w:marRight w:val="0"/>
                          <w:marTop w:val="0"/>
                          <w:marBottom w:val="0"/>
                          <w:divBdr>
                            <w:top w:val="none" w:sz="0" w:space="0" w:color="auto"/>
                            <w:left w:val="none" w:sz="0" w:space="0" w:color="auto"/>
                            <w:bottom w:val="none" w:sz="0" w:space="0" w:color="auto"/>
                            <w:right w:val="none" w:sz="0" w:space="0" w:color="auto"/>
                          </w:divBdr>
                        </w:div>
                        <w:div w:id="1341855803">
                          <w:marLeft w:val="0"/>
                          <w:marRight w:val="0"/>
                          <w:marTop w:val="0"/>
                          <w:marBottom w:val="0"/>
                          <w:divBdr>
                            <w:top w:val="none" w:sz="0" w:space="0" w:color="auto"/>
                            <w:left w:val="none" w:sz="0" w:space="0" w:color="auto"/>
                            <w:bottom w:val="none" w:sz="0" w:space="0" w:color="auto"/>
                            <w:right w:val="none" w:sz="0" w:space="0" w:color="auto"/>
                          </w:divBdr>
                        </w:div>
                        <w:div w:id="1345398995">
                          <w:marLeft w:val="0"/>
                          <w:marRight w:val="0"/>
                          <w:marTop w:val="0"/>
                          <w:marBottom w:val="0"/>
                          <w:divBdr>
                            <w:top w:val="none" w:sz="0" w:space="0" w:color="auto"/>
                            <w:left w:val="none" w:sz="0" w:space="0" w:color="auto"/>
                            <w:bottom w:val="none" w:sz="0" w:space="0" w:color="auto"/>
                            <w:right w:val="none" w:sz="0" w:space="0" w:color="auto"/>
                          </w:divBdr>
                        </w:div>
                        <w:div w:id="1409618714">
                          <w:marLeft w:val="0"/>
                          <w:marRight w:val="0"/>
                          <w:marTop w:val="0"/>
                          <w:marBottom w:val="0"/>
                          <w:divBdr>
                            <w:top w:val="none" w:sz="0" w:space="0" w:color="auto"/>
                            <w:left w:val="none" w:sz="0" w:space="0" w:color="auto"/>
                            <w:bottom w:val="none" w:sz="0" w:space="0" w:color="auto"/>
                            <w:right w:val="none" w:sz="0" w:space="0" w:color="auto"/>
                          </w:divBdr>
                        </w:div>
                        <w:div w:id="1452280773">
                          <w:marLeft w:val="0"/>
                          <w:marRight w:val="0"/>
                          <w:marTop w:val="0"/>
                          <w:marBottom w:val="0"/>
                          <w:divBdr>
                            <w:top w:val="none" w:sz="0" w:space="0" w:color="auto"/>
                            <w:left w:val="none" w:sz="0" w:space="0" w:color="auto"/>
                            <w:bottom w:val="none" w:sz="0" w:space="0" w:color="auto"/>
                            <w:right w:val="none" w:sz="0" w:space="0" w:color="auto"/>
                          </w:divBdr>
                        </w:div>
                        <w:div w:id="1462533653">
                          <w:marLeft w:val="0"/>
                          <w:marRight w:val="0"/>
                          <w:marTop w:val="0"/>
                          <w:marBottom w:val="0"/>
                          <w:divBdr>
                            <w:top w:val="none" w:sz="0" w:space="0" w:color="auto"/>
                            <w:left w:val="none" w:sz="0" w:space="0" w:color="auto"/>
                            <w:bottom w:val="none" w:sz="0" w:space="0" w:color="auto"/>
                            <w:right w:val="none" w:sz="0" w:space="0" w:color="auto"/>
                          </w:divBdr>
                        </w:div>
                        <w:div w:id="1465005509">
                          <w:marLeft w:val="0"/>
                          <w:marRight w:val="0"/>
                          <w:marTop w:val="0"/>
                          <w:marBottom w:val="0"/>
                          <w:divBdr>
                            <w:top w:val="none" w:sz="0" w:space="0" w:color="auto"/>
                            <w:left w:val="none" w:sz="0" w:space="0" w:color="auto"/>
                            <w:bottom w:val="none" w:sz="0" w:space="0" w:color="auto"/>
                            <w:right w:val="none" w:sz="0" w:space="0" w:color="auto"/>
                          </w:divBdr>
                        </w:div>
                        <w:div w:id="1559972765">
                          <w:marLeft w:val="0"/>
                          <w:marRight w:val="0"/>
                          <w:marTop w:val="0"/>
                          <w:marBottom w:val="0"/>
                          <w:divBdr>
                            <w:top w:val="none" w:sz="0" w:space="0" w:color="auto"/>
                            <w:left w:val="none" w:sz="0" w:space="0" w:color="auto"/>
                            <w:bottom w:val="none" w:sz="0" w:space="0" w:color="auto"/>
                            <w:right w:val="none" w:sz="0" w:space="0" w:color="auto"/>
                          </w:divBdr>
                        </w:div>
                        <w:div w:id="1575165882">
                          <w:marLeft w:val="0"/>
                          <w:marRight w:val="0"/>
                          <w:marTop w:val="0"/>
                          <w:marBottom w:val="0"/>
                          <w:divBdr>
                            <w:top w:val="none" w:sz="0" w:space="0" w:color="auto"/>
                            <w:left w:val="none" w:sz="0" w:space="0" w:color="auto"/>
                            <w:bottom w:val="none" w:sz="0" w:space="0" w:color="auto"/>
                            <w:right w:val="none" w:sz="0" w:space="0" w:color="auto"/>
                          </w:divBdr>
                        </w:div>
                        <w:div w:id="1594512688">
                          <w:marLeft w:val="0"/>
                          <w:marRight w:val="0"/>
                          <w:marTop w:val="0"/>
                          <w:marBottom w:val="0"/>
                          <w:divBdr>
                            <w:top w:val="none" w:sz="0" w:space="0" w:color="auto"/>
                            <w:left w:val="none" w:sz="0" w:space="0" w:color="auto"/>
                            <w:bottom w:val="none" w:sz="0" w:space="0" w:color="auto"/>
                            <w:right w:val="none" w:sz="0" w:space="0" w:color="auto"/>
                          </w:divBdr>
                        </w:div>
                        <w:div w:id="1711766125">
                          <w:marLeft w:val="0"/>
                          <w:marRight w:val="0"/>
                          <w:marTop w:val="0"/>
                          <w:marBottom w:val="0"/>
                          <w:divBdr>
                            <w:top w:val="none" w:sz="0" w:space="0" w:color="auto"/>
                            <w:left w:val="none" w:sz="0" w:space="0" w:color="auto"/>
                            <w:bottom w:val="none" w:sz="0" w:space="0" w:color="auto"/>
                            <w:right w:val="none" w:sz="0" w:space="0" w:color="auto"/>
                          </w:divBdr>
                        </w:div>
                        <w:div w:id="1725760580">
                          <w:marLeft w:val="0"/>
                          <w:marRight w:val="0"/>
                          <w:marTop w:val="0"/>
                          <w:marBottom w:val="0"/>
                          <w:divBdr>
                            <w:top w:val="none" w:sz="0" w:space="0" w:color="auto"/>
                            <w:left w:val="none" w:sz="0" w:space="0" w:color="auto"/>
                            <w:bottom w:val="none" w:sz="0" w:space="0" w:color="auto"/>
                            <w:right w:val="none" w:sz="0" w:space="0" w:color="auto"/>
                          </w:divBdr>
                        </w:div>
                        <w:div w:id="1799839688">
                          <w:marLeft w:val="0"/>
                          <w:marRight w:val="0"/>
                          <w:marTop w:val="0"/>
                          <w:marBottom w:val="0"/>
                          <w:divBdr>
                            <w:top w:val="none" w:sz="0" w:space="0" w:color="auto"/>
                            <w:left w:val="none" w:sz="0" w:space="0" w:color="auto"/>
                            <w:bottom w:val="none" w:sz="0" w:space="0" w:color="auto"/>
                            <w:right w:val="none" w:sz="0" w:space="0" w:color="auto"/>
                          </w:divBdr>
                        </w:div>
                        <w:div w:id="1817407516">
                          <w:marLeft w:val="0"/>
                          <w:marRight w:val="0"/>
                          <w:marTop w:val="0"/>
                          <w:marBottom w:val="0"/>
                          <w:divBdr>
                            <w:top w:val="none" w:sz="0" w:space="0" w:color="auto"/>
                            <w:left w:val="none" w:sz="0" w:space="0" w:color="auto"/>
                            <w:bottom w:val="none" w:sz="0" w:space="0" w:color="auto"/>
                            <w:right w:val="none" w:sz="0" w:space="0" w:color="auto"/>
                          </w:divBdr>
                        </w:div>
                        <w:div w:id="1909147628">
                          <w:marLeft w:val="0"/>
                          <w:marRight w:val="0"/>
                          <w:marTop w:val="0"/>
                          <w:marBottom w:val="0"/>
                          <w:divBdr>
                            <w:top w:val="none" w:sz="0" w:space="0" w:color="auto"/>
                            <w:left w:val="none" w:sz="0" w:space="0" w:color="auto"/>
                            <w:bottom w:val="none" w:sz="0" w:space="0" w:color="auto"/>
                            <w:right w:val="none" w:sz="0" w:space="0" w:color="auto"/>
                          </w:divBdr>
                        </w:div>
                        <w:div w:id="1920095950">
                          <w:marLeft w:val="0"/>
                          <w:marRight w:val="0"/>
                          <w:marTop w:val="0"/>
                          <w:marBottom w:val="0"/>
                          <w:divBdr>
                            <w:top w:val="none" w:sz="0" w:space="0" w:color="auto"/>
                            <w:left w:val="none" w:sz="0" w:space="0" w:color="auto"/>
                            <w:bottom w:val="none" w:sz="0" w:space="0" w:color="auto"/>
                            <w:right w:val="none" w:sz="0" w:space="0" w:color="auto"/>
                          </w:divBdr>
                        </w:div>
                        <w:div w:id="1939018501">
                          <w:marLeft w:val="0"/>
                          <w:marRight w:val="0"/>
                          <w:marTop w:val="0"/>
                          <w:marBottom w:val="0"/>
                          <w:divBdr>
                            <w:top w:val="none" w:sz="0" w:space="0" w:color="auto"/>
                            <w:left w:val="none" w:sz="0" w:space="0" w:color="auto"/>
                            <w:bottom w:val="none" w:sz="0" w:space="0" w:color="auto"/>
                            <w:right w:val="none" w:sz="0" w:space="0" w:color="auto"/>
                          </w:divBdr>
                        </w:div>
                        <w:div w:id="1996179336">
                          <w:marLeft w:val="0"/>
                          <w:marRight w:val="0"/>
                          <w:marTop w:val="0"/>
                          <w:marBottom w:val="0"/>
                          <w:divBdr>
                            <w:top w:val="none" w:sz="0" w:space="0" w:color="auto"/>
                            <w:left w:val="none" w:sz="0" w:space="0" w:color="auto"/>
                            <w:bottom w:val="none" w:sz="0" w:space="0" w:color="auto"/>
                            <w:right w:val="none" w:sz="0" w:space="0" w:color="auto"/>
                          </w:divBdr>
                        </w:div>
                        <w:div w:id="2013216068">
                          <w:marLeft w:val="0"/>
                          <w:marRight w:val="0"/>
                          <w:marTop w:val="0"/>
                          <w:marBottom w:val="0"/>
                          <w:divBdr>
                            <w:top w:val="none" w:sz="0" w:space="0" w:color="auto"/>
                            <w:left w:val="none" w:sz="0" w:space="0" w:color="auto"/>
                            <w:bottom w:val="none" w:sz="0" w:space="0" w:color="auto"/>
                            <w:right w:val="none" w:sz="0" w:space="0" w:color="auto"/>
                          </w:divBdr>
                        </w:div>
                        <w:div w:id="2092852135">
                          <w:marLeft w:val="0"/>
                          <w:marRight w:val="0"/>
                          <w:marTop w:val="0"/>
                          <w:marBottom w:val="0"/>
                          <w:divBdr>
                            <w:top w:val="none" w:sz="0" w:space="0" w:color="auto"/>
                            <w:left w:val="none" w:sz="0" w:space="0" w:color="auto"/>
                            <w:bottom w:val="none" w:sz="0" w:space="0" w:color="auto"/>
                            <w:right w:val="none" w:sz="0" w:space="0" w:color="auto"/>
                          </w:divBdr>
                        </w:div>
                        <w:div w:id="21308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667">
                  <w:marLeft w:val="0"/>
                  <w:marRight w:val="0"/>
                  <w:marTop w:val="15"/>
                  <w:marBottom w:val="0"/>
                  <w:divBdr>
                    <w:top w:val="none" w:sz="0" w:space="0" w:color="auto"/>
                    <w:left w:val="none" w:sz="0" w:space="0" w:color="auto"/>
                    <w:bottom w:val="none" w:sz="0" w:space="0" w:color="auto"/>
                    <w:right w:val="none" w:sz="0" w:space="0" w:color="auto"/>
                  </w:divBdr>
                  <w:divsChild>
                    <w:div w:id="2102408572">
                      <w:marLeft w:val="0"/>
                      <w:marRight w:val="0"/>
                      <w:marTop w:val="0"/>
                      <w:marBottom w:val="0"/>
                      <w:divBdr>
                        <w:top w:val="none" w:sz="0" w:space="0" w:color="auto"/>
                        <w:left w:val="none" w:sz="0" w:space="0" w:color="auto"/>
                        <w:bottom w:val="none" w:sz="0" w:space="0" w:color="auto"/>
                        <w:right w:val="none" w:sz="0" w:space="0" w:color="auto"/>
                      </w:divBdr>
                      <w:divsChild>
                        <w:div w:id="5333317">
                          <w:marLeft w:val="0"/>
                          <w:marRight w:val="0"/>
                          <w:marTop w:val="0"/>
                          <w:marBottom w:val="0"/>
                          <w:divBdr>
                            <w:top w:val="none" w:sz="0" w:space="0" w:color="auto"/>
                            <w:left w:val="none" w:sz="0" w:space="0" w:color="auto"/>
                            <w:bottom w:val="none" w:sz="0" w:space="0" w:color="auto"/>
                            <w:right w:val="none" w:sz="0" w:space="0" w:color="auto"/>
                          </w:divBdr>
                        </w:div>
                        <w:div w:id="32774401">
                          <w:marLeft w:val="0"/>
                          <w:marRight w:val="0"/>
                          <w:marTop w:val="0"/>
                          <w:marBottom w:val="0"/>
                          <w:divBdr>
                            <w:top w:val="none" w:sz="0" w:space="0" w:color="auto"/>
                            <w:left w:val="none" w:sz="0" w:space="0" w:color="auto"/>
                            <w:bottom w:val="none" w:sz="0" w:space="0" w:color="auto"/>
                            <w:right w:val="none" w:sz="0" w:space="0" w:color="auto"/>
                          </w:divBdr>
                        </w:div>
                        <w:div w:id="39524645">
                          <w:marLeft w:val="0"/>
                          <w:marRight w:val="0"/>
                          <w:marTop w:val="0"/>
                          <w:marBottom w:val="0"/>
                          <w:divBdr>
                            <w:top w:val="none" w:sz="0" w:space="0" w:color="auto"/>
                            <w:left w:val="none" w:sz="0" w:space="0" w:color="auto"/>
                            <w:bottom w:val="none" w:sz="0" w:space="0" w:color="auto"/>
                            <w:right w:val="none" w:sz="0" w:space="0" w:color="auto"/>
                          </w:divBdr>
                        </w:div>
                        <w:div w:id="55975043">
                          <w:marLeft w:val="0"/>
                          <w:marRight w:val="0"/>
                          <w:marTop w:val="0"/>
                          <w:marBottom w:val="0"/>
                          <w:divBdr>
                            <w:top w:val="none" w:sz="0" w:space="0" w:color="auto"/>
                            <w:left w:val="none" w:sz="0" w:space="0" w:color="auto"/>
                            <w:bottom w:val="none" w:sz="0" w:space="0" w:color="auto"/>
                            <w:right w:val="none" w:sz="0" w:space="0" w:color="auto"/>
                          </w:divBdr>
                        </w:div>
                        <w:div w:id="63458444">
                          <w:marLeft w:val="0"/>
                          <w:marRight w:val="0"/>
                          <w:marTop w:val="0"/>
                          <w:marBottom w:val="0"/>
                          <w:divBdr>
                            <w:top w:val="none" w:sz="0" w:space="0" w:color="auto"/>
                            <w:left w:val="none" w:sz="0" w:space="0" w:color="auto"/>
                            <w:bottom w:val="none" w:sz="0" w:space="0" w:color="auto"/>
                            <w:right w:val="none" w:sz="0" w:space="0" w:color="auto"/>
                          </w:divBdr>
                        </w:div>
                        <w:div w:id="76949140">
                          <w:marLeft w:val="0"/>
                          <w:marRight w:val="0"/>
                          <w:marTop w:val="0"/>
                          <w:marBottom w:val="0"/>
                          <w:divBdr>
                            <w:top w:val="none" w:sz="0" w:space="0" w:color="auto"/>
                            <w:left w:val="none" w:sz="0" w:space="0" w:color="auto"/>
                            <w:bottom w:val="none" w:sz="0" w:space="0" w:color="auto"/>
                            <w:right w:val="none" w:sz="0" w:space="0" w:color="auto"/>
                          </w:divBdr>
                        </w:div>
                        <w:div w:id="78184695">
                          <w:marLeft w:val="0"/>
                          <w:marRight w:val="0"/>
                          <w:marTop w:val="0"/>
                          <w:marBottom w:val="0"/>
                          <w:divBdr>
                            <w:top w:val="none" w:sz="0" w:space="0" w:color="auto"/>
                            <w:left w:val="none" w:sz="0" w:space="0" w:color="auto"/>
                            <w:bottom w:val="none" w:sz="0" w:space="0" w:color="auto"/>
                            <w:right w:val="none" w:sz="0" w:space="0" w:color="auto"/>
                          </w:divBdr>
                        </w:div>
                        <w:div w:id="98570733">
                          <w:marLeft w:val="0"/>
                          <w:marRight w:val="0"/>
                          <w:marTop w:val="0"/>
                          <w:marBottom w:val="0"/>
                          <w:divBdr>
                            <w:top w:val="none" w:sz="0" w:space="0" w:color="auto"/>
                            <w:left w:val="none" w:sz="0" w:space="0" w:color="auto"/>
                            <w:bottom w:val="none" w:sz="0" w:space="0" w:color="auto"/>
                            <w:right w:val="none" w:sz="0" w:space="0" w:color="auto"/>
                          </w:divBdr>
                        </w:div>
                        <w:div w:id="124544590">
                          <w:marLeft w:val="0"/>
                          <w:marRight w:val="0"/>
                          <w:marTop w:val="0"/>
                          <w:marBottom w:val="0"/>
                          <w:divBdr>
                            <w:top w:val="none" w:sz="0" w:space="0" w:color="auto"/>
                            <w:left w:val="none" w:sz="0" w:space="0" w:color="auto"/>
                            <w:bottom w:val="none" w:sz="0" w:space="0" w:color="auto"/>
                            <w:right w:val="none" w:sz="0" w:space="0" w:color="auto"/>
                          </w:divBdr>
                        </w:div>
                        <w:div w:id="135421176">
                          <w:marLeft w:val="0"/>
                          <w:marRight w:val="0"/>
                          <w:marTop w:val="0"/>
                          <w:marBottom w:val="0"/>
                          <w:divBdr>
                            <w:top w:val="none" w:sz="0" w:space="0" w:color="auto"/>
                            <w:left w:val="none" w:sz="0" w:space="0" w:color="auto"/>
                            <w:bottom w:val="none" w:sz="0" w:space="0" w:color="auto"/>
                            <w:right w:val="none" w:sz="0" w:space="0" w:color="auto"/>
                          </w:divBdr>
                        </w:div>
                        <w:div w:id="148644124">
                          <w:marLeft w:val="0"/>
                          <w:marRight w:val="0"/>
                          <w:marTop w:val="0"/>
                          <w:marBottom w:val="0"/>
                          <w:divBdr>
                            <w:top w:val="none" w:sz="0" w:space="0" w:color="auto"/>
                            <w:left w:val="none" w:sz="0" w:space="0" w:color="auto"/>
                            <w:bottom w:val="none" w:sz="0" w:space="0" w:color="auto"/>
                            <w:right w:val="none" w:sz="0" w:space="0" w:color="auto"/>
                          </w:divBdr>
                        </w:div>
                        <w:div w:id="159393550">
                          <w:marLeft w:val="0"/>
                          <w:marRight w:val="0"/>
                          <w:marTop w:val="0"/>
                          <w:marBottom w:val="0"/>
                          <w:divBdr>
                            <w:top w:val="none" w:sz="0" w:space="0" w:color="auto"/>
                            <w:left w:val="none" w:sz="0" w:space="0" w:color="auto"/>
                            <w:bottom w:val="none" w:sz="0" w:space="0" w:color="auto"/>
                            <w:right w:val="none" w:sz="0" w:space="0" w:color="auto"/>
                          </w:divBdr>
                        </w:div>
                        <w:div w:id="194200945">
                          <w:marLeft w:val="0"/>
                          <w:marRight w:val="0"/>
                          <w:marTop w:val="0"/>
                          <w:marBottom w:val="0"/>
                          <w:divBdr>
                            <w:top w:val="none" w:sz="0" w:space="0" w:color="auto"/>
                            <w:left w:val="none" w:sz="0" w:space="0" w:color="auto"/>
                            <w:bottom w:val="none" w:sz="0" w:space="0" w:color="auto"/>
                            <w:right w:val="none" w:sz="0" w:space="0" w:color="auto"/>
                          </w:divBdr>
                        </w:div>
                        <w:div w:id="235481713">
                          <w:marLeft w:val="0"/>
                          <w:marRight w:val="0"/>
                          <w:marTop w:val="0"/>
                          <w:marBottom w:val="0"/>
                          <w:divBdr>
                            <w:top w:val="none" w:sz="0" w:space="0" w:color="auto"/>
                            <w:left w:val="none" w:sz="0" w:space="0" w:color="auto"/>
                            <w:bottom w:val="none" w:sz="0" w:space="0" w:color="auto"/>
                            <w:right w:val="none" w:sz="0" w:space="0" w:color="auto"/>
                          </w:divBdr>
                        </w:div>
                        <w:div w:id="286739013">
                          <w:marLeft w:val="0"/>
                          <w:marRight w:val="0"/>
                          <w:marTop w:val="0"/>
                          <w:marBottom w:val="0"/>
                          <w:divBdr>
                            <w:top w:val="none" w:sz="0" w:space="0" w:color="auto"/>
                            <w:left w:val="none" w:sz="0" w:space="0" w:color="auto"/>
                            <w:bottom w:val="none" w:sz="0" w:space="0" w:color="auto"/>
                            <w:right w:val="none" w:sz="0" w:space="0" w:color="auto"/>
                          </w:divBdr>
                        </w:div>
                        <w:div w:id="290867463">
                          <w:marLeft w:val="0"/>
                          <w:marRight w:val="0"/>
                          <w:marTop w:val="0"/>
                          <w:marBottom w:val="0"/>
                          <w:divBdr>
                            <w:top w:val="none" w:sz="0" w:space="0" w:color="auto"/>
                            <w:left w:val="none" w:sz="0" w:space="0" w:color="auto"/>
                            <w:bottom w:val="none" w:sz="0" w:space="0" w:color="auto"/>
                            <w:right w:val="none" w:sz="0" w:space="0" w:color="auto"/>
                          </w:divBdr>
                        </w:div>
                        <w:div w:id="293147129">
                          <w:marLeft w:val="0"/>
                          <w:marRight w:val="0"/>
                          <w:marTop w:val="0"/>
                          <w:marBottom w:val="0"/>
                          <w:divBdr>
                            <w:top w:val="none" w:sz="0" w:space="0" w:color="auto"/>
                            <w:left w:val="none" w:sz="0" w:space="0" w:color="auto"/>
                            <w:bottom w:val="none" w:sz="0" w:space="0" w:color="auto"/>
                            <w:right w:val="none" w:sz="0" w:space="0" w:color="auto"/>
                          </w:divBdr>
                        </w:div>
                        <w:div w:id="317729565">
                          <w:marLeft w:val="0"/>
                          <w:marRight w:val="0"/>
                          <w:marTop w:val="0"/>
                          <w:marBottom w:val="0"/>
                          <w:divBdr>
                            <w:top w:val="none" w:sz="0" w:space="0" w:color="auto"/>
                            <w:left w:val="none" w:sz="0" w:space="0" w:color="auto"/>
                            <w:bottom w:val="none" w:sz="0" w:space="0" w:color="auto"/>
                            <w:right w:val="none" w:sz="0" w:space="0" w:color="auto"/>
                          </w:divBdr>
                        </w:div>
                        <w:div w:id="365060294">
                          <w:marLeft w:val="0"/>
                          <w:marRight w:val="0"/>
                          <w:marTop w:val="0"/>
                          <w:marBottom w:val="0"/>
                          <w:divBdr>
                            <w:top w:val="none" w:sz="0" w:space="0" w:color="auto"/>
                            <w:left w:val="none" w:sz="0" w:space="0" w:color="auto"/>
                            <w:bottom w:val="none" w:sz="0" w:space="0" w:color="auto"/>
                            <w:right w:val="none" w:sz="0" w:space="0" w:color="auto"/>
                          </w:divBdr>
                        </w:div>
                        <w:div w:id="408576678">
                          <w:marLeft w:val="0"/>
                          <w:marRight w:val="0"/>
                          <w:marTop w:val="0"/>
                          <w:marBottom w:val="0"/>
                          <w:divBdr>
                            <w:top w:val="none" w:sz="0" w:space="0" w:color="auto"/>
                            <w:left w:val="none" w:sz="0" w:space="0" w:color="auto"/>
                            <w:bottom w:val="none" w:sz="0" w:space="0" w:color="auto"/>
                            <w:right w:val="none" w:sz="0" w:space="0" w:color="auto"/>
                          </w:divBdr>
                        </w:div>
                        <w:div w:id="442505275">
                          <w:marLeft w:val="0"/>
                          <w:marRight w:val="0"/>
                          <w:marTop w:val="0"/>
                          <w:marBottom w:val="0"/>
                          <w:divBdr>
                            <w:top w:val="none" w:sz="0" w:space="0" w:color="auto"/>
                            <w:left w:val="none" w:sz="0" w:space="0" w:color="auto"/>
                            <w:bottom w:val="none" w:sz="0" w:space="0" w:color="auto"/>
                            <w:right w:val="none" w:sz="0" w:space="0" w:color="auto"/>
                          </w:divBdr>
                        </w:div>
                        <w:div w:id="464734396">
                          <w:marLeft w:val="0"/>
                          <w:marRight w:val="0"/>
                          <w:marTop w:val="0"/>
                          <w:marBottom w:val="0"/>
                          <w:divBdr>
                            <w:top w:val="none" w:sz="0" w:space="0" w:color="auto"/>
                            <w:left w:val="none" w:sz="0" w:space="0" w:color="auto"/>
                            <w:bottom w:val="none" w:sz="0" w:space="0" w:color="auto"/>
                            <w:right w:val="none" w:sz="0" w:space="0" w:color="auto"/>
                          </w:divBdr>
                        </w:div>
                        <w:div w:id="491607985">
                          <w:marLeft w:val="0"/>
                          <w:marRight w:val="0"/>
                          <w:marTop w:val="0"/>
                          <w:marBottom w:val="0"/>
                          <w:divBdr>
                            <w:top w:val="none" w:sz="0" w:space="0" w:color="auto"/>
                            <w:left w:val="none" w:sz="0" w:space="0" w:color="auto"/>
                            <w:bottom w:val="none" w:sz="0" w:space="0" w:color="auto"/>
                            <w:right w:val="none" w:sz="0" w:space="0" w:color="auto"/>
                          </w:divBdr>
                        </w:div>
                        <w:div w:id="493229622">
                          <w:marLeft w:val="0"/>
                          <w:marRight w:val="0"/>
                          <w:marTop w:val="0"/>
                          <w:marBottom w:val="0"/>
                          <w:divBdr>
                            <w:top w:val="none" w:sz="0" w:space="0" w:color="auto"/>
                            <w:left w:val="none" w:sz="0" w:space="0" w:color="auto"/>
                            <w:bottom w:val="none" w:sz="0" w:space="0" w:color="auto"/>
                            <w:right w:val="none" w:sz="0" w:space="0" w:color="auto"/>
                          </w:divBdr>
                        </w:div>
                        <w:div w:id="511259426">
                          <w:marLeft w:val="0"/>
                          <w:marRight w:val="0"/>
                          <w:marTop w:val="0"/>
                          <w:marBottom w:val="0"/>
                          <w:divBdr>
                            <w:top w:val="none" w:sz="0" w:space="0" w:color="auto"/>
                            <w:left w:val="none" w:sz="0" w:space="0" w:color="auto"/>
                            <w:bottom w:val="none" w:sz="0" w:space="0" w:color="auto"/>
                            <w:right w:val="none" w:sz="0" w:space="0" w:color="auto"/>
                          </w:divBdr>
                        </w:div>
                        <w:div w:id="533007424">
                          <w:marLeft w:val="0"/>
                          <w:marRight w:val="0"/>
                          <w:marTop w:val="0"/>
                          <w:marBottom w:val="0"/>
                          <w:divBdr>
                            <w:top w:val="none" w:sz="0" w:space="0" w:color="auto"/>
                            <w:left w:val="none" w:sz="0" w:space="0" w:color="auto"/>
                            <w:bottom w:val="none" w:sz="0" w:space="0" w:color="auto"/>
                            <w:right w:val="none" w:sz="0" w:space="0" w:color="auto"/>
                          </w:divBdr>
                        </w:div>
                        <w:div w:id="533159300">
                          <w:marLeft w:val="0"/>
                          <w:marRight w:val="0"/>
                          <w:marTop w:val="0"/>
                          <w:marBottom w:val="0"/>
                          <w:divBdr>
                            <w:top w:val="none" w:sz="0" w:space="0" w:color="auto"/>
                            <w:left w:val="none" w:sz="0" w:space="0" w:color="auto"/>
                            <w:bottom w:val="none" w:sz="0" w:space="0" w:color="auto"/>
                            <w:right w:val="none" w:sz="0" w:space="0" w:color="auto"/>
                          </w:divBdr>
                        </w:div>
                        <w:div w:id="580287115">
                          <w:marLeft w:val="0"/>
                          <w:marRight w:val="0"/>
                          <w:marTop w:val="0"/>
                          <w:marBottom w:val="0"/>
                          <w:divBdr>
                            <w:top w:val="none" w:sz="0" w:space="0" w:color="auto"/>
                            <w:left w:val="none" w:sz="0" w:space="0" w:color="auto"/>
                            <w:bottom w:val="none" w:sz="0" w:space="0" w:color="auto"/>
                            <w:right w:val="none" w:sz="0" w:space="0" w:color="auto"/>
                          </w:divBdr>
                        </w:div>
                        <w:div w:id="643243257">
                          <w:marLeft w:val="0"/>
                          <w:marRight w:val="0"/>
                          <w:marTop w:val="0"/>
                          <w:marBottom w:val="0"/>
                          <w:divBdr>
                            <w:top w:val="none" w:sz="0" w:space="0" w:color="auto"/>
                            <w:left w:val="none" w:sz="0" w:space="0" w:color="auto"/>
                            <w:bottom w:val="none" w:sz="0" w:space="0" w:color="auto"/>
                            <w:right w:val="none" w:sz="0" w:space="0" w:color="auto"/>
                          </w:divBdr>
                        </w:div>
                        <w:div w:id="651181105">
                          <w:marLeft w:val="0"/>
                          <w:marRight w:val="0"/>
                          <w:marTop w:val="0"/>
                          <w:marBottom w:val="0"/>
                          <w:divBdr>
                            <w:top w:val="none" w:sz="0" w:space="0" w:color="auto"/>
                            <w:left w:val="none" w:sz="0" w:space="0" w:color="auto"/>
                            <w:bottom w:val="none" w:sz="0" w:space="0" w:color="auto"/>
                            <w:right w:val="none" w:sz="0" w:space="0" w:color="auto"/>
                          </w:divBdr>
                        </w:div>
                        <w:div w:id="657811695">
                          <w:marLeft w:val="0"/>
                          <w:marRight w:val="0"/>
                          <w:marTop w:val="0"/>
                          <w:marBottom w:val="0"/>
                          <w:divBdr>
                            <w:top w:val="none" w:sz="0" w:space="0" w:color="auto"/>
                            <w:left w:val="none" w:sz="0" w:space="0" w:color="auto"/>
                            <w:bottom w:val="none" w:sz="0" w:space="0" w:color="auto"/>
                            <w:right w:val="none" w:sz="0" w:space="0" w:color="auto"/>
                          </w:divBdr>
                        </w:div>
                        <w:div w:id="665091339">
                          <w:marLeft w:val="0"/>
                          <w:marRight w:val="0"/>
                          <w:marTop w:val="0"/>
                          <w:marBottom w:val="0"/>
                          <w:divBdr>
                            <w:top w:val="none" w:sz="0" w:space="0" w:color="auto"/>
                            <w:left w:val="none" w:sz="0" w:space="0" w:color="auto"/>
                            <w:bottom w:val="none" w:sz="0" w:space="0" w:color="auto"/>
                            <w:right w:val="none" w:sz="0" w:space="0" w:color="auto"/>
                          </w:divBdr>
                        </w:div>
                        <w:div w:id="684595082">
                          <w:marLeft w:val="0"/>
                          <w:marRight w:val="0"/>
                          <w:marTop w:val="0"/>
                          <w:marBottom w:val="0"/>
                          <w:divBdr>
                            <w:top w:val="none" w:sz="0" w:space="0" w:color="auto"/>
                            <w:left w:val="none" w:sz="0" w:space="0" w:color="auto"/>
                            <w:bottom w:val="none" w:sz="0" w:space="0" w:color="auto"/>
                            <w:right w:val="none" w:sz="0" w:space="0" w:color="auto"/>
                          </w:divBdr>
                        </w:div>
                        <w:div w:id="715736232">
                          <w:marLeft w:val="0"/>
                          <w:marRight w:val="0"/>
                          <w:marTop w:val="0"/>
                          <w:marBottom w:val="0"/>
                          <w:divBdr>
                            <w:top w:val="none" w:sz="0" w:space="0" w:color="auto"/>
                            <w:left w:val="none" w:sz="0" w:space="0" w:color="auto"/>
                            <w:bottom w:val="none" w:sz="0" w:space="0" w:color="auto"/>
                            <w:right w:val="none" w:sz="0" w:space="0" w:color="auto"/>
                          </w:divBdr>
                        </w:div>
                        <w:div w:id="740717930">
                          <w:marLeft w:val="0"/>
                          <w:marRight w:val="0"/>
                          <w:marTop w:val="0"/>
                          <w:marBottom w:val="0"/>
                          <w:divBdr>
                            <w:top w:val="none" w:sz="0" w:space="0" w:color="auto"/>
                            <w:left w:val="none" w:sz="0" w:space="0" w:color="auto"/>
                            <w:bottom w:val="none" w:sz="0" w:space="0" w:color="auto"/>
                            <w:right w:val="none" w:sz="0" w:space="0" w:color="auto"/>
                          </w:divBdr>
                        </w:div>
                        <w:div w:id="759446638">
                          <w:marLeft w:val="0"/>
                          <w:marRight w:val="0"/>
                          <w:marTop w:val="0"/>
                          <w:marBottom w:val="0"/>
                          <w:divBdr>
                            <w:top w:val="none" w:sz="0" w:space="0" w:color="auto"/>
                            <w:left w:val="none" w:sz="0" w:space="0" w:color="auto"/>
                            <w:bottom w:val="none" w:sz="0" w:space="0" w:color="auto"/>
                            <w:right w:val="none" w:sz="0" w:space="0" w:color="auto"/>
                          </w:divBdr>
                        </w:div>
                        <w:div w:id="766390496">
                          <w:marLeft w:val="0"/>
                          <w:marRight w:val="0"/>
                          <w:marTop w:val="0"/>
                          <w:marBottom w:val="0"/>
                          <w:divBdr>
                            <w:top w:val="none" w:sz="0" w:space="0" w:color="auto"/>
                            <w:left w:val="none" w:sz="0" w:space="0" w:color="auto"/>
                            <w:bottom w:val="none" w:sz="0" w:space="0" w:color="auto"/>
                            <w:right w:val="none" w:sz="0" w:space="0" w:color="auto"/>
                          </w:divBdr>
                        </w:div>
                        <w:div w:id="799230709">
                          <w:marLeft w:val="0"/>
                          <w:marRight w:val="0"/>
                          <w:marTop w:val="0"/>
                          <w:marBottom w:val="0"/>
                          <w:divBdr>
                            <w:top w:val="none" w:sz="0" w:space="0" w:color="auto"/>
                            <w:left w:val="none" w:sz="0" w:space="0" w:color="auto"/>
                            <w:bottom w:val="none" w:sz="0" w:space="0" w:color="auto"/>
                            <w:right w:val="none" w:sz="0" w:space="0" w:color="auto"/>
                          </w:divBdr>
                        </w:div>
                        <w:div w:id="807431955">
                          <w:marLeft w:val="0"/>
                          <w:marRight w:val="0"/>
                          <w:marTop w:val="0"/>
                          <w:marBottom w:val="0"/>
                          <w:divBdr>
                            <w:top w:val="none" w:sz="0" w:space="0" w:color="auto"/>
                            <w:left w:val="none" w:sz="0" w:space="0" w:color="auto"/>
                            <w:bottom w:val="none" w:sz="0" w:space="0" w:color="auto"/>
                            <w:right w:val="none" w:sz="0" w:space="0" w:color="auto"/>
                          </w:divBdr>
                        </w:div>
                        <w:div w:id="845822401">
                          <w:marLeft w:val="0"/>
                          <w:marRight w:val="0"/>
                          <w:marTop w:val="0"/>
                          <w:marBottom w:val="0"/>
                          <w:divBdr>
                            <w:top w:val="none" w:sz="0" w:space="0" w:color="auto"/>
                            <w:left w:val="none" w:sz="0" w:space="0" w:color="auto"/>
                            <w:bottom w:val="none" w:sz="0" w:space="0" w:color="auto"/>
                            <w:right w:val="none" w:sz="0" w:space="0" w:color="auto"/>
                          </w:divBdr>
                        </w:div>
                        <w:div w:id="900404336">
                          <w:marLeft w:val="0"/>
                          <w:marRight w:val="0"/>
                          <w:marTop w:val="0"/>
                          <w:marBottom w:val="0"/>
                          <w:divBdr>
                            <w:top w:val="none" w:sz="0" w:space="0" w:color="auto"/>
                            <w:left w:val="none" w:sz="0" w:space="0" w:color="auto"/>
                            <w:bottom w:val="none" w:sz="0" w:space="0" w:color="auto"/>
                            <w:right w:val="none" w:sz="0" w:space="0" w:color="auto"/>
                          </w:divBdr>
                        </w:div>
                        <w:div w:id="906184383">
                          <w:marLeft w:val="0"/>
                          <w:marRight w:val="0"/>
                          <w:marTop w:val="0"/>
                          <w:marBottom w:val="0"/>
                          <w:divBdr>
                            <w:top w:val="none" w:sz="0" w:space="0" w:color="auto"/>
                            <w:left w:val="none" w:sz="0" w:space="0" w:color="auto"/>
                            <w:bottom w:val="none" w:sz="0" w:space="0" w:color="auto"/>
                            <w:right w:val="none" w:sz="0" w:space="0" w:color="auto"/>
                          </w:divBdr>
                        </w:div>
                        <w:div w:id="922449498">
                          <w:marLeft w:val="0"/>
                          <w:marRight w:val="0"/>
                          <w:marTop w:val="0"/>
                          <w:marBottom w:val="0"/>
                          <w:divBdr>
                            <w:top w:val="none" w:sz="0" w:space="0" w:color="auto"/>
                            <w:left w:val="none" w:sz="0" w:space="0" w:color="auto"/>
                            <w:bottom w:val="none" w:sz="0" w:space="0" w:color="auto"/>
                            <w:right w:val="none" w:sz="0" w:space="0" w:color="auto"/>
                          </w:divBdr>
                        </w:div>
                        <w:div w:id="963996457">
                          <w:marLeft w:val="0"/>
                          <w:marRight w:val="0"/>
                          <w:marTop w:val="0"/>
                          <w:marBottom w:val="0"/>
                          <w:divBdr>
                            <w:top w:val="none" w:sz="0" w:space="0" w:color="auto"/>
                            <w:left w:val="none" w:sz="0" w:space="0" w:color="auto"/>
                            <w:bottom w:val="none" w:sz="0" w:space="0" w:color="auto"/>
                            <w:right w:val="none" w:sz="0" w:space="0" w:color="auto"/>
                          </w:divBdr>
                        </w:div>
                        <w:div w:id="964895578">
                          <w:marLeft w:val="0"/>
                          <w:marRight w:val="0"/>
                          <w:marTop w:val="0"/>
                          <w:marBottom w:val="0"/>
                          <w:divBdr>
                            <w:top w:val="none" w:sz="0" w:space="0" w:color="auto"/>
                            <w:left w:val="none" w:sz="0" w:space="0" w:color="auto"/>
                            <w:bottom w:val="none" w:sz="0" w:space="0" w:color="auto"/>
                            <w:right w:val="none" w:sz="0" w:space="0" w:color="auto"/>
                          </w:divBdr>
                        </w:div>
                        <w:div w:id="977107402">
                          <w:marLeft w:val="0"/>
                          <w:marRight w:val="0"/>
                          <w:marTop w:val="0"/>
                          <w:marBottom w:val="0"/>
                          <w:divBdr>
                            <w:top w:val="none" w:sz="0" w:space="0" w:color="auto"/>
                            <w:left w:val="none" w:sz="0" w:space="0" w:color="auto"/>
                            <w:bottom w:val="none" w:sz="0" w:space="0" w:color="auto"/>
                            <w:right w:val="none" w:sz="0" w:space="0" w:color="auto"/>
                          </w:divBdr>
                        </w:div>
                        <w:div w:id="1006051716">
                          <w:marLeft w:val="0"/>
                          <w:marRight w:val="0"/>
                          <w:marTop w:val="0"/>
                          <w:marBottom w:val="0"/>
                          <w:divBdr>
                            <w:top w:val="none" w:sz="0" w:space="0" w:color="auto"/>
                            <w:left w:val="none" w:sz="0" w:space="0" w:color="auto"/>
                            <w:bottom w:val="none" w:sz="0" w:space="0" w:color="auto"/>
                            <w:right w:val="none" w:sz="0" w:space="0" w:color="auto"/>
                          </w:divBdr>
                        </w:div>
                        <w:div w:id="1007098252">
                          <w:marLeft w:val="0"/>
                          <w:marRight w:val="0"/>
                          <w:marTop w:val="0"/>
                          <w:marBottom w:val="0"/>
                          <w:divBdr>
                            <w:top w:val="none" w:sz="0" w:space="0" w:color="auto"/>
                            <w:left w:val="none" w:sz="0" w:space="0" w:color="auto"/>
                            <w:bottom w:val="none" w:sz="0" w:space="0" w:color="auto"/>
                            <w:right w:val="none" w:sz="0" w:space="0" w:color="auto"/>
                          </w:divBdr>
                        </w:div>
                        <w:div w:id="1011105747">
                          <w:marLeft w:val="0"/>
                          <w:marRight w:val="0"/>
                          <w:marTop w:val="0"/>
                          <w:marBottom w:val="0"/>
                          <w:divBdr>
                            <w:top w:val="none" w:sz="0" w:space="0" w:color="auto"/>
                            <w:left w:val="none" w:sz="0" w:space="0" w:color="auto"/>
                            <w:bottom w:val="none" w:sz="0" w:space="0" w:color="auto"/>
                            <w:right w:val="none" w:sz="0" w:space="0" w:color="auto"/>
                          </w:divBdr>
                        </w:div>
                        <w:div w:id="1024667941">
                          <w:marLeft w:val="0"/>
                          <w:marRight w:val="0"/>
                          <w:marTop w:val="0"/>
                          <w:marBottom w:val="0"/>
                          <w:divBdr>
                            <w:top w:val="none" w:sz="0" w:space="0" w:color="auto"/>
                            <w:left w:val="none" w:sz="0" w:space="0" w:color="auto"/>
                            <w:bottom w:val="none" w:sz="0" w:space="0" w:color="auto"/>
                            <w:right w:val="none" w:sz="0" w:space="0" w:color="auto"/>
                          </w:divBdr>
                        </w:div>
                        <w:div w:id="1052272976">
                          <w:marLeft w:val="0"/>
                          <w:marRight w:val="0"/>
                          <w:marTop w:val="0"/>
                          <w:marBottom w:val="0"/>
                          <w:divBdr>
                            <w:top w:val="none" w:sz="0" w:space="0" w:color="auto"/>
                            <w:left w:val="none" w:sz="0" w:space="0" w:color="auto"/>
                            <w:bottom w:val="none" w:sz="0" w:space="0" w:color="auto"/>
                            <w:right w:val="none" w:sz="0" w:space="0" w:color="auto"/>
                          </w:divBdr>
                        </w:div>
                        <w:div w:id="1106773537">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50827592">
                          <w:marLeft w:val="0"/>
                          <w:marRight w:val="0"/>
                          <w:marTop w:val="0"/>
                          <w:marBottom w:val="0"/>
                          <w:divBdr>
                            <w:top w:val="none" w:sz="0" w:space="0" w:color="auto"/>
                            <w:left w:val="none" w:sz="0" w:space="0" w:color="auto"/>
                            <w:bottom w:val="none" w:sz="0" w:space="0" w:color="auto"/>
                            <w:right w:val="none" w:sz="0" w:space="0" w:color="auto"/>
                          </w:divBdr>
                        </w:div>
                        <w:div w:id="1153333513">
                          <w:marLeft w:val="0"/>
                          <w:marRight w:val="0"/>
                          <w:marTop w:val="0"/>
                          <w:marBottom w:val="0"/>
                          <w:divBdr>
                            <w:top w:val="none" w:sz="0" w:space="0" w:color="auto"/>
                            <w:left w:val="none" w:sz="0" w:space="0" w:color="auto"/>
                            <w:bottom w:val="none" w:sz="0" w:space="0" w:color="auto"/>
                            <w:right w:val="none" w:sz="0" w:space="0" w:color="auto"/>
                          </w:divBdr>
                        </w:div>
                        <w:div w:id="1162966562">
                          <w:marLeft w:val="0"/>
                          <w:marRight w:val="0"/>
                          <w:marTop w:val="0"/>
                          <w:marBottom w:val="0"/>
                          <w:divBdr>
                            <w:top w:val="none" w:sz="0" w:space="0" w:color="auto"/>
                            <w:left w:val="none" w:sz="0" w:space="0" w:color="auto"/>
                            <w:bottom w:val="none" w:sz="0" w:space="0" w:color="auto"/>
                            <w:right w:val="none" w:sz="0" w:space="0" w:color="auto"/>
                          </w:divBdr>
                        </w:div>
                        <w:div w:id="1174422515">
                          <w:marLeft w:val="0"/>
                          <w:marRight w:val="0"/>
                          <w:marTop w:val="0"/>
                          <w:marBottom w:val="0"/>
                          <w:divBdr>
                            <w:top w:val="none" w:sz="0" w:space="0" w:color="auto"/>
                            <w:left w:val="none" w:sz="0" w:space="0" w:color="auto"/>
                            <w:bottom w:val="none" w:sz="0" w:space="0" w:color="auto"/>
                            <w:right w:val="none" w:sz="0" w:space="0" w:color="auto"/>
                          </w:divBdr>
                        </w:div>
                        <w:div w:id="1183282227">
                          <w:marLeft w:val="0"/>
                          <w:marRight w:val="0"/>
                          <w:marTop w:val="0"/>
                          <w:marBottom w:val="0"/>
                          <w:divBdr>
                            <w:top w:val="none" w:sz="0" w:space="0" w:color="auto"/>
                            <w:left w:val="none" w:sz="0" w:space="0" w:color="auto"/>
                            <w:bottom w:val="none" w:sz="0" w:space="0" w:color="auto"/>
                            <w:right w:val="none" w:sz="0" w:space="0" w:color="auto"/>
                          </w:divBdr>
                        </w:div>
                        <w:div w:id="1256014659">
                          <w:marLeft w:val="0"/>
                          <w:marRight w:val="0"/>
                          <w:marTop w:val="0"/>
                          <w:marBottom w:val="0"/>
                          <w:divBdr>
                            <w:top w:val="none" w:sz="0" w:space="0" w:color="auto"/>
                            <w:left w:val="none" w:sz="0" w:space="0" w:color="auto"/>
                            <w:bottom w:val="none" w:sz="0" w:space="0" w:color="auto"/>
                            <w:right w:val="none" w:sz="0" w:space="0" w:color="auto"/>
                          </w:divBdr>
                        </w:div>
                        <w:div w:id="1275020329">
                          <w:marLeft w:val="0"/>
                          <w:marRight w:val="0"/>
                          <w:marTop w:val="0"/>
                          <w:marBottom w:val="0"/>
                          <w:divBdr>
                            <w:top w:val="none" w:sz="0" w:space="0" w:color="auto"/>
                            <w:left w:val="none" w:sz="0" w:space="0" w:color="auto"/>
                            <w:bottom w:val="none" w:sz="0" w:space="0" w:color="auto"/>
                            <w:right w:val="none" w:sz="0" w:space="0" w:color="auto"/>
                          </w:divBdr>
                        </w:div>
                        <w:div w:id="1291672600">
                          <w:marLeft w:val="0"/>
                          <w:marRight w:val="0"/>
                          <w:marTop w:val="0"/>
                          <w:marBottom w:val="0"/>
                          <w:divBdr>
                            <w:top w:val="none" w:sz="0" w:space="0" w:color="auto"/>
                            <w:left w:val="none" w:sz="0" w:space="0" w:color="auto"/>
                            <w:bottom w:val="none" w:sz="0" w:space="0" w:color="auto"/>
                            <w:right w:val="none" w:sz="0" w:space="0" w:color="auto"/>
                          </w:divBdr>
                        </w:div>
                        <w:div w:id="1299611549">
                          <w:marLeft w:val="0"/>
                          <w:marRight w:val="0"/>
                          <w:marTop w:val="0"/>
                          <w:marBottom w:val="0"/>
                          <w:divBdr>
                            <w:top w:val="none" w:sz="0" w:space="0" w:color="auto"/>
                            <w:left w:val="none" w:sz="0" w:space="0" w:color="auto"/>
                            <w:bottom w:val="none" w:sz="0" w:space="0" w:color="auto"/>
                            <w:right w:val="none" w:sz="0" w:space="0" w:color="auto"/>
                          </w:divBdr>
                        </w:div>
                        <w:div w:id="1311397076">
                          <w:marLeft w:val="0"/>
                          <w:marRight w:val="0"/>
                          <w:marTop w:val="0"/>
                          <w:marBottom w:val="0"/>
                          <w:divBdr>
                            <w:top w:val="none" w:sz="0" w:space="0" w:color="auto"/>
                            <w:left w:val="none" w:sz="0" w:space="0" w:color="auto"/>
                            <w:bottom w:val="none" w:sz="0" w:space="0" w:color="auto"/>
                            <w:right w:val="none" w:sz="0" w:space="0" w:color="auto"/>
                          </w:divBdr>
                        </w:div>
                        <w:div w:id="1318221746">
                          <w:marLeft w:val="0"/>
                          <w:marRight w:val="0"/>
                          <w:marTop w:val="0"/>
                          <w:marBottom w:val="0"/>
                          <w:divBdr>
                            <w:top w:val="none" w:sz="0" w:space="0" w:color="auto"/>
                            <w:left w:val="none" w:sz="0" w:space="0" w:color="auto"/>
                            <w:bottom w:val="none" w:sz="0" w:space="0" w:color="auto"/>
                            <w:right w:val="none" w:sz="0" w:space="0" w:color="auto"/>
                          </w:divBdr>
                        </w:div>
                        <w:div w:id="1332369528">
                          <w:marLeft w:val="0"/>
                          <w:marRight w:val="0"/>
                          <w:marTop w:val="0"/>
                          <w:marBottom w:val="0"/>
                          <w:divBdr>
                            <w:top w:val="none" w:sz="0" w:space="0" w:color="auto"/>
                            <w:left w:val="none" w:sz="0" w:space="0" w:color="auto"/>
                            <w:bottom w:val="none" w:sz="0" w:space="0" w:color="auto"/>
                            <w:right w:val="none" w:sz="0" w:space="0" w:color="auto"/>
                          </w:divBdr>
                        </w:div>
                        <w:div w:id="1395010739">
                          <w:marLeft w:val="0"/>
                          <w:marRight w:val="0"/>
                          <w:marTop w:val="0"/>
                          <w:marBottom w:val="0"/>
                          <w:divBdr>
                            <w:top w:val="none" w:sz="0" w:space="0" w:color="auto"/>
                            <w:left w:val="none" w:sz="0" w:space="0" w:color="auto"/>
                            <w:bottom w:val="none" w:sz="0" w:space="0" w:color="auto"/>
                            <w:right w:val="none" w:sz="0" w:space="0" w:color="auto"/>
                          </w:divBdr>
                        </w:div>
                        <w:div w:id="1451168013">
                          <w:marLeft w:val="0"/>
                          <w:marRight w:val="0"/>
                          <w:marTop w:val="0"/>
                          <w:marBottom w:val="0"/>
                          <w:divBdr>
                            <w:top w:val="none" w:sz="0" w:space="0" w:color="auto"/>
                            <w:left w:val="none" w:sz="0" w:space="0" w:color="auto"/>
                            <w:bottom w:val="none" w:sz="0" w:space="0" w:color="auto"/>
                            <w:right w:val="none" w:sz="0" w:space="0" w:color="auto"/>
                          </w:divBdr>
                        </w:div>
                        <w:div w:id="1466436234">
                          <w:marLeft w:val="0"/>
                          <w:marRight w:val="0"/>
                          <w:marTop w:val="0"/>
                          <w:marBottom w:val="0"/>
                          <w:divBdr>
                            <w:top w:val="none" w:sz="0" w:space="0" w:color="auto"/>
                            <w:left w:val="none" w:sz="0" w:space="0" w:color="auto"/>
                            <w:bottom w:val="none" w:sz="0" w:space="0" w:color="auto"/>
                            <w:right w:val="none" w:sz="0" w:space="0" w:color="auto"/>
                          </w:divBdr>
                        </w:div>
                        <w:div w:id="1469591170">
                          <w:marLeft w:val="0"/>
                          <w:marRight w:val="0"/>
                          <w:marTop w:val="0"/>
                          <w:marBottom w:val="0"/>
                          <w:divBdr>
                            <w:top w:val="none" w:sz="0" w:space="0" w:color="auto"/>
                            <w:left w:val="none" w:sz="0" w:space="0" w:color="auto"/>
                            <w:bottom w:val="none" w:sz="0" w:space="0" w:color="auto"/>
                            <w:right w:val="none" w:sz="0" w:space="0" w:color="auto"/>
                          </w:divBdr>
                        </w:div>
                        <w:div w:id="1501508083">
                          <w:marLeft w:val="0"/>
                          <w:marRight w:val="0"/>
                          <w:marTop w:val="0"/>
                          <w:marBottom w:val="0"/>
                          <w:divBdr>
                            <w:top w:val="none" w:sz="0" w:space="0" w:color="auto"/>
                            <w:left w:val="none" w:sz="0" w:space="0" w:color="auto"/>
                            <w:bottom w:val="none" w:sz="0" w:space="0" w:color="auto"/>
                            <w:right w:val="none" w:sz="0" w:space="0" w:color="auto"/>
                          </w:divBdr>
                        </w:div>
                        <w:div w:id="1629121534">
                          <w:marLeft w:val="0"/>
                          <w:marRight w:val="0"/>
                          <w:marTop w:val="0"/>
                          <w:marBottom w:val="0"/>
                          <w:divBdr>
                            <w:top w:val="none" w:sz="0" w:space="0" w:color="auto"/>
                            <w:left w:val="none" w:sz="0" w:space="0" w:color="auto"/>
                            <w:bottom w:val="none" w:sz="0" w:space="0" w:color="auto"/>
                            <w:right w:val="none" w:sz="0" w:space="0" w:color="auto"/>
                          </w:divBdr>
                        </w:div>
                        <w:div w:id="1670449496">
                          <w:marLeft w:val="0"/>
                          <w:marRight w:val="0"/>
                          <w:marTop w:val="0"/>
                          <w:marBottom w:val="0"/>
                          <w:divBdr>
                            <w:top w:val="none" w:sz="0" w:space="0" w:color="auto"/>
                            <w:left w:val="none" w:sz="0" w:space="0" w:color="auto"/>
                            <w:bottom w:val="none" w:sz="0" w:space="0" w:color="auto"/>
                            <w:right w:val="none" w:sz="0" w:space="0" w:color="auto"/>
                          </w:divBdr>
                        </w:div>
                        <w:div w:id="1679850435">
                          <w:marLeft w:val="0"/>
                          <w:marRight w:val="0"/>
                          <w:marTop w:val="0"/>
                          <w:marBottom w:val="0"/>
                          <w:divBdr>
                            <w:top w:val="none" w:sz="0" w:space="0" w:color="auto"/>
                            <w:left w:val="none" w:sz="0" w:space="0" w:color="auto"/>
                            <w:bottom w:val="none" w:sz="0" w:space="0" w:color="auto"/>
                            <w:right w:val="none" w:sz="0" w:space="0" w:color="auto"/>
                          </w:divBdr>
                        </w:div>
                        <w:div w:id="1713770227">
                          <w:marLeft w:val="0"/>
                          <w:marRight w:val="0"/>
                          <w:marTop w:val="0"/>
                          <w:marBottom w:val="0"/>
                          <w:divBdr>
                            <w:top w:val="none" w:sz="0" w:space="0" w:color="auto"/>
                            <w:left w:val="none" w:sz="0" w:space="0" w:color="auto"/>
                            <w:bottom w:val="none" w:sz="0" w:space="0" w:color="auto"/>
                            <w:right w:val="none" w:sz="0" w:space="0" w:color="auto"/>
                          </w:divBdr>
                        </w:div>
                        <w:div w:id="1757362472">
                          <w:marLeft w:val="0"/>
                          <w:marRight w:val="0"/>
                          <w:marTop w:val="0"/>
                          <w:marBottom w:val="0"/>
                          <w:divBdr>
                            <w:top w:val="none" w:sz="0" w:space="0" w:color="auto"/>
                            <w:left w:val="none" w:sz="0" w:space="0" w:color="auto"/>
                            <w:bottom w:val="none" w:sz="0" w:space="0" w:color="auto"/>
                            <w:right w:val="none" w:sz="0" w:space="0" w:color="auto"/>
                          </w:divBdr>
                        </w:div>
                        <w:div w:id="1787888119">
                          <w:marLeft w:val="0"/>
                          <w:marRight w:val="0"/>
                          <w:marTop w:val="0"/>
                          <w:marBottom w:val="0"/>
                          <w:divBdr>
                            <w:top w:val="none" w:sz="0" w:space="0" w:color="auto"/>
                            <w:left w:val="none" w:sz="0" w:space="0" w:color="auto"/>
                            <w:bottom w:val="none" w:sz="0" w:space="0" w:color="auto"/>
                            <w:right w:val="none" w:sz="0" w:space="0" w:color="auto"/>
                          </w:divBdr>
                        </w:div>
                        <w:div w:id="1875772354">
                          <w:marLeft w:val="0"/>
                          <w:marRight w:val="0"/>
                          <w:marTop w:val="0"/>
                          <w:marBottom w:val="0"/>
                          <w:divBdr>
                            <w:top w:val="none" w:sz="0" w:space="0" w:color="auto"/>
                            <w:left w:val="none" w:sz="0" w:space="0" w:color="auto"/>
                            <w:bottom w:val="none" w:sz="0" w:space="0" w:color="auto"/>
                            <w:right w:val="none" w:sz="0" w:space="0" w:color="auto"/>
                          </w:divBdr>
                        </w:div>
                        <w:div w:id="1879662474">
                          <w:marLeft w:val="0"/>
                          <w:marRight w:val="0"/>
                          <w:marTop w:val="0"/>
                          <w:marBottom w:val="0"/>
                          <w:divBdr>
                            <w:top w:val="none" w:sz="0" w:space="0" w:color="auto"/>
                            <w:left w:val="none" w:sz="0" w:space="0" w:color="auto"/>
                            <w:bottom w:val="none" w:sz="0" w:space="0" w:color="auto"/>
                            <w:right w:val="none" w:sz="0" w:space="0" w:color="auto"/>
                          </w:divBdr>
                        </w:div>
                        <w:div w:id="1883906779">
                          <w:marLeft w:val="0"/>
                          <w:marRight w:val="0"/>
                          <w:marTop w:val="0"/>
                          <w:marBottom w:val="0"/>
                          <w:divBdr>
                            <w:top w:val="none" w:sz="0" w:space="0" w:color="auto"/>
                            <w:left w:val="none" w:sz="0" w:space="0" w:color="auto"/>
                            <w:bottom w:val="none" w:sz="0" w:space="0" w:color="auto"/>
                            <w:right w:val="none" w:sz="0" w:space="0" w:color="auto"/>
                          </w:divBdr>
                        </w:div>
                        <w:div w:id="1897008679">
                          <w:marLeft w:val="0"/>
                          <w:marRight w:val="0"/>
                          <w:marTop w:val="0"/>
                          <w:marBottom w:val="0"/>
                          <w:divBdr>
                            <w:top w:val="none" w:sz="0" w:space="0" w:color="auto"/>
                            <w:left w:val="none" w:sz="0" w:space="0" w:color="auto"/>
                            <w:bottom w:val="none" w:sz="0" w:space="0" w:color="auto"/>
                            <w:right w:val="none" w:sz="0" w:space="0" w:color="auto"/>
                          </w:divBdr>
                        </w:div>
                        <w:div w:id="1936861380">
                          <w:marLeft w:val="0"/>
                          <w:marRight w:val="0"/>
                          <w:marTop w:val="0"/>
                          <w:marBottom w:val="0"/>
                          <w:divBdr>
                            <w:top w:val="none" w:sz="0" w:space="0" w:color="auto"/>
                            <w:left w:val="none" w:sz="0" w:space="0" w:color="auto"/>
                            <w:bottom w:val="none" w:sz="0" w:space="0" w:color="auto"/>
                            <w:right w:val="none" w:sz="0" w:space="0" w:color="auto"/>
                          </w:divBdr>
                        </w:div>
                        <w:div w:id="1976060397">
                          <w:marLeft w:val="0"/>
                          <w:marRight w:val="0"/>
                          <w:marTop w:val="0"/>
                          <w:marBottom w:val="0"/>
                          <w:divBdr>
                            <w:top w:val="none" w:sz="0" w:space="0" w:color="auto"/>
                            <w:left w:val="none" w:sz="0" w:space="0" w:color="auto"/>
                            <w:bottom w:val="none" w:sz="0" w:space="0" w:color="auto"/>
                            <w:right w:val="none" w:sz="0" w:space="0" w:color="auto"/>
                          </w:divBdr>
                        </w:div>
                        <w:div w:id="2043163006">
                          <w:marLeft w:val="0"/>
                          <w:marRight w:val="0"/>
                          <w:marTop w:val="0"/>
                          <w:marBottom w:val="0"/>
                          <w:divBdr>
                            <w:top w:val="none" w:sz="0" w:space="0" w:color="auto"/>
                            <w:left w:val="none" w:sz="0" w:space="0" w:color="auto"/>
                            <w:bottom w:val="none" w:sz="0" w:space="0" w:color="auto"/>
                            <w:right w:val="none" w:sz="0" w:space="0" w:color="auto"/>
                          </w:divBdr>
                        </w:div>
                        <w:div w:id="2062433386">
                          <w:marLeft w:val="0"/>
                          <w:marRight w:val="0"/>
                          <w:marTop w:val="0"/>
                          <w:marBottom w:val="0"/>
                          <w:divBdr>
                            <w:top w:val="none" w:sz="0" w:space="0" w:color="auto"/>
                            <w:left w:val="none" w:sz="0" w:space="0" w:color="auto"/>
                            <w:bottom w:val="none" w:sz="0" w:space="0" w:color="auto"/>
                            <w:right w:val="none" w:sz="0" w:space="0" w:color="auto"/>
                          </w:divBdr>
                        </w:div>
                        <w:div w:id="2077580785">
                          <w:marLeft w:val="0"/>
                          <w:marRight w:val="0"/>
                          <w:marTop w:val="0"/>
                          <w:marBottom w:val="0"/>
                          <w:divBdr>
                            <w:top w:val="none" w:sz="0" w:space="0" w:color="auto"/>
                            <w:left w:val="none" w:sz="0" w:space="0" w:color="auto"/>
                            <w:bottom w:val="none" w:sz="0" w:space="0" w:color="auto"/>
                            <w:right w:val="none" w:sz="0" w:space="0" w:color="auto"/>
                          </w:divBdr>
                        </w:div>
                        <w:div w:id="21047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7222">
          <w:marLeft w:val="0"/>
          <w:marRight w:val="0"/>
          <w:marTop w:val="0"/>
          <w:marBottom w:val="0"/>
          <w:divBdr>
            <w:top w:val="none" w:sz="0" w:space="0" w:color="auto"/>
            <w:left w:val="none" w:sz="0" w:space="0" w:color="auto"/>
            <w:bottom w:val="none" w:sz="0" w:space="0" w:color="auto"/>
            <w:right w:val="none" w:sz="0" w:space="0" w:color="auto"/>
          </w:divBdr>
          <w:divsChild>
            <w:div w:id="801192617">
              <w:marLeft w:val="0"/>
              <w:marRight w:val="0"/>
              <w:marTop w:val="0"/>
              <w:marBottom w:val="0"/>
              <w:divBdr>
                <w:top w:val="none" w:sz="0" w:space="0" w:color="auto"/>
                <w:left w:val="none" w:sz="0" w:space="0" w:color="auto"/>
                <w:bottom w:val="none" w:sz="0" w:space="0" w:color="auto"/>
                <w:right w:val="none" w:sz="0" w:space="0" w:color="auto"/>
              </w:divBdr>
              <w:divsChild>
                <w:div w:id="1067848533">
                  <w:marLeft w:val="0"/>
                  <w:marRight w:val="0"/>
                  <w:marTop w:val="0"/>
                  <w:marBottom w:val="0"/>
                  <w:divBdr>
                    <w:top w:val="none" w:sz="0" w:space="0" w:color="auto"/>
                    <w:left w:val="none" w:sz="0" w:space="0" w:color="auto"/>
                    <w:bottom w:val="none" w:sz="0" w:space="0" w:color="auto"/>
                    <w:right w:val="none" w:sz="0" w:space="0" w:color="auto"/>
                  </w:divBdr>
                  <w:divsChild>
                    <w:div w:id="588588077">
                      <w:marLeft w:val="-15"/>
                      <w:marRight w:val="0"/>
                      <w:marTop w:val="0"/>
                      <w:marBottom w:val="0"/>
                      <w:divBdr>
                        <w:top w:val="none" w:sz="0" w:space="0" w:color="auto"/>
                        <w:left w:val="none" w:sz="0" w:space="0" w:color="auto"/>
                        <w:bottom w:val="none" w:sz="0" w:space="0" w:color="auto"/>
                        <w:right w:val="none" w:sz="0" w:space="0" w:color="auto"/>
                      </w:divBdr>
                      <w:divsChild>
                        <w:div w:id="1374306690">
                          <w:marLeft w:val="0"/>
                          <w:marRight w:val="30"/>
                          <w:marTop w:val="45"/>
                          <w:marBottom w:val="60"/>
                          <w:divBdr>
                            <w:top w:val="none" w:sz="0" w:space="0" w:color="auto"/>
                            <w:left w:val="none" w:sz="0" w:space="0" w:color="auto"/>
                            <w:bottom w:val="none" w:sz="0" w:space="0" w:color="auto"/>
                            <w:right w:val="none" w:sz="0" w:space="0" w:color="auto"/>
                          </w:divBdr>
                        </w:div>
                      </w:divsChild>
                    </w:div>
                    <w:div w:id="948045099">
                      <w:marLeft w:val="0"/>
                      <w:marRight w:val="0"/>
                      <w:marTop w:val="0"/>
                      <w:marBottom w:val="0"/>
                      <w:divBdr>
                        <w:top w:val="none" w:sz="0" w:space="0" w:color="auto"/>
                        <w:left w:val="none" w:sz="0" w:space="0" w:color="auto"/>
                        <w:bottom w:val="none" w:sz="0" w:space="0" w:color="auto"/>
                        <w:right w:val="none" w:sz="0" w:space="0" w:color="auto"/>
                      </w:divBdr>
                      <w:divsChild>
                        <w:div w:id="16503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7816">
      <w:bodyDiv w:val="1"/>
      <w:marLeft w:val="0"/>
      <w:marRight w:val="0"/>
      <w:marTop w:val="0"/>
      <w:marBottom w:val="0"/>
      <w:divBdr>
        <w:top w:val="none" w:sz="0" w:space="0" w:color="auto"/>
        <w:left w:val="none" w:sz="0" w:space="0" w:color="auto"/>
        <w:bottom w:val="none" w:sz="0" w:space="0" w:color="auto"/>
        <w:right w:val="none" w:sz="0" w:space="0" w:color="auto"/>
      </w:divBdr>
    </w:div>
    <w:div w:id="346058761">
      <w:bodyDiv w:val="1"/>
      <w:marLeft w:val="0"/>
      <w:marRight w:val="0"/>
      <w:marTop w:val="0"/>
      <w:marBottom w:val="0"/>
      <w:divBdr>
        <w:top w:val="none" w:sz="0" w:space="0" w:color="auto"/>
        <w:left w:val="none" w:sz="0" w:space="0" w:color="auto"/>
        <w:bottom w:val="none" w:sz="0" w:space="0" w:color="auto"/>
        <w:right w:val="none" w:sz="0" w:space="0" w:color="auto"/>
      </w:divBdr>
    </w:div>
    <w:div w:id="346103668">
      <w:bodyDiv w:val="1"/>
      <w:marLeft w:val="0"/>
      <w:marRight w:val="0"/>
      <w:marTop w:val="0"/>
      <w:marBottom w:val="0"/>
      <w:divBdr>
        <w:top w:val="none" w:sz="0" w:space="0" w:color="auto"/>
        <w:left w:val="none" w:sz="0" w:space="0" w:color="auto"/>
        <w:bottom w:val="none" w:sz="0" w:space="0" w:color="auto"/>
        <w:right w:val="none" w:sz="0" w:space="0" w:color="auto"/>
      </w:divBdr>
    </w:div>
    <w:div w:id="34887127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49963144">
      <w:bodyDiv w:val="1"/>
      <w:marLeft w:val="0"/>
      <w:marRight w:val="0"/>
      <w:marTop w:val="0"/>
      <w:marBottom w:val="0"/>
      <w:divBdr>
        <w:top w:val="none" w:sz="0" w:space="0" w:color="auto"/>
        <w:left w:val="none" w:sz="0" w:space="0" w:color="auto"/>
        <w:bottom w:val="none" w:sz="0" w:space="0" w:color="auto"/>
        <w:right w:val="none" w:sz="0" w:space="0" w:color="auto"/>
      </w:divBdr>
    </w:div>
    <w:div w:id="352074282">
      <w:bodyDiv w:val="1"/>
      <w:marLeft w:val="0"/>
      <w:marRight w:val="0"/>
      <w:marTop w:val="0"/>
      <w:marBottom w:val="0"/>
      <w:divBdr>
        <w:top w:val="none" w:sz="0" w:space="0" w:color="auto"/>
        <w:left w:val="none" w:sz="0" w:space="0" w:color="auto"/>
        <w:bottom w:val="none" w:sz="0" w:space="0" w:color="auto"/>
        <w:right w:val="none" w:sz="0" w:space="0" w:color="auto"/>
      </w:divBdr>
    </w:div>
    <w:div w:id="356732490">
      <w:bodyDiv w:val="1"/>
      <w:marLeft w:val="0"/>
      <w:marRight w:val="0"/>
      <w:marTop w:val="0"/>
      <w:marBottom w:val="0"/>
      <w:divBdr>
        <w:top w:val="none" w:sz="0" w:space="0" w:color="auto"/>
        <w:left w:val="none" w:sz="0" w:space="0" w:color="auto"/>
        <w:bottom w:val="none" w:sz="0" w:space="0" w:color="auto"/>
        <w:right w:val="none" w:sz="0" w:space="0" w:color="auto"/>
      </w:divBdr>
    </w:div>
    <w:div w:id="357851715">
      <w:bodyDiv w:val="1"/>
      <w:marLeft w:val="0"/>
      <w:marRight w:val="0"/>
      <w:marTop w:val="0"/>
      <w:marBottom w:val="0"/>
      <w:divBdr>
        <w:top w:val="none" w:sz="0" w:space="0" w:color="auto"/>
        <w:left w:val="none" w:sz="0" w:space="0" w:color="auto"/>
        <w:bottom w:val="none" w:sz="0" w:space="0" w:color="auto"/>
        <w:right w:val="none" w:sz="0" w:space="0" w:color="auto"/>
      </w:divBdr>
    </w:div>
    <w:div w:id="359940020">
      <w:bodyDiv w:val="1"/>
      <w:marLeft w:val="0"/>
      <w:marRight w:val="0"/>
      <w:marTop w:val="0"/>
      <w:marBottom w:val="0"/>
      <w:divBdr>
        <w:top w:val="none" w:sz="0" w:space="0" w:color="auto"/>
        <w:left w:val="none" w:sz="0" w:space="0" w:color="auto"/>
        <w:bottom w:val="none" w:sz="0" w:space="0" w:color="auto"/>
        <w:right w:val="none" w:sz="0" w:space="0" w:color="auto"/>
      </w:divBdr>
    </w:div>
    <w:div w:id="361519165">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371535298">
      <w:bodyDiv w:val="1"/>
      <w:marLeft w:val="0"/>
      <w:marRight w:val="0"/>
      <w:marTop w:val="0"/>
      <w:marBottom w:val="0"/>
      <w:divBdr>
        <w:top w:val="none" w:sz="0" w:space="0" w:color="auto"/>
        <w:left w:val="none" w:sz="0" w:space="0" w:color="auto"/>
        <w:bottom w:val="none" w:sz="0" w:space="0" w:color="auto"/>
        <w:right w:val="none" w:sz="0" w:space="0" w:color="auto"/>
      </w:divBdr>
    </w:div>
    <w:div w:id="371613619">
      <w:bodyDiv w:val="1"/>
      <w:marLeft w:val="0"/>
      <w:marRight w:val="0"/>
      <w:marTop w:val="0"/>
      <w:marBottom w:val="0"/>
      <w:divBdr>
        <w:top w:val="none" w:sz="0" w:space="0" w:color="auto"/>
        <w:left w:val="none" w:sz="0" w:space="0" w:color="auto"/>
        <w:bottom w:val="none" w:sz="0" w:space="0" w:color="auto"/>
        <w:right w:val="none" w:sz="0" w:space="0" w:color="auto"/>
      </w:divBdr>
    </w:div>
    <w:div w:id="379329269">
      <w:bodyDiv w:val="1"/>
      <w:marLeft w:val="0"/>
      <w:marRight w:val="0"/>
      <w:marTop w:val="0"/>
      <w:marBottom w:val="0"/>
      <w:divBdr>
        <w:top w:val="none" w:sz="0" w:space="0" w:color="auto"/>
        <w:left w:val="none" w:sz="0" w:space="0" w:color="auto"/>
        <w:bottom w:val="none" w:sz="0" w:space="0" w:color="auto"/>
        <w:right w:val="none" w:sz="0" w:space="0" w:color="auto"/>
      </w:divBdr>
    </w:div>
    <w:div w:id="382339937">
      <w:bodyDiv w:val="1"/>
      <w:marLeft w:val="0"/>
      <w:marRight w:val="0"/>
      <w:marTop w:val="0"/>
      <w:marBottom w:val="0"/>
      <w:divBdr>
        <w:top w:val="none" w:sz="0" w:space="0" w:color="auto"/>
        <w:left w:val="none" w:sz="0" w:space="0" w:color="auto"/>
        <w:bottom w:val="none" w:sz="0" w:space="0" w:color="auto"/>
        <w:right w:val="none" w:sz="0" w:space="0" w:color="auto"/>
      </w:divBdr>
    </w:div>
    <w:div w:id="382481579">
      <w:bodyDiv w:val="1"/>
      <w:marLeft w:val="0"/>
      <w:marRight w:val="0"/>
      <w:marTop w:val="0"/>
      <w:marBottom w:val="0"/>
      <w:divBdr>
        <w:top w:val="none" w:sz="0" w:space="0" w:color="auto"/>
        <w:left w:val="none" w:sz="0" w:space="0" w:color="auto"/>
        <w:bottom w:val="none" w:sz="0" w:space="0" w:color="auto"/>
        <w:right w:val="none" w:sz="0" w:space="0" w:color="auto"/>
      </w:divBdr>
    </w:div>
    <w:div w:id="389042653">
      <w:bodyDiv w:val="1"/>
      <w:marLeft w:val="0"/>
      <w:marRight w:val="0"/>
      <w:marTop w:val="0"/>
      <w:marBottom w:val="0"/>
      <w:divBdr>
        <w:top w:val="none" w:sz="0" w:space="0" w:color="auto"/>
        <w:left w:val="none" w:sz="0" w:space="0" w:color="auto"/>
        <w:bottom w:val="none" w:sz="0" w:space="0" w:color="auto"/>
        <w:right w:val="none" w:sz="0" w:space="0" w:color="auto"/>
      </w:divBdr>
    </w:div>
    <w:div w:id="390691376">
      <w:bodyDiv w:val="1"/>
      <w:marLeft w:val="0"/>
      <w:marRight w:val="0"/>
      <w:marTop w:val="0"/>
      <w:marBottom w:val="0"/>
      <w:divBdr>
        <w:top w:val="none" w:sz="0" w:space="0" w:color="auto"/>
        <w:left w:val="none" w:sz="0" w:space="0" w:color="auto"/>
        <w:bottom w:val="none" w:sz="0" w:space="0" w:color="auto"/>
        <w:right w:val="none" w:sz="0" w:space="0" w:color="auto"/>
      </w:divBdr>
    </w:div>
    <w:div w:id="391388796">
      <w:bodyDiv w:val="1"/>
      <w:marLeft w:val="0"/>
      <w:marRight w:val="0"/>
      <w:marTop w:val="0"/>
      <w:marBottom w:val="0"/>
      <w:divBdr>
        <w:top w:val="none" w:sz="0" w:space="0" w:color="auto"/>
        <w:left w:val="none" w:sz="0" w:space="0" w:color="auto"/>
        <w:bottom w:val="none" w:sz="0" w:space="0" w:color="auto"/>
        <w:right w:val="none" w:sz="0" w:space="0" w:color="auto"/>
      </w:divBdr>
    </w:div>
    <w:div w:id="394165024">
      <w:bodyDiv w:val="1"/>
      <w:marLeft w:val="0"/>
      <w:marRight w:val="0"/>
      <w:marTop w:val="0"/>
      <w:marBottom w:val="0"/>
      <w:divBdr>
        <w:top w:val="none" w:sz="0" w:space="0" w:color="auto"/>
        <w:left w:val="none" w:sz="0" w:space="0" w:color="auto"/>
        <w:bottom w:val="none" w:sz="0" w:space="0" w:color="auto"/>
        <w:right w:val="none" w:sz="0" w:space="0" w:color="auto"/>
      </w:divBdr>
    </w:div>
    <w:div w:id="401566903">
      <w:bodyDiv w:val="1"/>
      <w:marLeft w:val="0"/>
      <w:marRight w:val="0"/>
      <w:marTop w:val="0"/>
      <w:marBottom w:val="0"/>
      <w:divBdr>
        <w:top w:val="none" w:sz="0" w:space="0" w:color="auto"/>
        <w:left w:val="none" w:sz="0" w:space="0" w:color="auto"/>
        <w:bottom w:val="none" w:sz="0" w:space="0" w:color="auto"/>
        <w:right w:val="none" w:sz="0" w:space="0" w:color="auto"/>
      </w:divBdr>
    </w:div>
    <w:div w:id="409546945">
      <w:bodyDiv w:val="1"/>
      <w:marLeft w:val="0"/>
      <w:marRight w:val="0"/>
      <w:marTop w:val="0"/>
      <w:marBottom w:val="0"/>
      <w:divBdr>
        <w:top w:val="none" w:sz="0" w:space="0" w:color="auto"/>
        <w:left w:val="none" w:sz="0" w:space="0" w:color="auto"/>
        <w:bottom w:val="none" w:sz="0" w:space="0" w:color="auto"/>
        <w:right w:val="none" w:sz="0" w:space="0" w:color="auto"/>
      </w:divBdr>
    </w:div>
    <w:div w:id="412122430">
      <w:bodyDiv w:val="1"/>
      <w:marLeft w:val="0"/>
      <w:marRight w:val="0"/>
      <w:marTop w:val="0"/>
      <w:marBottom w:val="0"/>
      <w:divBdr>
        <w:top w:val="none" w:sz="0" w:space="0" w:color="auto"/>
        <w:left w:val="none" w:sz="0" w:space="0" w:color="auto"/>
        <w:bottom w:val="none" w:sz="0" w:space="0" w:color="auto"/>
        <w:right w:val="none" w:sz="0" w:space="0" w:color="auto"/>
      </w:divBdr>
    </w:div>
    <w:div w:id="413821478">
      <w:bodyDiv w:val="1"/>
      <w:marLeft w:val="0"/>
      <w:marRight w:val="0"/>
      <w:marTop w:val="0"/>
      <w:marBottom w:val="0"/>
      <w:divBdr>
        <w:top w:val="none" w:sz="0" w:space="0" w:color="auto"/>
        <w:left w:val="none" w:sz="0" w:space="0" w:color="auto"/>
        <w:bottom w:val="none" w:sz="0" w:space="0" w:color="auto"/>
        <w:right w:val="none" w:sz="0" w:space="0" w:color="auto"/>
      </w:divBdr>
    </w:div>
    <w:div w:id="414280503">
      <w:bodyDiv w:val="1"/>
      <w:marLeft w:val="0"/>
      <w:marRight w:val="0"/>
      <w:marTop w:val="0"/>
      <w:marBottom w:val="0"/>
      <w:divBdr>
        <w:top w:val="none" w:sz="0" w:space="0" w:color="auto"/>
        <w:left w:val="none" w:sz="0" w:space="0" w:color="auto"/>
        <w:bottom w:val="none" w:sz="0" w:space="0" w:color="auto"/>
        <w:right w:val="none" w:sz="0" w:space="0" w:color="auto"/>
      </w:divBdr>
    </w:div>
    <w:div w:id="416441346">
      <w:bodyDiv w:val="1"/>
      <w:marLeft w:val="0"/>
      <w:marRight w:val="0"/>
      <w:marTop w:val="0"/>
      <w:marBottom w:val="0"/>
      <w:divBdr>
        <w:top w:val="none" w:sz="0" w:space="0" w:color="auto"/>
        <w:left w:val="none" w:sz="0" w:space="0" w:color="auto"/>
        <w:bottom w:val="none" w:sz="0" w:space="0" w:color="auto"/>
        <w:right w:val="none" w:sz="0" w:space="0" w:color="auto"/>
      </w:divBdr>
    </w:div>
    <w:div w:id="420764167">
      <w:bodyDiv w:val="1"/>
      <w:marLeft w:val="0"/>
      <w:marRight w:val="0"/>
      <w:marTop w:val="0"/>
      <w:marBottom w:val="0"/>
      <w:divBdr>
        <w:top w:val="none" w:sz="0" w:space="0" w:color="auto"/>
        <w:left w:val="none" w:sz="0" w:space="0" w:color="auto"/>
        <w:bottom w:val="none" w:sz="0" w:space="0" w:color="auto"/>
        <w:right w:val="none" w:sz="0" w:space="0" w:color="auto"/>
      </w:divBdr>
    </w:div>
    <w:div w:id="421146781">
      <w:bodyDiv w:val="1"/>
      <w:marLeft w:val="0"/>
      <w:marRight w:val="0"/>
      <w:marTop w:val="0"/>
      <w:marBottom w:val="0"/>
      <w:divBdr>
        <w:top w:val="none" w:sz="0" w:space="0" w:color="auto"/>
        <w:left w:val="none" w:sz="0" w:space="0" w:color="auto"/>
        <w:bottom w:val="none" w:sz="0" w:space="0" w:color="auto"/>
        <w:right w:val="none" w:sz="0" w:space="0" w:color="auto"/>
      </w:divBdr>
    </w:div>
    <w:div w:id="423919602">
      <w:bodyDiv w:val="1"/>
      <w:marLeft w:val="0"/>
      <w:marRight w:val="0"/>
      <w:marTop w:val="0"/>
      <w:marBottom w:val="0"/>
      <w:divBdr>
        <w:top w:val="none" w:sz="0" w:space="0" w:color="auto"/>
        <w:left w:val="none" w:sz="0" w:space="0" w:color="auto"/>
        <w:bottom w:val="none" w:sz="0" w:space="0" w:color="auto"/>
        <w:right w:val="none" w:sz="0" w:space="0" w:color="auto"/>
      </w:divBdr>
    </w:div>
    <w:div w:id="427652352">
      <w:bodyDiv w:val="1"/>
      <w:marLeft w:val="0"/>
      <w:marRight w:val="0"/>
      <w:marTop w:val="0"/>
      <w:marBottom w:val="0"/>
      <w:divBdr>
        <w:top w:val="none" w:sz="0" w:space="0" w:color="auto"/>
        <w:left w:val="none" w:sz="0" w:space="0" w:color="auto"/>
        <w:bottom w:val="none" w:sz="0" w:space="0" w:color="auto"/>
        <w:right w:val="none" w:sz="0" w:space="0" w:color="auto"/>
      </w:divBdr>
    </w:div>
    <w:div w:id="430200856">
      <w:bodyDiv w:val="1"/>
      <w:marLeft w:val="0"/>
      <w:marRight w:val="0"/>
      <w:marTop w:val="0"/>
      <w:marBottom w:val="0"/>
      <w:divBdr>
        <w:top w:val="none" w:sz="0" w:space="0" w:color="auto"/>
        <w:left w:val="none" w:sz="0" w:space="0" w:color="auto"/>
        <w:bottom w:val="none" w:sz="0" w:space="0" w:color="auto"/>
        <w:right w:val="none" w:sz="0" w:space="0" w:color="auto"/>
      </w:divBdr>
    </w:div>
    <w:div w:id="434207598">
      <w:bodyDiv w:val="1"/>
      <w:marLeft w:val="0"/>
      <w:marRight w:val="0"/>
      <w:marTop w:val="0"/>
      <w:marBottom w:val="0"/>
      <w:divBdr>
        <w:top w:val="none" w:sz="0" w:space="0" w:color="auto"/>
        <w:left w:val="none" w:sz="0" w:space="0" w:color="auto"/>
        <w:bottom w:val="none" w:sz="0" w:space="0" w:color="auto"/>
        <w:right w:val="none" w:sz="0" w:space="0" w:color="auto"/>
      </w:divBdr>
    </w:div>
    <w:div w:id="434635428">
      <w:bodyDiv w:val="1"/>
      <w:marLeft w:val="0"/>
      <w:marRight w:val="0"/>
      <w:marTop w:val="0"/>
      <w:marBottom w:val="0"/>
      <w:divBdr>
        <w:top w:val="none" w:sz="0" w:space="0" w:color="auto"/>
        <w:left w:val="none" w:sz="0" w:space="0" w:color="auto"/>
        <w:bottom w:val="none" w:sz="0" w:space="0" w:color="auto"/>
        <w:right w:val="none" w:sz="0" w:space="0" w:color="auto"/>
      </w:divBdr>
    </w:div>
    <w:div w:id="443115930">
      <w:bodyDiv w:val="1"/>
      <w:marLeft w:val="0"/>
      <w:marRight w:val="0"/>
      <w:marTop w:val="0"/>
      <w:marBottom w:val="0"/>
      <w:divBdr>
        <w:top w:val="none" w:sz="0" w:space="0" w:color="auto"/>
        <w:left w:val="none" w:sz="0" w:space="0" w:color="auto"/>
        <w:bottom w:val="none" w:sz="0" w:space="0" w:color="auto"/>
        <w:right w:val="none" w:sz="0" w:space="0" w:color="auto"/>
      </w:divBdr>
    </w:div>
    <w:div w:id="446000098">
      <w:bodyDiv w:val="1"/>
      <w:marLeft w:val="0"/>
      <w:marRight w:val="0"/>
      <w:marTop w:val="0"/>
      <w:marBottom w:val="0"/>
      <w:divBdr>
        <w:top w:val="none" w:sz="0" w:space="0" w:color="auto"/>
        <w:left w:val="none" w:sz="0" w:space="0" w:color="auto"/>
        <w:bottom w:val="none" w:sz="0" w:space="0" w:color="auto"/>
        <w:right w:val="none" w:sz="0" w:space="0" w:color="auto"/>
      </w:divBdr>
    </w:div>
    <w:div w:id="450129010">
      <w:bodyDiv w:val="1"/>
      <w:marLeft w:val="0"/>
      <w:marRight w:val="0"/>
      <w:marTop w:val="0"/>
      <w:marBottom w:val="0"/>
      <w:divBdr>
        <w:top w:val="none" w:sz="0" w:space="0" w:color="auto"/>
        <w:left w:val="none" w:sz="0" w:space="0" w:color="auto"/>
        <w:bottom w:val="none" w:sz="0" w:space="0" w:color="auto"/>
        <w:right w:val="none" w:sz="0" w:space="0" w:color="auto"/>
      </w:divBdr>
    </w:div>
    <w:div w:id="451706336">
      <w:bodyDiv w:val="1"/>
      <w:marLeft w:val="0"/>
      <w:marRight w:val="0"/>
      <w:marTop w:val="0"/>
      <w:marBottom w:val="0"/>
      <w:divBdr>
        <w:top w:val="none" w:sz="0" w:space="0" w:color="auto"/>
        <w:left w:val="none" w:sz="0" w:space="0" w:color="auto"/>
        <w:bottom w:val="none" w:sz="0" w:space="0" w:color="auto"/>
        <w:right w:val="none" w:sz="0" w:space="0" w:color="auto"/>
      </w:divBdr>
    </w:div>
    <w:div w:id="452864454">
      <w:bodyDiv w:val="1"/>
      <w:marLeft w:val="0"/>
      <w:marRight w:val="0"/>
      <w:marTop w:val="0"/>
      <w:marBottom w:val="0"/>
      <w:divBdr>
        <w:top w:val="none" w:sz="0" w:space="0" w:color="auto"/>
        <w:left w:val="none" w:sz="0" w:space="0" w:color="auto"/>
        <w:bottom w:val="none" w:sz="0" w:space="0" w:color="auto"/>
        <w:right w:val="none" w:sz="0" w:space="0" w:color="auto"/>
      </w:divBdr>
    </w:div>
    <w:div w:id="457377558">
      <w:bodyDiv w:val="1"/>
      <w:marLeft w:val="0"/>
      <w:marRight w:val="0"/>
      <w:marTop w:val="0"/>
      <w:marBottom w:val="0"/>
      <w:divBdr>
        <w:top w:val="none" w:sz="0" w:space="0" w:color="auto"/>
        <w:left w:val="none" w:sz="0" w:space="0" w:color="auto"/>
        <w:bottom w:val="none" w:sz="0" w:space="0" w:color="auto"/>
        <w:right w:val="none" w:sz="0" w:space="0" w:color="auto"/>
      </w:divBdr>
    </w:div>
    <w:div w:id="458378475">
      <w:bodyDiv w:val="1"/>
      <w:marLeft w:val="0"/>
      <w:marRight w:val="0"/>
      <w:marTop w:val="0"/>
      <w:marBottom w:val="0"/>
      <w:divBdr>
        <w:top w:val="none" w:sz="0" w:space="0" w:color="auto"/>
        <w:left w:val="none" w:sz="0" w:space="0" w:color="auto"/>
        <w:bottom w:val="none" w:sz="0" w:space="0" w:color="auto"/>
        <w:right w:val="none" w:sz="0" w:space="0" w:color="auto"/>
      </w:divBdr>
    </w:div>
    <w:div w:id="458576537">
      <w:bodyDiv w:val="1"/>
      <w:marLeft w:val="0"/>
      <w:marRight w:val="0"/>
      <w:marTop w:val="0"/>
      <w:marBottom w:val="0"/>
      <w:divBdr>
        <w:top w:val="none" w:sz="0" w:space="0" w:color="auto"/>
        <w:left w:val="none" w:sz="0" w:space="0" w:color="auto"/>
        <w:bottom w:val="none" w:sz="0" w:space="0" w:color="auto"/>
        <w:right w:val="none" w:sz="0" w:space="0" w:color="auto"/>
      </w:divBdr>
    </w:div>
    <w:div w:id="461582973">
      <w:bodyDiv w:val="1"/>
      <w:marLeft w:val="0"/>
      <w:marRight w:val="0"/>
      <w:marTop w:val="0"/>
      <w:marBottom w:val="0"/>
      <w:divBdr>
        <w:top w:val="none" w:sz="0" w:space="0" w:color="auto"/>
        <w:left w:val="none" w:sz="0" w:space="0" w:color="auto"/>
        <w:bottom w:val="none" w:sz="0" w:space="0" w:color="auto"/>
        <w:right w:val="none" w:sz="0" w:space="0" w:color="auto"/>
      </w:divBdr>
    </w:div>
    <w:div w:id="467625232">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0">
          <w:marLeft w:val="0"/>
          <w:marRight w:val="0"/>
          <w:marTop w:val="0"/>
          <w:marBottom w:val="0"/>
          <w:divBdr>
            <w:top w:val="none" w:sz="0" w:space="0" w:color="auto"/>
            <w:left w:val="none" w:sz="0" w:space="0" w:color="auto"/>
            <w:bottom w:val="none" w:sz="0" w:space="0" w:color="auto"/>
            <w:right w:val="none" w:sz="0" w:space="0" w:color="auto"/>
          </w:divBdr>
        </w:div>
      </w:divsChild>
    </w:div>
    <w:div w:id="471412497">
      <w:bodyDiv w:val="1"/>
      <w:marLeft w:val="0"/>
      <w:marRight w:val="0"/>
      <w:marTop w:val="0"/>
      <w:marBottom w:val="0"/>
      <w:divBdr>
        <w:top w:val="none" w:sz="0" w:space="0" w:color="auto"/>
        <w:left w:val="none" w:sz="0" w:space="0" w:color="auto"/>
        <w:bottom w:val="none" w:sz="0" w:space="0" w:color="auto"/>
        <w:right w:val="none" w:sz="0" w:space="0" w:color="auto"/>
      </w:divBdr>
    </w:div>
    <w:div w:id="472719549">
      <w:bodyDiv w:val="1"/>
      <w:marLeft w:val="0"/>
      <w:marRight w:val="0"/>
      <w:marTop w:val="0"/>
      <w:marBottom w:val="0"/>
      <w:divBdr>
        <w:top w:val="none" w:sz="0" w:space="0" w:color="auto"/>
        <w:left w:val="none" w:sz="0" w:space="0" w:color="auto"/>
        <w:bottom w:val="none" w:sz="0" w:space="0" w:color="auto"/>
        <w:right w:val="none" w:sz="0" w:space="0" w:color="auto"/>
      </w:divBdr>
    </w:div>
    <w:div w:id="475336921">
      <w:bodyDiv w:val="1"/>
      <w:marLeft w:val="0"/>
      <w:marRight w:val="0"/>
      <w:marTop w:val="0"/>
      <w:marBottom w:val="0"/>
      <w:divBdr>
        <w:top w:val="none" w:sz="0" w:space="0" w:color="auto"/>
        <w:left w:val="none" w:sz="0" w:space="0" w:color="auto"/>
        <w:bottom w:val="none" w:sz="0" w:space="0" w:color="auto"/>
        <w:right w:val="none" w:sz="0" w:space="0" w:color="auto"/>
      </w:divBdr>
    </w:div>
    <w:div w:id="477846913">
      <w:bodyDiv w:val="1"/>
      <w:marLeft w:val="0"/>
      <w:marRight w:val="0"/>
      <w:marTop w:val="0"/>
      <w:marBottom w:val="0"/>
      <w:divBdr>
        <w:top w:val="none" w:sz="0" w:space="0" w:color="auto"/>
        <w:left w:val="none" w:sz="0" w:space="0" w:color="auto"/>
        <w:bottom w:val="none" w:sz="0" w:space="0" w:color="auto"/>
        <w:right w:val="none" w:sz="0" w:space="0" w:color="auto"/>
      </w:divBdr>
    </w:div>
    <w:div w:id="478039842">
      <w:bodyDiv w:val="1"/>
      <w:marLeft w:val="0"/>
      <w:marRight w:val="0"/>
      <w:marTop w:val="0"/>
      <w:marBottom w:val="0"/>
      <w:divBdr>
        <w:top w:val="none" w:sz="0" w:space="0" w:color="auto"/>
        <w:left w:val="none" w:sz="0" w:space="0" w:color="auto"/>
        <w:bottom w:val="none" w:sz="0" w:space="0" w:color="auto"/>
        <w:right w:val="none" w:sz="0" w:space="0" w:color="auto"/>
      </w:divBdr>
    </w:div>
    <w:div w:id="484199877">
      <w:bodyDiv w:val="1"/>
      <w:marLeft w:val="0"/>
      <w:marRight w:val="0"/>
      <w:marTop w:val="0"/>
      <w:marBottom w:val="0"/>
      <w:divBdr>
        <w:top w:val="none" w:sz="0" w:space="0" w:color="auto"/>
        <w:left w:val="none" w:sz="0" w:space="0" w:color="auto"/>
        <w:bottom w:val="none" w:sz="0" w:space="0" w:color="auto"/>
        <w:right w:val="none" w:sz="0" w:space="0" w:color="auto"/>
      </w:divBdr>
    </w:div>
    <w:div w:id="487406415">
      <w:bodyDiv w:val="1"/>
      <w:marLeft w:val="0"/>
      <w:marRight w:val="0"/>
      <w:marTop w:val="0"/>
      <w:marBottom w:val="0"/>
      <w:divBdr>
        <w:top w:val="none" w:sz="0" w:space="0" w:color="auto"/>
        <w:left w:val="none" w:sz="0" w:space="0" w:color="auto"/>
        <w:bottom w:val="none" w:sz="0" w:space="0" w:color="auto"/>
        <w:right w:val="none" w:sz="0" w:space="0" w:color="auto"/>
      </w:divBdr>
    </w:div>
    <w:div w:id="489832310">
      <w:bodyDiv w:val="1"/>
      <w:marLeft w:val="0"/>
      <w:marRight w:val="0"/>
      <w:marTop w:val="0"/>
      <w:marBottom w:val="0"/>
      <w:divBdr>
        <w:top w:val="none" w:sz="0" w:space="0" w:color="auto"/>
        <w:left w:val="none" w:sz="0" w:space="0" w:color="auto"/>
        <w:bottom w:val="none" w:sz="0" w:space="0" w:color="auto"/>
        <w:right w:val="none" w:sz="0" w:space="0" w:color="auto"/>
      </w:divBdr>
    </w:div>
    <w:div w:id="491877150">
      <w:bodyDiv w:val="1"/>
      <w:marLeft w:val="0"/>
      <w:marRight w:val="0"/>
      <w:marTop w:val="0"/>
      <w:marBottom w:val="0"/>
      <w:divBdr>
        <w:top w:val="none" w:sz="0" w:space="0" w:color="auto"/>
        <w:left w:val="none" w:sz="0" w:space="0" w:color="auto"/>
        <w:bottom w:val="none" w:sz="0" w:space="0" w:color="auto"/>
        <w:right w:val="none" w:sz="0" w:space="0" w:color="auto"/>
      </w:divBdr>
    </w:div>
    <w:div w:id="492724474">
      <w:bodyDiv w:val="1"/>
      <w:marLeft w:val="0"/>
      <w:marRight w:val="0"/>
      <w:marTop w:val="0"/>
      <w:marBottom w:val="0"/>
      <w:divBdr>
        <w:top w:val="none" w:sz="0" w:space="0" w:color="auto"/>
        <w:left w:val="none" w:sz="0" w:space="0" w:color="auto"/>
        <w:bottom w:val="none" w:sz="0" w:space="0" w:color="auto"/>
        <w:right w:val="none" w:sz="0" w:space="0" w:color="auto"/>
      </w:divBdr>
    </w:div>
    <w:div w:id="493762798">
      <w:bodyDiv w:val="1"/>
      <w:marLeft w:val="0"/>
      <w:marRight w:val="0"/>
      <w:marTop w:val="0"/>
      <w:marBottom w:val="0"/>
      <w:divBdr>
        <w:top w:val="none" w:sz="0" w:space="0" w:color="auto"/>
        <w:left w:val="none" w:sz="0" w:space="0" w:color="auto"/>
        <w:bottom w:val="none" w:sz="0" w:space="0" w:color="auto"/>
        <w:right w:val="none" w:sz="0" w:space="0" w:color="auto"/>
      </w:divBdr>
      <w:divsChild>
        <w:div w:id="157311528">
          <w:marLeft w:val="0"/>
          <w:marRight w:val="0"/>
          <w:marTop w:val="0"/>
          <w:marBottom w:val="0"/>
          <w:divBdr>
            <w:top w:val="none" w:sz="0" w:space="0" w:color="auto"/>
            <w:left w:val="none" w:sz="0" w:space="0" w:color="auto"/>
            <w:bottom w:val="none" w:sz="0" w:space="0" w:color="auto"/>
            <w:right w:val="none" w:sz="0" w:space="0" w:color="auto"/>
          </w:divBdr>
        </w:div>
        <w:div w:id="228344989">
          <w:marLeft w:val="0"/>
          <w:marRight w:val="0"/>
          <w:marTop w:val="0"/>
          <w:marBottom w:val="0"/>
          <w:divBdr>
            <w:top w:val="none" w:sz="0" w:space="0" w:color="auto"/>
            <w:left w:val="none" w:sz="0" w:space="0" w:color="auto"/>
            <w:bottom w:val="none" w:sz="0" w:space="0" w:color="auto"/>
            <w:right w:val="none" w:sz="0" w:space="0" w:color="auto"/>
          </w:divBdr>
        </w:div>
        <w:div w:id="283080766">
          <w:marLeft w:val="0"/>
          <w:marRight w:val="0"/>
          <w:marTop w:val="0"/>
          <w:marBottom w:val="0"/>
          <w:divBdr>
            <w:top w:val="none" w:sz="0" w:space="0" w:color="auto"/>
            <w:left w:val="none" w:sz="0" w:space="0" w:color="auto"/>
            <w:bottom w:val="none" w:sz="0" w:space="0" w:color="auto"/>
            <w:right w:val="none" w:sz="0" w:space="0" w:color="auto"/>
          </w:divBdr>
        </w:div>
        <w:div w:id="391318626">
          <w:marLeft w:val="0"/>
          <w:marRight w:val="0"/>
          <w:marTop w:val="0"/>
          <w:marBottom w:val="0"/>
          <w:divBdr>
            <w:top w:val="none" w:sz="0" w:space="0" w:color="auto"/>
            <w:left w:val="none" w:sz="0" w:space="0" w:color="auto"/>
            <w:bottom w:val="none" w:sz="0" w:space="0" w:color="auto"/>
            <w:right w:val="none" w:sz="0" w:space="0" w:color="auto"/>
          </w:divBdr>
        </w:div>
        <w:div w:id="449399322">
          <w:marLeft w:val="0"/>
          <w:marRight w:val="0"/>
          <w:marTop w:val="0"/>
          <w:marBottom w:val="0"/>
          <w:divBdr>
            <w:top w:val="none" w:sz="0" w:space="0" w:color="auto"/>
            <w:left w:val="none" w:sz="0" w:space="0" w:color="auto"/>
            <w:bottom w:val="none" w:sz="0" w:space="0" w:color="auto"/>
            <w:right w:val="none" w:sz="0" w:space="0" w:color="auto"/>
          </w:divBdr>
        </w:div>
        <w:div w:id="645476002">
          <w:marLeft w:val="0"/>
          <w:marRight w:val="0"/>
          <w:marTop w:val="0"/>
          <w:marBottom w:val="0"/>
          <w:divBdr>
            <w:top w:val="none" w:sz="0" w:space="0" w:color="auto"/>
            <w:left w:val="none" w:sz="0" w:space="0" w:color="auto"/>
            <w:bottom w:val="none" w:sz="0" w:space="0" w:color="auto"/>
            <w:right w:val="none" w:sz="0" w:space="0" w:color="auto"/>
          </w:divBdr>
        </w:div>
        <w:div w:id="778061005">
          <w:marLeft w:val="0"/>
          <w:marRight w:val="0"/>
          <w:marTop w:val="0"/>
          <w:marBottom w:val="0"/>
          <w:divBdr>
            <w:top w:val="none" w:sz="0" w:space="0" w:color="auto"/>
            <w:left w:val="none" w:sz="0" w:space="0" w:color="auto"/>
            <w:bottom w:val="none" w:sz="0" w:space="0" w:color="auto"/>
            <w:right w:val="none" w:sz="0" w:space="0" w:color="auto"/>
          </w:divBdr>
        </w:div>
        <w:div w:id="823159641">
          <w:marLeft w:val="0"/>
          <w:marRight w:val="0"/>
          <w:marTop w:val="0"/>
          <w:marBottom w:val="0"/>
          <w:divBdr>
            <w:top w:val="none" w:sz="0" w:space="0" w:color="auto"/>
            <w:left w:val="none" w:sz="0" w:space="0" w:color="auto"/>
            <w:bottom w:val="none" w:sz="0" w:space="0" w:color="auto"/>
            <w:right w:val="none" w:sz="0" w:space="0" w:color="auto"/>
          </w:divBdr>
        </w:div>
        <w:div w:id="1236625037">
          <w:marLeft w:val="0"/>
          <w:marRight w:val="0"/>
          <w:marTop w:val="0"/>
          <w:marBottom w:val="0"/>
          <w:divBdr>
            <w:top w:val="none" w:sz="0" w:space="0" w:color="auto"/>
            <w:left w:val="none" w:sz="0" w:space="0" w:color="auto"/>
            <w:bottom w:val="none" w:sz="0" w:space="0" w:color="auto"/>
            <w:right w:val="none" w:sz="0" w:space="0" w:color="auto"/>
          </w:divBdr>
        </w:div>
        <w:div w:id="1382898333">
          <w:marLeft w:val="0"/>
          <w:marRight w:val="0"/>
          <w:marTop w:val="0"/>
          <w:marBottom w:val="0"/>
          <w:divBdr>
            <w:top w:val="none" w:sz="0" w:space="0" w:color="auto"/>
            <w:left w:val="none" w:sz="0" w:space="0" w:color="auto"/>
            <w:bottom w:val="none" w:sz="0" w:space="0" w:color="auto"/>
            <w:right w:val="none" w:sz="0" w:space="0" w:color="auto"/>
          </w:divBdr>
        </w:div>
        <w:div w:id="1383872336">
          <w:marLeft w:val="0"/>
          <w:marRight w:val="0"/>
          <w:marTop w:val="0"/>
          <w:marBottom w:val="0"/>
          <w:divBdr>
            <w:top w:val="none" w:sz="0" w:space="0" w:color="auto"/>
            <w:left w:val="none" w:sz="0" w:space="0" w:color="auto"/>
            <w:bottom w:val="none" w:sz="0" w:space="0" w:color="auto"/>
            <w:right w:val="none" w:sz="0" w:space="0" w:color="auto"/>
          </w:divBdr>
        </w:div>
        <w:div w:id="1406099961">
          <w:marLeft w:val="0"/>
          <w:marRight w:val="0"/>
          <w:marTop w:val="0"/>
          <w:marBottom w:val="0"/>
          <w:divBdr>
            <w:top w:val="none" w:sz="0" w:space="0" w:color="auto"/>
            <w:left w:val="none" w:sz="0" w:space="0" w:color="auto"/>
            <w:bottom w:val="none" w:sz="0" w:space="0" w:color="auto"/>
            <w:right w:val="none" w:sz="0" w:space="0" w:color="auto"/>
          </w:divBdr>
        </w:div>
        <w:div w:id="1635520180">
          <w:marLeft w:val="0"/>
          <w:marRight w:val="0"/>
          <w:marTop w:val="0"/>
          <w:marBottom w:val="0"/>
          <w:divBdr>
            <w:top w:val="none" w:sz="0" w:space="0" w:color="auto"/>
            <w:left w:val="none" w:sz="0" w:space="0" w:color="auto"/>
            <w:bottom w:val="none" w:sz="0" w:space="0" w:color="auto"/>
            <w:right w:val="none" w:sz="0" w:space="0" w:color="auto"/>
          </w:divBdr>
        </w:div>
      </w:divsChild>
    </w:div>
    <w:div w:id="495465533">
      <w:bodyDiv w:val="1"/>
      <w:marLeft w:val="0"/>
      <w:marRight w:val="0"/>
      <w:marTop w:val="0"/>
      <w:marBottom w:val="0"/>
      <w:divBdr>
        <w:top w:val="none" w:sz="0" w:space="0" w:color="auto"/>
        <w:left w:val="none" w:sz="0" w:space="0" w:color="auto"/>
        <w:bottom w:val="none" w:sz="0" w:space="0" w:color="auto"/>
        <w:right w:val="none" w:sz="0" w:space="0" w:color="auto"/>
      </w:divBdr>
    </w:div>
    <w:div w:id="497966213">
      <w:bodyDiv w:val="1"/>
      <w:marLeft w:val="0"/>
      <w:marRight w:val="0"/>
      <w:marTop w:val="0"/>
      <w:marBottom w:val="0"/>
      <w:divBdr>
        <w:top w:val="none" w:sz="0" w:space="0" w:color="auto"/>
        <w:left w:val="none" w:sz="0" w:space="0" w:color="auto"/>
        <w:bottom w:val="none" w:sz="0" w:space="0" w:color="auto"/>
        <w:right w:val="none" w:sz="0" w:space="0" w:color="auto"/>
      </w:divBdr>
    </w:div>
    <w:div w:id="498544067">
      <w:bodyDiv w:val="1"/>
      <w:marLeft w:val="0"/>
      <w:marRight w:val="0"/>
      <w:marTop w:val="0"/>
      <w:marBottom w:val="0"/>
      <w:divBdr>
        <w:top w:val="none" w:sz="0" w:space="0" w:color="auto"/>
        <w:left w:val="none" w:sz="0" w:space="0" w:color="auto"/>
        <w:bottom w:val="none" w:sz="0" w:space="0" w:color="auto"/>
        <w:right w:val="none" w:sz="0" w:space="0" w:color="auto"/>
      </w:divBdr>
    </w:div>
    <w:div w:id="498618934">
      <w:bodyDiv w:val="1"/>
      <w:marLeft w:val="0"/>
      <w:marRight w:val="0"/>
      <w:marTop w:val="0"/>
      <w:marBottom w:val="0"/>
      <w:divBdr>
        <w:top w:val="none" w:sz="0" w:space="0" w:color="auto"/>
        <w:left w:val="none" w:sz="0" w:space="0" w:color="auto"/>
        <w:bottom w:val="none" w:sz="0" w:space="0" w:color="auto"/>
        <w:right w:val="none" w:sz="0" w:space="0" w:color="auto"/>
      </w:divBdr>
    </w:div>
    <w:div w:id="503738575">
      <w:bodyDiv w:val="1"/>
      <w:marLeft w:val="0"/>
      <w:marRight w:val="0"/>
      <w:marTop w:val="0"/>
      <w:marBottom w:val="0"/>
      <w:divBdr>
        <w:top w:val="none" w:sz="0" w:space="0" w:color="auto"/>
        <w:left w:val="none" w:sz="0" w:space="0" w:color="auto"/>
        <w:bottom w:val="none" w:sz="0" w:space="0" w:color="auto"/>
        <w:right w:val="none" w:sz="0" w:space="0" w:color="auto"/>
      </w:divBdr>
    </w:div>
    <w:div w:id="504059359">
      <w:bodyDiv w:val="1"/>
      <w:marLeft w:val="0"/>
      <w:marRight w:val="0"/>
      <w:marTop w:val="0"/>
      <w:marBottom w:val="0"/>
      <w:divBdr>
        <w:top w:val="none" w:sz="0" w:space="0" w:color="auto"/>
        <w:left w:val="none" w:sz="0" w:space="0" w:color="auto"/>
        <w:bottom w:val="none" w:sz="0" w:space="0" w:color="auto"/>
        <w:right w:val="none" w:sz="0" w:space="0" w:color="auto"/>
      </w:divBdr>
    </w:div>
    <w:div w:id="504367444">
      <w:bodyDiv w:val="1"/>
      <w:marLeft w:val="0"/>
      <w:marRight w:val="0"/>
      <w:marTop w:val="0"/>
      <w:marBottom w:val="0"/>
      <w:divBdr>
        <w:top w:val="none" w:sz="0" w:space="0" w:color="auto"/>
        <w:left w:val="none" w:sz="0" w:space="0" w:color="auto"/>
        <w:bottom w:val="none" w:sz="0" w:space="0" w:color="auto"/>
        <w:right w:val="none" w:sz="0" w:space="0" w:color="auto"/>
      </w:divBdr>
    </w:div>
    <w:div w:id="509488653">
      <w:bodyDiv w:val="1"/>
      <w:marLeft w:val="0"/>
      <w:marRight w:val="0"/>
      <w:marTop w:val="0"/>
      <w:marBottom w:val="0"/>
      <w:divBdr>
        <w:top w:val="none" w:sz="0" w:space="0" w:color="auto"/>
        <w:left w:val="none" w:sz="0" w:space="0" w:color="auto"/>
        <w:bottom w:val="none" w:sz="0" w:space="0" w:color="auto"/>
        <w:right w:val="none" w:sz="0" w:space="0" w:color="auto"/>
      </w:divBdr>
    </w:div>
    <w:div w:id="514809623">
      <w:bodyDiv w:val="1"/>
      <w:marLeft w:val="0"/>
      <w:marRight w:val="0"/>
      <w:marTop w:val="0"/>
      <w:marBottom w:val="0"/>
      <w:divBdr>
        <w:top w:val="none" w:sz="0" w:space="0" w:color="auto"/>
        <w:left w:val="none" w:sz="0" w:space="0" w:color="auto"/>
        <w:bottom w:val="none" w:sz="0" w:space="0" w:color="auto"/>
        <w:right w:val="none" w:sz="0" w:space="0" w:color="auto"/>
      </w:divBdr>
    </w:div>
    <w:div w:id="516044650">
      <w:bodyDiv w:val="1"/>
      <w:marLeft w:val="0"/>
      <w:marRight w:val="0"/>
      <w:marTop w:val="0"/>
      <w:marBottom w:val="0"/>
      <w:divBdr>
        <w:top w:val="none" w:sz="0" w:space="0" w:color="auto"/>
        <w:left w:val="none" w:sz="0" w:space="0" w:color="auto"/>
        <w:bottom w:val="none" w:sz="0" w:space="0" w:color="auto"/>
        <w:right w:val="none" w:sz="0" w:space="0" w:color="auto"/>
      </w:divBdr>
    </w:div>
    <w:div w:id="516887666">
      <w:bodyDiv w:val="1"/>
      <w:marLeft w:val="0"/>
      <w:marRight w:val="0"/>
      <w:marTop w:val="0"/>
      <w:marBottom w:val="0"/>
      <w:divBdr>
        <w:top w:val="none" w:sz="0" w:space="0" w:color="auto"/>
        <w:left w:val="none" w:sz="0" w:space="0" w:color="auto"/>
        <w:bottom w:val="none" w:sz="0" w:space="0" w:color="auto"/>
        <w:right w:val="none" w:sz="0" w:space="0" w:color="auto"/>
      </w:divBdr>
    </w:div>
    <w:div w:id="521936552">
      <w:bodyDiv w:val="1"/>
      <w:marLeft w:val="0"/>
      <w:marRight w:val="0"/>
      <w:marTop w:val="0"/>
      <w:marBottom w:val="0"/>
      <w:divBdr>
        <w:top w:val="none" w:sz="0" w:space="0" w:color="auto"/>
        <w:left w:val="none" w:sz="0" w:space="0" w:color="auto"/>
        <w:bottom w:val="none" w:sz="0" w:space="0" w:color="auto"/>
        <w:right w:val="none" w:sz="0" w:space="0" w:color="auto"/>
      </w:divBdr>
    </w:div>
    <w:div w:id="524442856">
      <w:bodyDiv w:val="1"/>
      <w:marLeft w:val="0"/>
      <w:marRight w:val="0"/>
      <w:marTop w:val="0"/>
      <w:marBottom w:val="0"/>
      <w:divBdr>
        <w:top w:val="none" w:sz="0" w:space="0" w:color="auto"/>
        <w:left w:val="none" w:sz="0" w:space="0" w:color="auto"/>
        <w:bottom w:val="none" w:sz="0" w:space="0" w:color="auto"/>
        <w:right w:val="none" w:sz="0" w:space="0" w:color="auto"/>
      </w:divBdr>
    </w:div>
    <w:div w:id="524830089">
      <w:bodyDiv w:val="1"/>
      <w:marLeft w:val="0"/>
      <w:marRight w:val="0"/>
      <w:marTop w:val="0"/>
      <w:marBottom w:val="0"/>
      <w:divBdr>
        <w:top w:val="none" w:sz="0" w:space="0" w:color="auto"/>
        <w:left w:val="none" w:sz="0" w:space="0" w:color="auto"/>
        <w:bottom w:val="none" w:sz="0" w:space="0" w:color="auto"/>
        <w:right w:val="none" w:sz="0" w:space="0" w:color="auto"/>
      </w:divBdr>
    </w:div>
    <w:div w:id="524901685">
      <w:bodyDiv w:val="1"/>
      <w:marLeft w:val="0"/>
      <w:marRight w:val="0"/>
      <w:marTop w:val="0"/>
      <w:marBottom w:val="0"/>
      <w:divBdr>
        <w:top w:val="none" w:sz="0" w:space="0" w:color="auto"/>
        <w:left w:val="none" w:sz="0" w:space="0" w:color="auto"/>
        <w:bottom w:val="none" w:sz="0" w:space="0" w:color="auto"/>
        <w:right w:val="none" w:sz="0" w:space="0" w:color="auto"/>
      </w:divBdr>
    </w:div>
    <w:div w:id="524902899">
      <w:bodyDiv w:val="1"/>
      <w:marLeft w:val="0"/>
      <w:marRight w:val="0"/>
      <w:marTop w:val="0"/>
      <w:marBottom w:val="0"/>
      <w:divBdr>
        <w:top w:val="none" w:sz="0" w:space="0" w:color="auto"/>
        <w:left w:val="none" w:sz="0" w:space="0" w:color="auto"/>
        <w:bottom w:val="none" w:sz="0" w:space="0" w:color="auto"/>
        <w:right w:val="none" w:sz="0" w:space="0" w:color="auto"/>
      </w:divBdr>
    </w:div>
    <w:div w:id="527958898">
      <w:bodyDiv w:val="1"/>
      <w:marLeft w:val="0"/>
      <w:marRight w:val="0"/>
      <w:marTop w:val="0"/>
      <w:marBottom w:val="0"/>
      <w:divBdr>
        <w:top w:val="none" w:sz="0" w:space="0" w:color="auto"/>
        <w:left w:val="none" w:sz="0" w:space="0" w:color="auto"/>
        <w:bottom w:val="none" w:sz="0" w:space="0" w:color="auto"/>
        <w:right w:val="none" w:sz="0" w:space="0" w:color="auto"/>
      </w:divBdr>
    </w:div>
    <w:div w:id="529143298">
      <w:bodyDiv w:val="1"/>
      <w:marLeft w:val="0"/>
      <w:marRight w:val="0"/>
      <w:marTop w:val="0"/>
      <w:marBottom w:val="0"/>
      <w:divBdr>
        <w:top w:val="none" w:sz="0" w:space="0" w:color="auto"/>
        <w:left w:val="none" w:sz="0" w:space="0" w:color="auto"/>
        <w:bottom w:val="none" w:sz="0" w:space="0" w:color="auto"/>
        <w:right w:val="none" w:sz="0" w:space="0" w:color="auto"/>
      </w:divBdr>
    </w:div>
    <w:div w:id="529682313">
      <w:bodyDiv w:val="1"/>
      <w:marLeft w:val="0"/>
      <w:marRight w:val="0"/>
      <w:marTop w:val="0"/>
      <w:marBottom w:val="0"/>
      <w:divBdr>
        <w:top w:val="none" w:sz="0" w:space="0" w:color="auto"/>
        <w:left w:val="none" w:sz="0" w:space="0" w:color="auto"/>
        <w:bottom w:val="none" w:sz="0" w:space="0" w:color="auto"/>
        <w:right w:val="none" w:sz="0" w:space="0" w:color="auto"/>
      </w:divBdr>
    </w:div>
    <w:div w:id="534192366">
      <w:bodyDiv w:val="1"/>
      <w:marLeft w:val="0"/>
      <w:marRight w:val="0"/>
      <w:marTop w:val="0"/>
      <w:marBottom w:val="0"/>
      <w:divBdr>
        <w:top w:val="none" w:sz="0" w:space="0" w:color="auto"/>
        <w:left w:val="none" w:sz="0" w:space="0" w:color="auto"/>
        <w:bottom w:val="none" w:sz="0" w:space="0" w:color="auto"/>
        <w:right w:val="none" w:sz="0" w:space="0" w:color="auto"/>
      </w:divBdr>
    </w:div>
    <w:div w:id="537208386">
      <w:bodyDiv w:val="1"/>
      <w:marLeft w:val="0"/>
      <w:marRight w:val="0"/>
      <w:marTop w:val="0"/>
      <w:marBottom w:val="0"/>
      <w:divBdr>
        <w:top w:val="none" w:sz="0" w:space="0" w:color="auto"/>
        <w:left w:val="none" w:sz="0" w:space="0" w:color="auto"/>
        <w:bottom w:val="none" w:sz="0" w:space="0" w:color="auto"/>
        <w:right w:val="none" w:sz="0" w:space="0" w:color="auto"/>
      </w:divBdr>
    </w:div>
    <w:div w:id="537350457">
      <w:bodyDiv w:val="1"/>
      <w:marLeft w:val="0"/>
      <w:marRight w:val="0"/>
      <w:marTop w:val="0"/>
      <w:marBottom w:val="0"/>
      <w:divBdr>
        <w:top w:val="none" w:sz="0" w:space="0" w:color="auto"/>
        <w:left w:val="none" w:sz="0" w:space="0" w:color="auto"/>
        <w:bottom w:val="none" w:sz="0" w:space="0" w:color="auto"/>
        <w:right w:val="none" w:sz="0" w:space="0" w:color="auto"/>
      </w:divBdr>
    </w:div>
    <w:div w:id="541022832">
      <w:bodyDiv w:val="1"/>
      <w:marLeft w:val="0"/>
      <w:marRight w:val="0"/>
      <w:marTop w:val="0"/>
      <w:marBottom w:val="0"/>
      <w:divBdr>
        <w:top w:val="none" w:sz="0" w:space="0" w:color="auto"/>
        <w:left w:val="none" w:sz="0" w:space="0" w:color="auto"/>
        <w:bottom w:val="none" w:sz="0" w:space="0" w:color="auto"/>
        <w:right w:val="none" w:sz="0" w:space="0" w:color="auto"/>
      </w:divBdr>
    </w:div>
    <w:div w:id="544022338">
      <w:bodyDiv w:val="1"/>
      <w:marLeft w:val="0"/>
      <w:marRight w:val="0"/>
      <w:marTop w:val="0"/>
      <w:marBottom w:val="0"/>
      <w:divBdr>
        <w:top w:val="none" w:sz="0" w:space="0" w:color="auto"/>
        <w:left w:val="none" w:sz="0" w:space="0" w:color="auto"/>
        <w:bottom w:val="none" w:sz="0" w:space="0" w:color="auto"/>
        <w:right w:val="none" w:sz="0" w:space="0" w:color="auto"/>
      </w:divBdr>
    </w:div>
    <w:div w:id="544685918">
      <w:bodyDiv w:val="1"/>
      <w:marLeft w:val="0"/>
      <w:marRight w:val="0"/>
      <w:marTop w:val="0"/>
      <w:marBottom w:val="0"/>
      <w:divBdr>
        <w:top w:val="none" w:sz="0" w:space="0" w:color="auto"/>
        <w:left w:val="none" w:sz="0" w:space="0" w:color="auto"/>
        <w:bottom w:val="none" w:sz="0" w:space="0" w:color="auto"/>
        <w:right w:val="none" w:sz="0" w:space="0" w:color="auto"/>
      </w:divBdr>
    </w:div>
    <w:div w:id="546842089">
      <w:bodyDiv w:val="1"/>
      <w:marLeft w:val="0"/>
      <w:marRight w:val="0"/>
      <w:marTop w:val="0"/>
      <w:marBottom w:val="0"/>
      <w:divBdr>
        <w:top w:val="none" w:sz="0" w:space="0" w:color="auto"/>
        <w:left w:val="none" w:sz="0" w:space="0" w:color="auto"/>
        <w:bottom w:val="none" w:sz="0" w:space="0" w:color="auto"/>
        <w:right w:val="none" w:sz="0" w:space="0" w:color="auto"/>
      </w:divBdr>
      <w:divsChild>
        <w:div w:id="385182808">
          <w:marLeft w:val="0"/>
          <w:marRight w:val="0"/>
          <w:marTop w:val="0"/>
          <w:marBottom w:val="0"/>
          <w:divBdr>
            <w:top w:val="none" w:sz="0" w:space="0" w:color="auto"/>
            <w:left w:val="none" w:sz="0" w:space="0" w:color="auto"/>
            <w:bottom w:val="none" w:sz="0" w:space="0" w:color="auto"/>
            <w:right w:val="none" w:sz="0" w:space="0" w:color="auto"/>
          </w:divBdr>
          <w:divsChild>
            <w:div w:id="440808192">
              <w:marLeft w:val="0"/>
              <w:marRight w:val="0"/>
              <w:marTop w:val="0"/>
              <w:marBottom w:val="0"/>
              <w:divBdr>
                <w:top w:val="none" w:sz="0" w:space="0" w:color="auto"/>
                <w:left w:val="none" w:sz="0" w:space="0" w:color="auto"/>
                <w:bottom w:val="none" w:sz="0" w:space="0" w:color="auto"/>
                <w:right w:val="none" w:sz="0" w:space="0" w:color="auto"/>
              </w:divBdr>
              <w:divsChild>
                <w:div w:id="269095528">
                  <w:marLeft w:val="0"/>
                  <w:marRight w:val="0"/>
                  <w:marTop w:val="0"/>
                  <w:marBottom w:val="0"/>
                  <w:divBdr>
                    <w:top w:val="none" w:sz="0" w:space="0" w:color="auto"/>
                    <w:left w:val="none" w:sz="0" w:space="0" w:color="auto"/>
                    <w:bottom w:val="none" w:sz="0" w:space="0" w:color="auto"/>
                    <w:right w:val="none" w:sz="0" w:space="0" w:color="auto"/>
                  </w:divBdr>
                </w:div>
                <w:div w:id="270548660">
                  <w:marLeft w:val="0"/>
                  <w:marRight w:val="0"/>
                  <w:marTop w:val="0"/>
                  <w:marBottom w:val="0"/>
                  <w:divBdr>
                    <w:top w:val="none" w:sz="0" w:space="0" w:color="auto"/>
                    <w:left w:val="none" w:sz="0" w:space="0" w:color="auto"/>
                    <w:bottom w:val="none" w:sz="0" w:space="0" w:color="auto"/>
                    <w:right w:val="none" w:sz="0" w:space="0" w:color="auto"/>
                  </w:divBdr>
                  <w:divsChild>
                    <w:div w:id="384456507">
                      <w:marLeft w:val="0"/>
                      <w:marRight w:val="0"/>
                      <w:marTop w:val="0"/>
                      <w:marBottom w:val="0"/>
                      <w:divBdr>
                        <w:top w:val="none" w:sz="0" w:space="0" w:color="auto"/>
                        <w:left w:val="none" w:sz="0" w:space="0" w:color="auto"/>
                        <w:bottom w:val="none" w:sz="0" w:space="0" w:color="auto"/>
                        <w:right w:val="none" w:sz="0" w:space="0" w:color="auto"/>
                      </w:divBdr>
                    </w:div>
                    <w:div w:id="1028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3553">
          <w:marLeft w:val="0"/>
          <w:marRight w:val="83"/>
          <w:marTop w:val="0"/>
          <w:marBottom w:val="0"/>
          <w:divBdr>
            <w:top w:val="none" w:sz="0" w:space="0" w:color="auto"/>
            <w:left w:val="none" w:sz="0" w:space="0" w:color="auto"/>
            <w:bottom w:val="none" w:sz="0" w:space="0" w:color="auto"/>
            <w:right w:val="none" w:sz="0" w:space="0" w:color="auto"/>
          </w:divBdr>
        </w:div>
      </w:divsChild>
    </w:div>
    <w:div w:id="548734638">
      <w:bodyDiv w:val="1"/>
      <w:marLeft w:val="0"/>
      <w:marRight w:val="0"/>
      <w:marTop w:val="0"/>
      <w:marBottom w:val="0"/>
      <w:divBdr>
        <w:top w:val="none" w:sz="0" w:space="0" w:color="auto"/>
        <w:left w:val="none" w:sz="0" w:space="0" w:color="auto"/>
        <w:bottom w:val="none" w:sz="0" w:space="0" w:color="auto"/>
        <w:right w:val="none" w:sz="0" w:space="0" w:color="auto"/>
      </w:divBdr>
    </w:div>
    <w:div w:id="549923105">
      <w:bodyDiv w:val="1"/>
      <w:marLeft w:val="0"/>
      <w:marRight w:val="0"/>
      <w:marTop w:val="0"/>
      <w:marBottom w:val="0"/>
      <w:divBdr>
        <w:top w:val="none" w:sz="0" w:space="0" w:color="auto"/>
        <w:left w:val="none" w:sz="0" w:space="0" w:color="auto"/>
        <w:bottom w:val="none" w:sz="0" w:space="0" w:color="auto"/>
        <w:right w:val="none" w:sz="0" w:space="0" w:color="auto"/>
      </w:divBdr>
    </w:div>
    <w:div w:id="553125478">
      <w:bodyDiv w:val="1"/>
      <w:marLeft w:val="0"/>
      <w:marRight w:val="0"/>
      <w:marTop w:val="0"/>
      <w:marBottom w:val="0"/>
      <w:divBdr>
        <w:top w:val="none" w:sz="0" w:space="0" w:color="auto"/>
        <w:left w:val="none" w:sz="0" w:space="0" w:color="auto"/>
        <w:bottom w:val="none" w:sz="0" w:space="0" w:color="auto"/>
        <w:right w:val="none" w:sz="0" w:space="0" w:color="auto"/>
      </w:divBdr>
    </w:div>
    <w:div w:id="553933637">
      <w:bodyDiv w:val="1"/>
      <w:marLeft w:val="0"/>
      <w:marRight w:val="0"/>
      <w:marTop w:val="0"/>
      <w:marBottom w:val="0"/>
      <w:divBdr>
        <w:top w:val="none" w:sz="0" w:space="0" w:color="auto"/>
        <w:left w:val="none" w:sz="0" w:space="0" w:color="auto"/>
        <w:bottom w:val="none" w:sz="0" w:space="0" w:color="auto"/>
        <w:right w:val="none" w:sz="0" w:space="0" w:color="auto"/>
      </w:divBdr>
      <w:divsChild>
        <w:div w:id="617419825">
          <w:marLeft w:val="0"/>
          <w:marRight w:val="0"/>
          <w:marTop w:val="0"/>
          <w:marBottom w:val="0"/>
          <w:divBdr>
            <w:top w:val="none" w:sz="0" w:space="0" w:color="auto"/>
            <w:left w:val="none" w:sz="0" w:space="0" w:color="auto"/>
            <w:bottom w:val="none" w:sz="0" w:space="0" w:color="auto"/>
            <w:right w:val="none" w:sz="0" w:space="0" w:color="auto"/>
          </w:divBdr>
        </w:div>
      </w:divsChild>
    </w:div>
    <w:div w:id="554586611">
      <w:bodyDiv w:val="1"/>
      <w:marLeft w:val="0"/>
      <w:marRight w:val="0"/>
      <w:marTop w:val="0"/>
      <w:marBottom w:val="0"/>
      <w:divBdr>
        <w:top w:val="none" w:sz="0" w:space="0" w:color="auto"/>
        <w:left w:val="none" w:sz="0" w:space="0" w:color="auto"/>
        <w:bottom w:val="none" w:sz="0" w:space="0" w:color="auto"/>
        <w:right w:val="none" w:sz="0" w:space="0" w:color="auto"/>
      </w:divBdr>
    </w:div>
    <w:div w:id="555316833">
      <w:bodyDiv w:val="1"/>
      <w:marLeft w:val="0"/>
      <w:marRight w:val="0"/>
      <w:marTop w:val="0"/>
      <w:marBottom w:val="0"/>
      <w:divBdr>
        <w:top w:val="none" w:sz="0" w:space="0" w:color="auto"/>
        <w:left w:val="none" w:sz="0" w:space="0" w:color="auto"/>
        <w:bottom w:val="none" w:sz="0" w:space="0" w:color="auto"/>
        <w:right w:val="none" w:sz="0" w:space="0" w:color="auto"/>
      </w:divBdr>
    </w:div>
    <w:div w:id="555899269">
      <w:bodyDiv w:val="1"/>
      <w:marLeft w:val="0"/>
      <w:marRight w:val="0"/>
      <w:marTop w:val="0"/>
      <w:marBottom w:val="0"/>
      <w:divBdr>
        <w:top w:val="none" w:sz="0" w:space="0" w:color="auto"/>
        <w:left w:val="none" w:sz="0" w:space="0" w:color="auto"/>
        <w:bottom w:val="none" w:sz="0" w:space="0" w:color="auto"/>
        <w:right w:val="none" w:sz="0" w:space="0" w:color="auto"/>
      </w:divBdr>
    </w:div>
    <w:div w:id="556354752">
      <w:bodyDiv w:val="1"/>
      <w:marLeft w:val="0"/>
      <w:marRight w:val="0"/>
      <w:marTop w:val="0"/>
      <w:marBottom w:val="0"/>
      <w:divBdr>
        <w:top w:val="none" w:sz="0" w:space="0" w:color="auto"/>
        <w:left w:val="none" w:sz="0" w:space="0" w:color="auto"/>
        <w:bottom w:val="none" w:sz="0" w:space="0" w:color="auto"/>
        <w:right w:val="none" w:sz="0" w:space="0" w:color="auto"/>
      </w:divBdr>
    </w:div>
    <w:div w:id="558172836">
      <w:bodyDiv w:val="1"/>
      <w:marLeft w:val="0"/>
      <w:marRight w:val="0"/>
      <w:marTop w:val="0"/>
      <w:marBottom w:val="0"/>
      <w:divBdr>
        <w:top w:val="none" w:sz="0" w:space="0" w:color="auto"/>
        <w:left w:val="none" w:sz="0" w:space="0" w:color="auto"/>
        <w:bottom w:val="none" w:sz="0" w:space="0" w:color="auto"/>
        <w:right w:val="none" w:sz="0" w:space="0" w:color="auto"/>
      </w:divBdr>
    </w:div>
    <w:div w:id="560098143">
      <w:bodyDiv w:val="1"/>
      <w:marLeft w:val="0"/>
      <w:marRight w:val="0"/>
      <w:marTop w:val="0"/>
      <w:marBottom w:val="0"/>
      <w:divBdr>
        <w:top w:val="none" w:sz="0" w:space="0" w:color="auto"/>
        <w:left w:val="none" w:sz="0" w:space="0" w:color="auto"/>
        <w:bottom w:val="none" w:sz="0" w:space="0" w:color="auto"/>
        <w:right w:val="none" w:sz="0" w:space="0" w:color="auto"/>
      </w:divBdr>
    </w:div>
    <w:div w:id="561020734">
      <w:bodyDiv w:val="1"/>
      <w:marLeft w:val="0"/>
      <w:marRight w:val="0"/>
      <w:marTop w:val="0"/>
      <w:marBottom w:val="0"/>
      <w:divBdr>
        <w:top w:val="none" w:sz="0" w:space="0" w:color="auto"/>
        <w:left w:val="none" w:sz="0" w:space="0" w:color="auto"/>
        <w:bottom w:val="none" w:sz="0" w:space="0" w:color="auto"/>
        <w:right w:val="none" w:sz="0" w:space="0" w:color="auto"/>
      </w:divBdr>
    </w:div>
    <w:div w:id="564293561">
      <w:bodyDiv w:val="1"/>
      <w:marLeft w:val="0"/>
      <w:marRight w:val="0"/>
      <w:marTop w:val="0"/>
      <w:marBottom w:val="0"/>
      <w:divBdr>
        <w:top w:val="none" w:sz="0" w:space="0" w:color="auto"/>
        <w:left w:val="none" w:sz="0" w:space="0" w:color="auto"/>
        <w:bottom w:val="none" w:sz="0" w:space="0" w:color="auto"/>
        <w:right w:val="none" w:sz="0" w:space="0" w:color="auto"/>
      </w:divBdr>
    </w:div>
    <w:div w:id="565334885">
      <w:bodyDiv w:val="1"/>
      <w:marLeft w:val="0"/>
      <w:marRight w:val="0"/>
      <w:marTop w:val="0"/>
      <w:marBottom w:val="0"/>
      <w:divBdr>
        <w:top w:val="none" w:sz="0" w:space="0" w:color="auto"/>
        <w:left w:val="none" w:sz="0" w:space="0" w:color="auto"/>
        <w:bottom w:val="none" w:sz="0" w:space="0" w:color="auto"/>
        <w:right w:val="none" w:sz="0" w:space="0" w:color="auto"/>
      </w:divBdr>
    </w:div>
    <w:div w:id="565452585">
      <w:bodyDiv w:val="1"/>
      <w:marLeft w:val="0"/>
      <w:marRight w:val="0"/>
      <w:marTop w:val="0"/>
      <w:marBottom w:val="0"/>
      <w:divBdr>
        <w:top w:val="none" w:sz="0" w:space="0" w:color="auto"/>
        <w:left w:val="none" w:sz="0" w:space="0" w:color="auto"/>
        <w:bottom w:val="none" w:sz="0" w:space="0" w:color="auto"/>
        <w:right w:val="none" w:sz="0" w:space="0" w:color="auto"/>
      </w:divBdr>
    </w:div>
    <w:div w:id="566260426">
      <w:bodyDiv w:val="1"/>
      <w:marLeft w:val="0"/>
      <w:marRight w:val="0"/>
      <w:marTop w:val="0"/>
      <w:marBottom w:val="0"/>
      <w:divBdr>
        <w:top w:val="none" w:sz="0" w:space="0" w:color="auto"/>
        <w:left w:val="none" w:sz="0" w:space="0" w:color="auto"/>
        <w:bottom w:val="none" w:sz="0" w:space="0" w:color="auto"/>
        <w:right w:val="none" w:sz="0" w:space="0" w:color="auto"/>
      </w:divBdr>
    </w:div>
    <w:div w:id="568662156">
      <w:bodyDiv w:val="1"/>
      <w:marLeft w:val="0"/>
      <w:marRight w:val="0"/>
      <w:marTop w:val="0"/>
      <w:marBottom w:val="0"/>
      <w:divBdr>
        <w:top w:val="none" w:sz="0" w:space="0" w:color="auto"/>
        <w:left w:val="none" w:sz="0" w:space="0" w:color="auto"/>
        <w:bottom w:val="none" w:sz="0" w:space="0" w:color="auto"/>
        <w:right w:val="none" w:sz="0" w:space="0" w:color="auto"/>
      </w:divBdr>
      <w:divsChild>
        <w:div w:id="2100329158">
          <w:marLeft w:val="0"/>
          <w:marRight w:val="0"/>
          <w:marTop w:val="0"/>
          <w:marBottom w:val="0"/>
          <w:divBdr>
            <w:top w:val="none" w:sz="0" w:space="0" w:color="auto"/>
            <w:left w:val="none" w:sz="0" w:space="0" w:color="auto"/>
            <w:bottom w:val="none" w:sz="0" w:space="0" w:color="auto"/>
            <w:right w:val="none" w:sz="0" w:space="0" w:color="auto"/>
          </w:divBdr>
        </w:div>
      </w:divsChild>
    </w:div>
    <w:div w:id="569537223">
      <w:bodyDiv w:val="1"/>
      <w:marLeft w:val="0"/>
      <w:marRight w:val="0"/>
      <w:marTop w:val="0"/>
      <w:marBottom w:val="0"/>
      <w:divBdr>
        <w:top w:val="none" w:sz="0" w:space="0" w:color="auto"/>
        <w:left w:val="none" w:sz="0" w:space="0" w:color="auto"/>
        <w:bottom w:val="none" w:sz="0" w:space="0" w:color="auto"/>
        <w:right w:val="none" w:sz="0" w:space="0" w:color="auto"/>
      </w:divBdr>
    </w:div>
    <w:div w:id="570702625">
      <w:bodyDiv w:val="1"/>
      <w:marLeft w:val="0"/>
      <w:marRight w:val="0"/>
      <w:marTop w:val="0"/>
      <w:marBottom w:val="0"/>
      <w:divBdr>
        <w:top w:val="none" w:sz="0" w:space="0" w:color="auto"/>
        <w:left w:val="none" w:sz="0" w:space="0" w:color="auto"/>
        <w:bottom w:val="none" w:sz="0" w:space="0" w:color="auto"/>
        <w:right w:val="none" w:sz="0" w:space="0" w:color="auto"/>
      </w:divBdr>
    </w:div>
    <w:div w:id="573008402">
      <w:bodyDiv w:val="1"/>
      <w:marLeft w:val="0"/>
      <w:marRight w:val="0"/>
      <w:marTop w:val="0"/>
      <w:marBottom w:val="0"/>
      <w:divBdr>
        <w:top w:val="none" w:sz="0" w:space="0" w:color="auto"/>
        <w:left w:val="none" w:sz="0" w:space="0" w:color="auto"/>
        <w:bottom w:val="none" w:sz="0" w:space="0" w:color="auto"/>
        <w:right w:val="none" w:sz="0" w:space="0" w:color="auto"/>
      </w:divBdr>
    </w:div>
    <w:div w:id="573011536">
      <w:bodyDiv w:val="1"/>
      <w:marLeft w:val="0"/>
      <w:marRight w:val="0"/>
      <w:marTop w:val="0"/>
      <w:marBottom w:val="0"/>
      <w:divBdr>
        <w:top w:val="none" w:sz="0" w:space="0" w:color="auto"/>
        <w:left w:val="none" w:sz="0" w:space="0" w:color="auto"/>
        <w:bottom w:val="none" w:sz="0" w:space="0" w:color="auto"/>
        <w:right w:val="none" w:sz="0" w:space="0" w:color="auto"/>
      </w:divBdr>
    </w:div>
    <w:div w:id="576475356">
      <w:bodyDiv w:val="1"/>
      <w:marLeft w:val="0"/>
      <w:marRight w:val="0"/>
      <w:marTop w:val="0"/>
      <w:marBottom w:val="0"/>
      <w:divBdr>
        <w:top w:val="none" w:sz="0" w:space="0" w:color="auto"/>
        <w:left w:val="none" w:sz="0" w:space="0" w:color="auto"/>
        <w:bottom w:val="none" w:sz="0" w:space="0" w:color="auto"/>
        <w:right w:val="none" w:sz="0" w:space="0" w:color="auto"/>
      </w:divBdr>
    </w:div>
    <w:div w:id="578249620">
      <w:bodyDiv w:val="1"/>
      <w:marLeft w:val="0"/>
      <w:marRight w:val="0"/>
      <w:marTop w:val="0"/>
      <w:marBottom w:val="0"/>
      <w:divBdr>
        <w:top w:val="none" w:sz="0" w:space="0" w:color="auto"/>
        <w:left w:val="none" w:sz="0" w:space="0" w:color="auto"/>
        <w:bottom w:val="none" w:sz="0" w:space="0" w:color="auto"/>
        <w:right w:val="none" w:sz="0" w:space="0" w:color="auto"/>
      </w:divBdr>
    </w:div>
    <w:div w:id="583606427">
      <w:bodyDiv w:val="1"/>
      <w:marLeft w:val="0"/>
      <w:marRight w:val="0"/>
      <w:marTop w:val="0"/>
      <w:marBottom w:val="0"/>
      <w:divBdr>
        <w:top w:val="none" w:sz="0" w:space="0" w:color="auto"/>
        <w:left w:val="none" w:sz="0" w:space="0" w:color="auto"/>
        <w:bottom w:val="none" w:sz="0" w:space="0" w:color="auto"/>
        <w:right w:val="none" w:sz="0" w:space="0" w:color="auto"/>
      </w:divBdr>
    </w:div>
    <w:div w:id="583687153">
      <w:bodyDiv w:val="1"/>
      <w:marLeft w:val="0"/>
      <w:marRight w:val="0"/>
      <w:marTop w:val="0"/>
      <w:marBottom w:val="0"/>
      <w:divBdr>
        <w:top w:val="none" w:sz="0" w:space="0" w:color="auto"/>
        <w:left w:val="none" w:sz="0" w:space="0" w:color="auto"/>
        <w:bottom w:val="none" w:sz="0" w:space="0" w:color="auto"/>
        <w:right w:val="none" w:sz="0" w:space="0" w:color="auto"/>
      </w:divBdr>
    </w:div>
    <w:div w:id="584194809">
      <w:bodyDiv w:val="1"/>
      <w:marLeft w:val="0"/>
      <w:marRight w:val="0"/>
      <w:marTop w:val="0"/>
      <w:marBottom w:val="0"/>
      <w:divBdr>
        <w:top w:val="none" w:sz="0" w:space="0" w:color="auto"/>
        <w:left w:val="none" w:sz="0" w:space="0" w:color="auto"/>
        <w:bottom w:val="none" w:sz="0" w:space="0" w:color="auto"/>
        <w:right w:val="none" w:sz="0" w:space="0" w:color="auto"/>
      </w:divBdr>
    </w:div>
    <w:div w:id="584263006">
      <w:bodyDiv w:val="1"/>
      <w:marLeft w:val="0"/>
      <w:marRight w:val="0"/>
      <w:marTop w:val="0"/>
      <w:marBottom w:val="0"/>
      <w:divBdr>
        <w:top w:val="none" w:sz="0" w:space="0" w:color="auto"/>
        <w:left w:val="none" w:sz="0" w:space="0" w:color="auto"/>
        <w:bottom w:val="none" w:sz="0" w:space="0" w:color="auto"/>
        <w:right w:val="none" w:sz="0" w:space="0" w:color="auto"/>
      </w:divBdr>
    </w:div>
    <w:div w:id="585962020">
      <w:bodyDiv w:val="1"/>
      <w:marLeft w:val="0"/>
      <w:marRight w:val="0"/>
      <w:marTop w:val="0"/>
      <w:marBottom w:val="0"/>
      <w:divBdr>
        <w:top w:val="none" w:sz="0" w:space="0" w:color="auto"/>
        <w:left w:val="none" w:sz="0" w:space="0" w:color="auto"/>
        <w:bottom w:val="none" w:sz="0" w:space="0" w:color="auto"/>
        <w:right w:val="none" w:sz="0" w:space="0" w:color="auto"/>
      </w:divBdr>
    </w:div>
    <w:div w:id="586572523">
      <w:bodyDiv w:val="1"/>
      <w:marLeft w:val="0"/>
      <w:marRight w:val="0"/>
      <w:marTop w:val="0"/>
      <w:marBottom w:val="0"/>
      <w:divBdr>
        <w:top w:val="none" w:sz="0" w:space="0" w:color="auto"/>
        <w:left w:val="none" w:sz="0" w:space="0" w:color="auto"/>
        <w:bottom w:val="none" w:sz="0" w:space="0" w:color="auto"/>
        <w:right w:val="none" w:sz="0" w:space="0" w:color="auto"/>
      </w:divBdr>
    </w:div>
    <w:div w:id="591007830">
      <w:bodyDiv w:val="1"/>
      <w:marLeft w:val="0"/>
      <w:marRight w:val="0"/>
      <w:marTop w:val="0"/>
      <w:marBottom w:val="0"/>
      <w:divBdr>
        <w:top w:val="none" w:sz="0" w:space="0" w:color="auto"/>
        <w:left w:val="none" w:sz="0" w:space="0" w:color="auto"/>
        <w:bottom w:val="none" w:sz="0" w:space="0" w:color="auto"/>
        <w:right w:val="none" w:sz="0" w:space="0" w:color="auto"/>
      </w:divBdr>
    </w:div>
    <w:div w:id="592052598">
      <w:bodyDiv w:val="1"/>
      <w:marLeft w:val="0"/>
      <w:marRight w:val="0"/>
      <w:marTop w:val="0"/>
      <w:marBottom w:val="0"/>
      <w:divBdr>
        <w:top w:val="none" w:sz="0" w:space="0" w:color="auto"/>
        <w:left w:val="none" w:sz="0" w:space="0" w:color="auto"/>
        <w:bottom w:val="none" w:sz="0" w:space="0" w:color="auto"/>
        <w:right w:val="none" w:sz="0" w:space="0" w:color="auto"/>
      </w:divBdr>
    </w:div>
    <w:div w:id="598761651">
      <w:bodyDiv w:val="1"/>
      <w:marLeft w:val="0"/>
      <w:marRight w:val="0"/>
      <w:marTop w:val="0"/>
      <w:marBottom w:val="0"/>
      <w:divBdr>
        <w:top w:val="none" w:sz="0" w:space="0" w:color="auto"/>
        <w:left w:val="none" w:sz="0" w:space="0" w:color="auto"/>
        <w:bottom w:val="none" w:sz="0" w:space="0" w:color="auto"/>
        <w:right w:val="none" w:sz="0" w:space="0" w:color="auto"/>
      </w:divBdr>
    </w:div>
    <w:div w:id="598872315">
      <w:bodyDiv w:val="1"/>
      <w:marLeft w:val="0"/>
      <w:marRight w:val="0"/>
      <w:marTop w:val="0"/>
      <w:marBottom w:val="0"/>
      <w:divBdr>
        <w:top w:val="none" w:sz="0" w:space="0" w:color="auto"/>
        <w:left w:val="none" w:sz="0" w:space="0" w:color="auto"/>
        <w:bottom w:val="none" w:sz="0" w:space="0" w:color="auto"/>
        <w:right w:val="none" w:sz="0" w:space="0" w:color="auto"/>
      </w:divBdr>
    </w:div>
    <w:div w:id="599457875">
      <w:bodyDiv w:val="1"/>
      <w:marLeft w:val="0"/>
      <w:marRight w:val="0"/>
      <w:marTop w:val="0"/>
      <w:marBottom w:val="0"/>
      <w:divBdr>
        <w:top w:val="none" w:sz="0" w:space="0" w:color="auto"/>
        <w:left w:val="none" w:sz="0" w:space="0" w:color="auto"/>
        <w:bottom w:val="none" w:sz="0" w:space="0" w:color="auto"/>
        <w:right w:val="none" w:sz="0" w:space="0" w:color="auto"/>
      </w:divBdr>
    </w:div>
    <w:div w:id="602809601">
      <w:bodyDiv w:val="1"/>
      <w:marLeft w:val="0"/>
      <w:marRight w:val="0"/>
      <w:marTop w:val="0"/>
      <w:marBottom w:val="0"/>
      <w:divBdr>
        <w:top w:val="none" w:sz="0" w:space="0" w:color="auto"/>
        <w:left w:val="none" w:sz="0" w:space="0" w:color="auto"/>
        <w:bottom w:val="none" w:sz="0" w:space="0" w:color="auto"/>
        <w:right w:val="none" w:sz="0" w:space="0" w:color="auto"/>
      </w:divBdr>
    </w:div>
    <w:div w:id="606885625">
      <w:bodyDiv w:val="1"/>
      <w:marLeft w:val="0"/>
      <w:marRight w:val="0"/>
      <w:marTop w:val="0"/>
      <w:marBottom w:val="0"/>
      <w:divBdr>
        <w:top w:val="none" w:sz="0" w:space="0" w:color="auto"/>
        <w:left w:val="none" w:sz="0" w:space="0" w:color="auto"/>
        <w:bottom w:val="none" w:sz="0" w:space="0" w:color="auto"/>
        <w:right w:val="none" w:sz="0" w:space="0" w:color="auto"/>
      </w:divBdr>
    </w:div>
    <w:div w:id="612129210">
      <w:bodyDiv w:val="1"/>
      <w:marLeft w:val="0"/>
      <w:marRight w:val="0"/>
      <w:marTop w:val="0"/>
      <w:marBottom w:val="0"/>
      <w:divBdr>
        <w:top w:val="none" w:sz="0" w:space="0" w:color="auto"/>
        <w:left w:val="none" w:sz="0" w:space="0" w:color="auto"/>
        <w:bottom w:val="none" w:sz="0" w:space="0" w:color="auto"/>
        <w:right w:val="none" w:sz="0" w:space="0" w:color="auto"/>
      </w:divBdr>
    </w:div>
    <w:div w:id="612976623">
      <w:bodyDiv w:val="1"/>
      <w:marLeft w:val="0"/>
      <w:marRight w:val="0"/>
      <w:marTop w:val="0"/>
      <w:marBottom w:val="0"/>
      <w:divBdr>
        <w:top w:val="none" w:sz="0" w:space="0" w:color="auto"/>
        <w:left w:val="none" w:sz="0" w:space="0" w:color="auto"/>
        <w:bottom w:val="none" w:sz="0" w:space="0" w:color="auto"/>
        <w:right w:val="none" w:sz="0" w:space="0" w:color="auto"/>
      </w:divBdr>
    </w:div>
    <w:div w:id="615261478">
      <w:bodyDiv w:val="1"/>
      <w:marLeft w:val="0"/>
      <w:marRight w:val="0"/>
      <w:marTop w:val="0"/>
      <w:marBottom w:val="0"/>
      <w:divBdr>
        <w:top w:val="none" w:sz="0" w:space="0" w:color="auto"/>
        <w:left w:val="none" w:sz="0" w:space="0" w:color="auto"/>
        <w:bottom w:val="none" w:sz="0" w:space="0" w:color="auto"/>
        <w:right w:val="none" w:sz="0" w:space="0" w:color="auto"/>
      </w:divBdr>
    </w:div>
    <w:div w:id="622229582">
      <w:bodyDiv w:val="1"/>
      <w:marLeft w:val="0"/>
      <w:marRight w:val="0"/>
      <w:marTop w:val="0"/>
      <w:marBottom w:val="0"/>
      <w:divBdr>
        <w:top w:val="none" w:sz="0" w:space="0" w:color="auto"/>
        <w:left w:val="none" w:sz="0" w:space="0" w:color="auto"/>
        <w:bottom w:val="none" w:sz="0" w:space="0" w:color="auto"/>
        <w:right w:val="none" w:sz="0" w:space="0" w:color="auto"/>
      </w:divBdr>
    </w:div>
    <w:div w:id="622342368">
      <w:bodyDiv w:val="1"/>
      <w:marLeft w:val="0"/>
      <w:marRight w:val="0"/>
      <w:marTop w:val="0"/>
      <w:marBottom w:val="0"/>
      <w:divBdr>
        <w:top w:val="none" w:sz="0" w:space="0" w:color="auto"/>
        <w:left w:val="none" w:sz="0" w:space="0" w:color="auto"/>
        <w:bottom w:val="none" w:sz="0" w:space="0" w:color="auto"/>
        <w:right w:val="none" w:sz="0" w:space="0" w:color="auto"/>
      </w:divBdr>
    </w:div>
    <w:div w:id="624232632">
      <w:bodyDiv w:val="1"/>
      <w:marLeft w:val="0"/>
      <w:marRight w:val="0"/>
      <w:marTop w:val="0"/>
      <w:marBottom w:val="0"/>
      <w:divBdr>
        <w:top w:val="none" w:sz="0" w:space="0" w:color="auto"/>
        <w:left w:val="none" w:sz="0" w:space="0" w:color="auto"/>
        <w:bottom w:val="none" w:sz="0" w:space="0" w:color="auto"/>
        <w:right w:val="none" w:sz="0" w:space="0" w:color="auto"/>
      </w:divBdr>
      <w:divsChild>
        <w:div w:id="880245609">
          <w:marLeft w:val="0"/>
          <w:marRight w:val="0"/>
          <w:marTop w:val="0"/>
          <w:marBottom w:val="0"/>
          <w:divBdr>
            <w:top w:val="none" w:sz="0" w:space="0" w:color="auto"/>
            <w:left w:val="none" w:sz="0" w:space="0" w:color="auto"/>
            <w:bottom w:val="none" w:sz="0" w:space="0" w:color="auto"/>
            <w:right w:val="none" w:sz="0" w:space="0" w:color="auto"/>
          </w:divBdr>
        </w:div>
      </w:divsChild>
    </w:div>
    <w:div w:id="627055550">
      <w:bodyDiv w:val="1"/>
      <w:marLeft w:val="0"/>
      <w:marRight w:val="0"/>
      <w:marTop w:val="0"/>
      <w:marBottom w:val="0"/>
      <w:divBdr>
        <w:top w:val="none" w:sz="0" w:space="0" w:color="auto"/>
        <w:left w:val="none" w:sz="0" w:space="0" w:color="auto"/>
        <w:bottom w:val="none" w:sz="0" w:space="0" w:color="auto"/>
        <w:right w:val="none" w:sz="0" w:space="0" w:color="auto"/>
      </w:divBdr>
    </w:div>
    <w:div w:id="631136785">
      <w:bodyDiv w:val="1"/>
      <w:marLeft w:val="0"/>
      <w:marRight w:val="0"/>
      <w:marTop w:val="0"/>
      <w:marBottom w:val="0"/>
      <w:divBdr>
        <w:top w:val="none" w:sz="0" w:space="0" w:color="auto"/>
        <w:left w:val="none" w:sz="0" w:space="0" w:color="auto"/>
        <w:bottom w:val="none" w:sz="0" w:space="0" w:color="auto"/>
        <w:right w:val="none" w:sz="0" w:space="0" w:color="auto"/>
      </w:divBdr>
    </w:div>
    <w:div w:id="633365728">
      <w:bodyDiv w:val="1"/>
      <w:marLeft w:val="0"/>
      <w:marRight w:val="0"/>
      <w:marTop w:val="0"/>
      <w:marBottom w:val="0"/>
      <w:divBdr>
        <w:top w:val="none" w:sz="0" w:space="0" w:color="auto"/>
        <w:left w:val="none" w:sz="0" w:space="0" w:color="auto"/>
        <w:bottom w:val="none" w:sz="0" w:space="0" w:color="auto"/>
        <w:right w:val="none" w:sz="0" w:space="0" w:color="auto"/>
      </w:divBdr>
    </w:div>
    <w:div w:id="634068280">
      <w:bodyDiv w:val="1"/>
      <w:marLeft w:val="0"/>
      <w:marRight w:val="0"/>
      <w:marTop w:val="0"/>
      <w:marBottom w:val="0"/>
      <w:divBdr>
        <w:top w:val="none" w:sz="0" w:space="0" w:color="auto"/>
        <w:left w:val="none" w:sz="0" w:space="0" w:color="auto"/>
        <w:bottom w:val="none" w:sz="0" w:space="0" w:color="auto"/>
        <w:right w:val="none" w:sz="0" w:space="0" w:color="auto"/>
      </w:divBdr>
      <w:divsChild>
        <w:div w:id="260525791">
          <w:marLeft w:val="0"/>
          <w:marRight w:val="0"/>
          <w:marTop w:val="15"/>
          <w:marBottom w:val="0"/>
          <w:divBdr>
            <w:top w:val="none" w:sz="0" w:space="0" w:color="auto"/>
            <w:left w:val="none" w:sz="0" w:space="0" w:color="auto"/>
            <w:bottom w:val="none" w:sz="0" w:space="0" w:color="auto"/>
            <w:right w:val="none" w:sz="0" w:space="0" w:color="auto"/>
          </w:divBdr>
          <w:divsChild>
            <w:div w:id="586618962">
              <w:marLeft w:val="0"/>
              <w:marRight w:val="0"/>
              <w:marTop w:val="0"/>
              <w:marBottom w:val="0"/>
              <w:divBdr>
                <w:top w:val="none" w:sz="0" w:space="0" w:color="auto"/>
                <w:left w:val="none" w:sz="0" w:space="0" w:color="auto"/>
                <w:bottom w:val="none" w:sz="0" w:space="0" w:color="auto"/>
                <w:right w:val="none" w:sz="0" w:space="0" w:color="auto"/>
              </w:divBdr>
              <w:divsChild>
                <w:div w:id="30811187">
                  <w:marLeft w:val="0"/>
                  <w:marRight w:val="0"/>
                  <w:marTop w:val="0"/>
                  <w:marBottom w:val="0"/>
                  <w:divBdr>
                    <w:top w:val="none" w:sz="0" w:space="0" w:color="auto"/>
                    <w:left w:val="none" w:sz="0" w:space="0" w:color="auto"/>
                    <w:bottom w:val="none" w:sz="0" w:space="0" w:color="auto"/>
                    <w:right w:val="none" w:sz="0" w:space="0" w:color="auto"/>
                  </w:divBdr>
                </w:div>
                <w:div w:id="48841882">
                  <w:marLeft w:val="0"/>
                  <w:marRight w:val="0"/>
                  <w:marTop w:val="0"/>
                  <w:marBottom w:val="0"/>
                  <w:divBdr>
                    <w:top w:val="none" w:sz="0" w:space="0" w:color="auto"/>
                    <w:left w:val="none" w:sz="0" w:space="0" w:color="auto"/>
                    <w:bottom w:val="none" w:sz="0" w:space="0" w:color="auto"/>
                    <w:right w:val="none" w:sz="0" w:space="0" w:color="auto"/>
                  </w:divBdr>
                </w:div>
                <w:div w:id="69272413">
                  <w:marLeft w:val="0"/>
                  <w:marRight w:val="0"/>
                  <w:marTop w:val="0"/>
                  <w:marBottom w:val="0"/>
                  <w:divBdr>
                    <w:top w:val="none" w:sz="0" w:space="0" w:color="auto"/>
                    <w:left w:val="none" w:sz="0" w:space="0" w:color="auto"/>
                    <w:bottom w:val="none" w:sz="0" w:space="0" w:color="auto"/>
                    <w:right w:val="none" w:sz="0" w:space="0" w:color="auto"/>
                  </w:divBdr>
                </w:div>
                <w:div w:id="142739935">
                  <w:marLeft w:val="0"/>
                  <w:marRight w:val="0"/>
                  <w:marTop w:val="0"/>
                  <w:marBottom w:val="0"/>
                  <w:divBdr>
                    <w:top w:val="none" w:sz="0" w:space="0" w:color="auto"/>
                    <w:left w:val="none" w:sz="0" w:space="0" w:color="auto"/>
                    <w:bottom w:val="none" w:sz="0" w:space="0" w:color="auto"/>
                    <w:right w:val="none" w:sz="0" w:space="0" w:color="auto"/>
                  </w:divBdr>
                </w:div>
                <w:div w:id="147943483">
                  <w:marLeft w:val="0"/>
                  <w:marRight w:val="0"/>
                  <w:marTop w:val="0"/>
                  <w:marBottom w:val="0"/>
                  <w:divBdr>
                    <w:top w:val="none" w:sz="0" w:space="0" w:color="auto"/>
                    <w:left w:val="none" w:sz="0" w:space="0" w:color="auto"/>
                    <w:bottom w:val="none" w:sz="0" w:space="0" w:color="auto"/>
                    <w:right w:val="none" w:sz="0" w:space="0" w:color="auto"/>
                  </w:divBdr>
                </w:div>
                <w:div w:id="188491852">
                  <w:marLeft w:val="0"/>
                  <w:marRight w:val="0"/>
                  <w:marTop w:val="0"/>
                  <w:marBottom w:val="0"/>
                  <w:divBdr>
                    <w:top w:val="none" w:sz="0" w:space="0" w:color="auto"/>
                    <w:left w:val="none" w:sz="0" w:space="0" w:color="auto"/>
                    <w:bottom w:val="none" w:sz="0" w:space="0" w:color="auto"/>
                    <w:right w:val="none" w:sz="0" w:space="0" w:color="auto"/>
                  </w:divBdr>
                </w:div>
                <w:div w:id="258222060">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 w:id="387845432">
                  <w:marLeft w:val="0"/>
                  <w:marRight w:val="0"/>
                  <w:marTop w:val="0"/>
                  <w:marBottom w:val="0"/>
                  <w:divBdr>
                    <w:top w:val="none" w:sz="0" w:space="0" w:color="auto"/>
                    <w:left w:val="none" w:sz="0" w:space="0" w:color="auto"/>
                    <w:bottom w:val="none" w:sz="0" w:space="0" w:color="auto"/>
                    <w:right w:val="none" w:sz="0" w:space="0" w:color="auto"/>
                  </w:divBdr>
                </w:div>
                <w:div w:id="450979554">
                  <w:marLeft w:val="0"/>
                  <w:marRight w:val="0"/>
                  <w:marTop w:val="0"/>
                  <w:marBottom w:val="0"/>
                  <w:divBdr>
                    <w:top w:val="none" w:sz="0" w:space="0" w:color="auto"/>
                    <w:left w:val="none" w:sz="0" w:space="0" w:color="auto"/>
                    <w:bottom w:val="none" w:sz="0" w:space="0" w:color="auto"/>
                    <w:right w:val="none" w:sz="0" w:space="0" w:color="auto"/>
                  </w:divBdr>
                </w:div>
                <w:div w:id="579290825">
                  <w:marLeft w:val="0"/>
                  <w:marRight w:val="0"/>
                  <w:marTop w:val="0"/>
                  <w:marBottom w:val="0"/>
                  <w:divBdr>
                    <w:top w:val="none" w:sz="0" w:space="0" w:color="auto"/>
                    <w:left w:val="none" w:sz="0" w:space="0" w:color="auto"/>
                    <w:bottom w:val="none" w:sz="0" w:space="0" w:color="auto"/>
                    <w:right w:val="none" w:sz="0" w:space="0" w:color="auto"/>
                  </w:divBdr>
                </w:div>
                <w:div w:id="591668497">
                  <w:marLeft w:val="0"/>
                  <w:marRight w:val="0"/>
                  <w:marTop w:val="0"/>
                  <w:marBottom w:val="0"/>
                  <w:divBdr>
                    <w:top w:val="none" w:sz="0" w:space="0" w:color="auto"/>
                    <w:left w:val="none" w:sz="0" w:space="0" w:color="auto"/>
                    <w:bottom w:val="none" w:sz="0" w:space="0" w:color="auto"/>
                    <w:right w:val="none" w:sz="0" w:space="0" w:color="auto"/>
                  </w:divBdr>
                </w:div>
                <w:div w:id="840387591">
                  <w:marLeft w:val="0"/>
                  <w:marRight w:val="0"/>
                  <w:marTop w:val="0"/>
                  <w:marBottom w:val="0"/>
                  <w:divBdr>
                    <w:top w:val="none" w:sz="0" w:space="0" w:color="auto"/>
                    <w:left w:val="none" w:sz="0" w:space="0" w:color="auto"/>
                    <w:bottom w:val="none" w:sz="0" w:space="0" w:color="auto"/>
                    <w:right w:val="none" w:sz="0" w:space="0" w:color="auto"/>
                  </w:divBdr>
                </w:div>
                <w:div w:id="897328391">
                  <w:marLeft w:val="0"/>
                  <w:marRight w:val="0"/>
                  <w:marTop w:val="0"/>
                  <w:marBottom w:val="0"/>
                  <w:divBdr>
                    <w:top w:val="none" w:sz="0" w:space="0" w:color="auto"/>
                    <w:left w:val="none" w:sz="0" w:space="0" w:color="auto"/>
                    <w:bottom w:val="none" w:sz="0" w:space="0" w:color="auto"/>
                    <w:right w:val="none" w:sz="0" w:space="0" w:color="auto"/>
                  </w:divBdr>
                </w:div>
                <w:div w:id="926615484">
                  <w:marLeft w:val="0"/>
                  <w:marRight w:val="0"/>
                  <w:marTop w:val="0"/>
                  <w:marBottom w:val="0"/>
                  <w:divBdr>
                    <w:top w:val="none" w:sz="0" w:space="0" w:color="auto"/>
                    <w:left w:val="none" w:sz="0" w:space="0" w:color="auto"/>
                    <w:bottom w:val="none" w:sz="0" w:space="0" w:color="auto"/>
                    <w:right w:val="none" w:sz="0" w:space="0" w:color="auto"/>
                  </w:divBdr>
                </w:div>
                <w:div w:id="981806497">
                  <w:marLeft w:val="0"/>
                  <w:marRight w:val="0"/>
                  <w:marTop w:val="0"/>
                  <w:marBottom w:val="0"/>
                  <w:divBdr>
                    <w:top w:val="none" w:sz="0" w:space="0" w:color="auto"/>
                    <w:left w:val="none" w:sz="0" w:space="0" w:color="auto"/>
                    <w:bottom w:val="none" w:sz="0" w:space="0" w:color="auto"/>
                    <w:right w:val="none" w:sz="0" w:space="0" w:color="auto"/>
                  </w:divBdr>
                </w:div>
                <w:div w:id="1096098270">
                  <w:marLeft w:val="0"/>
                  <w:marRight w:val="0"/>
                  <w:marTop w:val="0"/>
                  <w:marBottom w:val="0"/>
                  <w:divBdr>
                    <w:top w:val="none" w:sz="0" w:space="0" w:color="auto"/>
                    <w:left w:val="none" w:sz="0" w:space="0" w:color="auto"/>
                    <w:bottom w:val="none" w:sz="0" w:space="0" w:color="auto"/>
                    <w:right w:val="none" w:sz="0" w:space="0" w:color="auto"/>
                  </w:divBdr>
                </w:div>
                <w:div w:id="1269775970">
                  <w:marLeft w:val="0"/>
                  <w:marRight w:val="0"/>
                  <w:marTop w:val="0"/>
                  <w:marBottom w:val="0"/>
                  <w:divBdr>
                    <w:top w:val="none" w:sz="0" w:space="0" w:color="auto"/>
                    <w:left w:val="none" w:sz="0" w:space="0" w:color="auto"/>
                    <w:bottom w:val="none" w:sz="0" w:space="0" w:color="auto"/>
                    <w:right w:val="none" w:sz="0" w:space="0" w:color="auto"/>
                  </w:divBdr>
                </w:div>
                <w:div w:id="1337659126">
                  <w:marLeft w:val="0"/>
                  <w:marRight w:val="0"/>
                  <w:marTop w:val="0"/>
                  <w:marBottom w:val="0"/>
                  <w:divBdr>
                    <w:top w:val="none" w:sz="0" w:space="0" w:color="auto"/>
                    <w:left w:val="none" w:sz="0" w:space="0" w:color="auto"/>
                    <w:bottom w:val="none" w:sz="0" w:space="0" w:color="auto"/>
                    <w:right w:val="none" w:sz="0" w:space="0" w:color="auto"/>
                  </w:divBdr>
                </w:div>
                <w:div w:id="1354838984">
                  <w:marLeft w:val="0"/>
                  <w:marRight w:val="0"/>
                  <w:marTop w:val="0"/>
                  <w:marBottom w:val="0"/>
                  <w:divBdr>
                    <w:top w:val="none" w:sz="0" w:space="0" w:color="auto"/>
                    <w:left w:val="none" w:sz="0" w:space="0" w:color="auto"/>
                    <w:bottom w:val="none" w:sz="0" w:space="0" w:color="auto"/>
                    <w:right w:val="none" w:sz="0" w:space="0" w:color="auto"/>
                  </w:divBdr>
                </w:div>
                <w:div w:id="1363092173">
                  <w:marLeft w:val="0"/>
                  <w:marRight w:val="0"/>
                  <w:marTop w:val="0"/>
                  <w:marBottom w:val="0"/>
                  <w:divBdr>
                    <w:top w:val="none" w:sz="0" w:space="0" w:color="auto"/>
                    <w:left w:val="none" w:sz="0" w:space="0" w:color="auto"/>
                    <w:bottom w:val="none" w:sz="0" w:space="0" w:color="auto"/>
                    <w:right w:val="none" w:sz="0" w:space="0" w:color="auto"/>
                  </w:divBdr>
                </w:div>
                <w:div w:id="1513104496">
                  <w:marLeft w:val="0"/>
                  <w:marRight w:val="0"/>
                  <w:marTop w:val="0"/>
                  <w:marBottom w:val="0"/>
                  <w:divBdr>
                    <w:top w:val="none" w:sz="0" w:space="0" w:color="auto"/>
                    <w:left w:val="none" w:sz="0" w:space="0" w:color="auto"/>
                    <w:bottom w:val="none" w:sz="0" w:space="0" w:color="auto"/>
                    <w:right w:val="none" w:sz="0" w:space="0" w:color="auto"/>
                  </w:divBdr>
                </w:div>
                <w:div w:id="1584413688">
                  <w:marLeft w:val="0"/>
                  <w:marRight w:val="0"/>
                  <w:marTop w:val="0"/>
                  <w:marBottom w:val="0"/>
                  <w:divBdr>
                    <w:top w:val="none" w:sz="0" w:space="0" w:color="auto"/>
                    <w:left w:val="none" w:sz="0" w:space="0" w:color="auto"/>
                    <w:bottom w:val="none" w:sz="0" w:space="0" w:color="auto"/>
                    <w:right w:val="none" w:sz="0" w:space="0" w:color="auto"/>
                  </w:divBdr>
                </w:div>
                <w:div w:id="1608468288">
                  <w:marLeft w:val="0"/>
                  <w:marRight w:val="0"/>
                  <w:marTop w:val="0"/>
                  <w:marBottom w:val="0"/>
                  <w:divBdr>
                    <w:top w:val="none" w:sz="0" w:space="0" w:color="auto"/>
                    <w:left w:val="none" w:sz="0" w:space="0" w:color="auto"/>
                    <w:bottom w:val="none" w:sz="0" w:space="0" w:color="auto"/>
                    <w:right w:val="none" w:sz="0" w:space="0" w:color="auto"/>
                  </w:divBdr>
                </w:div>
                <w:div w:id="1779250185">
                  <w:marLeft w:val="0"/>
                  <w:marRight w:val="0"/>
                  <w:marTop w:val="0"/>
                  <w:marBottom w:val="0"/>
                  <w:divBdr>
                    <w:top w:val="none" w:sz="0" w:space="0" w:color="auto"/>
                    <w:left w:val="none" w:sz="0" w:space="0" w:color="auto"/>
                    <w:bottom w:val="none" w:sz="0" w:space="0" w:color="auto"/>
                    <w:right w:val="none" w:sz="0" w:space="0" w:color="auto"/>
                  </w:divBdr>
                </w:div>
                <w:div w:id="1931427086">
                  <w:marLeft w:val="0"/>
                  <w:marRight w:val="0"/>
                  <w:marTop w:val="0"/>
                  <w:marBottom w:val="0"/>
                  <w:divBdr>
                    <w:top w:val="none" w:sz="0" w:space="0" w:color="auto"/>
                    <w:left w:val="none" w:sz="0" w:space="0" w:color="auto"/>
                    <w:bottom w:val="none" w:sz="0" w:space="0" w:color="auto"/>
                    <w:right w:val="none" w:sz="0" w:space="0" w:color="auto"/>
                  </w:divBdr>
                </w:div>
                <w:div w:id="21219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174">
          <w:marLeft w:val="0"/>
          <w:marRight w:val="0"/>
          <w:marTop w:val="15"/>
          <w:marBottom w:val="0"/>
          <w:divBdr>
            <w:top w:val="none" w:sz="0" w:space="0" w:color="auto"/>
            <w:left w:val="none" w:sz="0" w:space="0" w:color="auto"/>
            <w:bottom w:val="none" w:sz="0" w:space="0" w:color="auto"/>
            <w:right w:val="none" w:sz="0" w:space="0" w:color="auto"/>
          </w:divBdr>
          <w:divsChild>
            <w:div w:id="1378629169">
              <w:marLeft w:val="0"/>
              <w:marRight w:val="0"/>
              <w:marTop w:val="0"/>
              <w:marBottom w:val="0"/>
              <w:divBdr>
                <w:top w:val="none" w:sz="0" w:space="0" w:color="auto"/>
                <w:left w:val="none" w:sz="0" w:space="0" w:color="auto"/>
                <w:bottom w:val="none" w:sz="0" w:space="0" w:color="auto"/>
                <w:right w:val="none" w:sz="0" w:space="0" w:color="auto"/>
              </w:divBdr>
              <w:divsChild>
                <w:div w:id="184560430">
                  <w:marLeft w:val="0"/>
                  <w:marRight w:val="0"/>
                  <w:marTop w:val="0"/>
                  <w:marBottom w:val="0"/>
                  <w:divBdr>
                    <w:top w:val="none" w:sz="0" w:space="0" w:color="auto"/>
                    <w:left w:val="none" w:sz="0" w:space="0" w:color="auto"/>
                    <w:bottom w:val="none" w:sz="0" w:space="0" w:color="auto"/>
                    <w:right w:val="none" w:sz="0" w:space="0" w:color="auto"/>
                  </w:divBdr>
                </w:div>
                <w:div w:id="214699716">
                  <w:marLeft w:val="0"/>
                  <w:marRight w:val="0"/>
                  <w:marTop w:val="0"/>
                  <w:marBottom w:val="0"/>
                  <w:divBdr>
                    <w:top w:val="none" w:sz="0" w:space="0" w:color="auto"/>
                    <w:left w:val="none" w:sz="0" w:space="0" w:color="auto"/>
                    <w:bottom w:val="none" w:sz="0" w:space="0" w:color="auto"/>
                    <w:right w:val="none" w:sz="0" w:space="0" w:color="auto"/>
                  </w:divBdr>
                </w:div>
                <w:div w:id="291522786">
                  <w:marLeft w:val="0"/>
                  <w:marRight w:val="0"/>
                  <w:marTop w:val="0"/>
                  <w:marBottom w:val="0"/>
                  <w:divBdr>
                    <w:top w:val="none" w:sz="0" w:space="0" w:color="auto"/>
                    <w:left w:val="none" w:sz="0" w:space="0" w:color="auto"/>
                    <w:bottom w:val="none" w:sz="0" w:space="0" w:color="auto"/>
                    <w:right w:val="none" w:sz="0" w:space="0" w:color="auto"/>
                  </w:divBdr>
                </w:div>
                <w:div w:id="525876230">
                  <w:marLeft w:val="0"/>
                  <w:marRight w:val="0"/>
                  <w:marTop w:val="0"/>
                  <w:marBottom w:val="0"/>
                  <w:divBdr>
                    <w:top w:val="none" w:sz="0" w:space="0" w:color="auto"/>
                    <w:left w:val="none" w:sz="0" w:space="0" w:color="auto"/>
                    <w:bottom w:val="none" w:sz="0" w:space="0" w:color="auto"/>
                    <w:right w:val="none" w:sz="0" w:space="0" w:color="auto"/>
                  </w:divBdr>
                </w:div>
                <w:div w:id="645668171">
                  <w:marLeft w:val="0"/>
                  <w:marRight w:val="0"/>
                  <w:marTop w:val="0"/>
                  <w:marBottom w:val="0"/>
                  <w:divBdr>
                    <w:top w:val="none" w:sz="0" w:space="0" w:color="auto"/>
                    <w:left w:val="none" w:sz="0" w:space="0" w:color="auto"/>
                    <w:bottom w:val="none" w:sz="0" w:space="0" w:color="auto"/>
                    <w:right w:val="none" w:sz="0" w:space="0" w:color="auto"/>
                  </w:divBdr>
                </w:div>
                <w:div w:id="695009668">
                  <w:marLeft w:val="0"/>
                  <w:marRight w:val="0"/>
                  <w:marTop w:val="0"/>
                  <w:marBottom w:val="0"/>
                  <w:divBdr>
                    <w:top w:val="none" w:sz="0" w:space="0" w:color="auto"/>
                    <w:left w:val="none" w:sz="0" w:space="0" w:color="auto"/>
                    <w:bottom w:val="none" w:sz="0" w:space="0" w:color="auto"/>
                    <w:right w:val="none" w:sz="0" w:space="0" w:color="auto"/>
                  </w:divBdr>
                </w:div>
                <w:div w:id="698898344">
                  <w:marLeft w:val="0"/>
                  <w:marRight w:val="0"/>
                  <w:marTop w:val="0"/>
                  <w:marBottom w:val="0"/>
                  <w:divBdr>
                    <w:top w:val="none" w:sz="0" w:space="0" w:color="auto"/>
                    <w:left w:val="none" w:sz="0" w:space="0" w:color="auto"/>
                    <w:bottom w:val="none" w:sz="0" w:space="0" w:color="auto"/>
                    <w:right w:val="none" w:sz="0" w:space="0" w:color="auto"/>
                  </w:divBdr>
                </w:div>
                <w:div w:id="803162465">
                  <w:marLeft w:val="0"/>
                  <w:marRight w:val="0"/>
                  <w:marTop w:val="0"/>
                  <w:marBottom w:val="0"/>
                  <w:divBdr>
                    <w:top w:val="none" w:sz="0" w:space="0" w:color="auto"/>
                    <w:left w:val="none" w:sz="0" w:space="0" w:color="auto"/>
                    <w:bottom w:val="none" w:sz="0" w:space="0" w:color="auto"/>
                    <w:right w:val="none" w:sz="0" w:space="0" w:color="auto"/>
                  </w:divBdr>
                </w:div>
                <w:div w:id="879710176">
                  <w:marLeft w:val="0"/>
                  <w:marRight w:val="0"/>
                  <w:marTop w:val="0"/>
                  <w:marBottom w:val="0"/>
                  <w:divBdr>
                    <w:top w:val="none" w:sz="0" w:space="0" w:color="auto"/>
                    <w:left w:val="none" w:sz="0" w:space="0" w:color="auto"/>
                    <w:bottom w:val="none" w:sz="0" w:space="0" w:color="auto"/>
                    <w:right w:val="none" w:sz="0" w:space="0" w:color="auto"/>
                  </w:divBdr>
                </w:div>
                <w:div w:id="943153755">
                  <w:marLeft w:val="0"/>
                  <w:marRight w:val="0"/>
                  <w:marTop w:val="0"/>
                  <w:marBottom w:val="0"/>
                  <w:divBdr>
                    <w:top w:val="none" w:sz="0" w:space="0" w:color="auto"/>
                    <w:left w:val="none" w:sz="0" w:space="0" w:color="auto"/>
                    <w:bottom w:val="none" w:sz="0" w:space="0" w:color="auto"/>
                    <w:right w:val="none" w:sz="0" w:space="0" w:color="auto"/>
                  </w:divBdr>
                </w:div>
                <w:div w:id="986134310">
                  <w:marLeft w:val="0"/>
                  <w:marRight w:val="0"/>
                  <w:marTop w:val="0"/>
                  <w:marBottom w:val="0"/>
                  <w:divBdr>
                    <w:top w:val="none" w:sz="0" w:space="0" w:color="auto"/>
                    <w:left w:val="none" w:sz="0" w:space="0" w:color="auto"/>
                    <w:bottom w:val="none" w:sz="0" w:space="0" w:color="auto"/>
                    <w:right w:val="none" w:sz="0" w:space="0" w:color="auto"/>
                  </w:divBdr>
                </w:div>
                <w:div w:id="999501497">
                  <w:marLeft w:val="0"/>
                  <w:marRight w:val="0"/>
                  <w:marTop w:val="0"/>
                  <w:marBottom w:val="0"/>
                  <w:divBdr>
                    <w:top w:val="none" w:sz="0" w:space="0" w:color="auto"/>
                    <w:left w:val="none" w:sz="0" w:space="0" w:color="auto"/>
                    <w:bottom w:val="none" w:sz="0" w:space="0" w:color="auto"/>
                    <w:right w:val="none" w:sz="0" w:space="0" w:color="auto"/>
                  </w:divBdr>
                </w:div>
                <w:div w:id="1099638795">
                  <w:marLeft w:val="0"/>
                  <w:marRight w:val="0"/>
                  <w:marTop w:val="0"/>
                  <w:marBottom w:val="0"/>
                  <w:divBdr>
                    <w:top w:val="none" w:sz="0" w:space="0" w:color="auto"/>
                    <w:left w:val="none" w:sz="0" w:space="0" w:color="auto"/>
                    <w:bottom w:val="none" w:sz="0" w:space="0" w:color="auto"/>
                    <w:right w:val="none" w:sz="0" w:space="0" w:color="auto"/>
                  </w:divBdr>
                </w:div>
                <w:div w:id="1170800709">
                  <w:marLeft w:val="0"/>
                  <w:marRight w:val="0"/>
                  <w:marTop w:val="0"/>
                  <w:marBottom w:val="0"/>
                  <w:divBdr>
                    <w:top w:val="none" w:sz="0" w:space="0" w:color="auto"/>
                    <w:left w:val="none" w:sz="0" w:space="0" w:color="auto"/>
                    <w:bottom w:val="none" w:sz="0" w:space="0" w:color="auto"/>
                    <w:right w:val="none" w:sz="0" w:space="0" w:color="auto"/>
                  </w:divBdr>
                </w:div>
                <w:div w:id="1216236534">
                  <w:marLeft w:val="0"/>
                  <w:marRight w:val="0"/>
                  <w:marTop w:val="0"/>
                  <w:marBottom w:val="0"/>
                  <w:divBdr>
                    <w:top w:val="none" w:sz="0" w:space="0" w:color="auto"/>
                    <w:left w:val="none" w:sz="0" w:space="0" w:color="auto"/>
                    <w:bottom w:val="none" w:sz="0" w:space="0" w:color="auto"/>
                    <w:right w:val="none" w:sz="0" w:space="0" w:color="auto"/>
                  </w:divBdr>
                </w:div>
                <w:div w:id="1226650038">
                  <w:marLeft w:val="0"/>
                  <w:marRight w:val="0"/>
                  <w:marTop w:val="0"/>
                  <w:marBottom w:val="0"/>
                  <w:divBdr>
                    <w:top w:val="none" w:sz="0" w:space="0" w:color="auto"/>
                    <w:left w:val="none" w:sz="0" w:space="0" w:color="auto"/>
                    <w:bottom w:val="none" w:sz="0" w:space="0" w:color="auto"/>
                    <w:right w:val="none" w:sz="0" w:space="0" w:color="auto"/>
                  </w:divBdr>
                </w:div>
                <w:div w:id="1416046749">
                  <w:marLeft w:val="0"/>
                  <w:marRight w:val="0"/>
                  <w:marTop w:val="0"/>
                  <w:marBottom w:val="0"/>
                  <w:divBdr>
                    <w:top w:val="none" w:sz="0" w:space="0" w:color="auto"/>
                    <w:left w:val="none" w:sz="0" w:space="0" w:color="auto"/>
                    <w:bottom w:val="none" w:sz="0" w:space="0" w:color="auto"/>
                    <w:right w:val="none" w:sz="0" w:space="0" w:color="auto"/>
                  </w:divBdr>
                </w:div>
                <w:div w:id="1420982549">
                  <w:marLeft w:val="0"/>
                  <w:marRight w:val="0"/>
                  <w:marTop w:val="0"/>
                  <w:marBottom w:val="0"/>
                  <w:divBdr>
                    <w:top w:val="none" w:sz="0" w:space="0" w:color="auto"/>
                    <w:left w:val="none" w:sz="0" w:space="0" w:color="auto"/>
                    <w:bottom w:val="none" w:sz="0" w:space="0" w:color="auto"/>
                    <w:right w:val="none" w:sz="0" w:space="0" w:color="auto"/>
                  </w:divBdr>
                </w:div>
                <w:div w:id="1521043030">
                  <w:marLeft w:val="0"/>
                  <w:marRight w:val="0"/>
                  <w:marTop w:val="0"/>
                  <w:marBottom w:val="0"/>
                  <w:divBdr>
                    <w:top w:val="none" w:sz="0" w:space="0" w:color="auto"/>
                    <w:left w:val="none" w:sz="0" w:space="0" w:color="auto"/>
                    <w:bottom w:val="none" w:sz="0" w:space="0" w:color="auto"/>
                    <w:right w:val="none" w:sz="0" w:space="0" w:color="auto"/>
                  </w:divBdr>
                </w:div>
                <w:div w:id="1664971891">
                  <w:marLeft w:val="0"/>
                  <w:marRight w:val="0"/>
                  <w:marTop w:val="0"/>
                  <w:marBottom w:val="0"/>
                  <w:divBdr>
                    <w:top w:val="none" w:sz="0" w:space="0" w:color="auto"/>
                    <w:left w:val="none" w:sz="0" w:space="0" w:color="auto"/>
                    <w:bottom w:val="none" w:sz="0" w:space="0" w:color="auto"/>
                    <w:right w:val="none" w:sz="0" w:space="0" w:color="auto"/>
                  </w:divBdr>
                </w:div>
                <w:div w:id="1745253646">
                  <w:marLeft w:val="0"/>
                  <w:marRight w:val="0"/>
                  <w:marTop w:val="0"/>
                  <w:marBottom w:val="0"/>
                  <w:divBdr>
                    <w:top w:val="none" w:sz="0" w:space="0" w:color="auto"/>
                    <w:left w:val="none" w:sz="0" w:space="0" w:color="auto"/>
                    <w:bottom w:val="none" w:sz="0" w:space="0" w:color="auto"/>
                    <w:right w:val="none" w:sz="0" w:space="0" w:color="auto"/>
                  </w:divBdr>
                </w:div>
                <w:div w:id="1766851062">
                  <w:marLeft w:val="0"/>
                  <w:marRight w:val="0"/>
                  <w:marTop w:val="0"/>
                  <w:marBottom w:val="0"/>
                  <w:divBdr>
                    <w:top w:val="none" w:sz="0" w:space="0" w:color="auto"/>
                    <w:left w:val="none" w:sz="0" w:space="0" w:color="auto"/>
                    <w:bottom w:val="none" w:sz="0" w:space="0" w:color="auto"/>
                    <w:right w:val="none" w:sz="0" w:space="0" w:color="auto"/>
                  </w:divBdr>
                </w:div>
                <w:div w:id="1832063556">
                  <w:marLeft w:val="0"/>
                  <w:marRight w:val="0"/>
                  <w:marTop w:val="0"/>
                  <w:marBottom w:val="0"/>
                  <w:divBdr>
                    <w:top w:val="none" w:sz="0" w:space="0" w:color="auto"/>
                    <w:left w:val="none" w:sz="0" w:space="0" w:color="auto"/>
                    <w:bottom w:val="none" w:sz="0" w:space="0" w:color="auto"/>
                    <w:right w:val="none" w:sz="0" w:space="0" w:color="auto"/>
                  </w:divBdr>
                </w:div>
                <w:div w:id="1944150375">
                  <w:marLeft w:val="0"/>
                  <w:marRight w:val="0"/>
                  <w:marTop w:val="0"/>
                  <w:marBottom w:val="0"/>
                  <w:divBdr>
                    <w:top w:val="none" w:sz="0" w:space="0" w:color="auto"/>
                    <w:left w:val="none" w:sz="0" w:space="0" w:color="auto"/>
                    <w:bottom w:val="none" w:sz="0" w:space="0" w:color="auto"/>
                    <w:right w:val="none" w:sz="0" w:space="0" w:color="auto"/>
                  </w:divBdr>
                </w:div>
                <w:div w:id="2027704512">
                  <w:marLeft w:val="0"/>
                  <w:marRight w:val="0"/>
                  <w:marTop w:val="0"/>
                  <w:marBottom w:val="0"/>
                  <w:divBdr>
                    <w:top w:val="none" w:sz="0" w:space="0" w:color="auto"/>
                    <w:left w:val="none" w:sz="0" w:space="0" w:color="auto"/>
                    <w:bottom w:val="none" w:sz="0" w:space="0" w:color="auto"/>
                    <w:right w:val="none" w:sz="0" w:space="0" w:color="auto"/>
                  </w:divBdr>
                </w:div>
                <w:div w:id="2057582535">
                  <w:marLeft w:val="0"/>
                  <w:marRight w:val="0"/>
                  <w:marTop w:val="0"/>
                  <w:marBottom w:val="0"/>
                  <w:divBdr>
                    <w:top w:val="none" w:sz="0" w:space="0" w:color="auto"/>
                    <w:left w:val="none" w:sz="0" w:space="0" w:color="auto"/>
                    <w:bottom w:val="none" w:sz="0" w:space="0" w:color="auto"/>
                    <w:right w:val="none" w:sz="0" w:space="0" w:color="auto"/>
                  </w:divBdr>
                </w:div>
                <w:div w:id="21192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4496">
          <w:marLeft w:val="0"/>
          <w:marRight w:val="0"/>
          <w:marTop w:val="15"/>
          <w:marBottom w:val="0"/>
          <w:divBdr>
            <w:top w:val="none" w:sz="0" w:space="0" w:color="auto"/>
            <w:left w:val="none" w:sz="0" w:space="0" w:color="auto"/>
            <w:bottom w:val="none" w:sz="0" w:space="0" w:color="auto"/>
            <w:right w:val="none" w:sz="0" w:space="0" w:color="auto"/>
          </w:divBdr>
          <w:divsChild>
            <w:div w:id="1836260341">
              <w:marLeft w:val="0"/>
              <w:marRight w:val="0"/>
              <w:marTop w:val="0"/>
              <w:marBottom w:val="0"/>
              <w:divBdr>
                <w:top w:val="none" w:sz="0" w:space="0" w:color="auto"/>
                <w:left w:val="none" w:sz="0" w:space="0" w:color="auto"/>
                <w:bottom w:val="none" w:sz="0" w:space="0" w:color="auto"/>
                <w:right w:val="none" w:sz="0" w:space="0" w:color="auto"/>
              </w:divBdr>
              <w:divsChild>
                <w:div w:id="44332791">
                  <w:marLeft w:val="0"/>
                  <w:marRight w:val="0"/>
                  <w:marTop w:val="0"/>
                  <w:marBottom w:val="0"/>
                  <w:divBdr>
                    <w:top w:val="none" w:sz="0" w:space="0" w:color="auto"/>
                    <w:left w:val="none" w:sz="0" w:space="0" w:color="auto"/>
                    <w:bottom w:val="none" w:sz="0" w:space="0" w:color="auto"/>
                    <w:right w:val="none" w:sz="0" w:space="0" w:color="auto"/>
                  </w:divBdr>
                </w:div>
                <w:div w:id="180749324">
                  <w:marLeft w:val="0"/>
                  <w:marRight w:val="0"/>
                  <w:marTop w:val="0"/>
                  <w:marBottom w:val="0"/>
                  <w:divBdr>
                    <w:top w:val="none" w:sz="0" w:space="0" w:color="auto"/>
                    <w:left w:val="none" w:sz="0" w:space="0" w:color="auto"/>
                    <w:bottom w:val="none" w:sz="0" w:space="0" w:color="auto"/>
                    <w:right w:val="none" w:sz="0" w:space="0" w:color="auto"/>
                  </w:divBdr>
                </w:div>
                <w:div w:id="298414250">
                  <w:marLeft w:val="0"/>
                  <w:marRight w:val="0"/>
                  <w:marTop w:val="0"/>
                  <w:marBottom w:val="0"/>
                  <w:divBdr>
                    <w:top w:val="none" w:sz="0" w:space="0" w:color="auto"/>
                    <w:left w:val="none" w:sz="0" w:space="0" w:color="auto"/>
                    <w:bottom w:val="none" w:sz="0" w:space="0" w:color="auto"/>
                    <w:right w:val="none" w:sz="0" w:space="0" w:color="auto"/>
                  </w:divBdr>
                </w:div>
                <w:div w:id="521213409">
                  <w:marLeft w:val="0"/>
                  <w:marRight w:val="0"/>
                  <w:marTop w:val="0"/>
                  <w:marBottom w:val="0"/>
                  <w:divBdr>
                    <w:top w:val="none" w:sz="0" w:space="0" w:color="auto"/>
                    <w:left w:val="none" w:sz="0" w:space="0" w:color="auto"/>
                    <w:bottom w:val="none" w:sz="0" w:space="0" w:color="auto"/>
                    <w:right w:val="none" w:sz="0" w:space="0" w:color="auto"/>
                  </w:divBdr>
                </w:div>
                <w:div w:id="880945758">
                  <w:marLeft w:val="0"/>
                  <w:marRight w:val="0"/>
                  <w:marTop w:val="0"/>
                  <w:marBottom w:val="0"/>
                  <w:divBdr>
                    <w:top w:val="none" w:sz="0" w:space="0" w:color="auto"/>
                    <w:left w:val="none" w:sz="0" w:space="0" w:color="auto"/>
                    <w:bottom w:val="none" w:sz="0" w:space="0" w:color="auto"/>
                    <w:right w:val="none" w:sz="0" w:space="0" w:color="auto"/>
                  </w:divBdr>
                </w:div>
                <w:div w:id="899294076">
                  <w:marLeft w:val="0"/>
                  <w:marRight w:val="0"/>
                  <w:marTop w:val="0"/>
                  <w:marBottom w:val="0"/>
                  <w:divBdr>
                    <w:top w:val="none" w:sz="0" w:space="0" w:color="auto"/>
                    <w:left w:val="none" w:sz="0" w:space="0" w:color="auto"/>
                    <w:bottom w:val="none" w:sz="0" w:space="0" w:color="auto"/>
                    <w:right w:val="none" w:sz="0" w:space="0" w:color="auto"/>
                  </w:divBdr>
                </w:div>
                <w:div w:id="1031494283">
                  <w:marLeft w:val="0"/>
                  <w:marRight w:val="0"/>
                  <w:marTop w:val="0"/>
                  <w:marBottom w:val="0"/>
                  <w:divBdr>
                    <w:top w:val="none" w:sz="0" w:space="0" w:color="auto"/>
                    <w:left w:val="none" w:sz="0" w:space="0" w:color="auto"/>
                    <w:bottom w:val="none" w:sz="0" w:space="0" w:color="auto"/>
                    <w:right w:val="none" w:sz="0" w:space="0" w:color="auto"/>
                  </w:divBdr>
                </w:div>
                <w:div w:id="1124689945">
                  <w:marLeft w:val="0"/>
                  <w:marRight w:val="0"/>
                  <w:marTop w:val="0"/>
                  <w:marBottom w:val="0"/>
                  <w:divBdr>
                    <w:top w:val="none" w:sz="0" w:space="0" w:color="auto"/>
                    <w:left w:val="none" w:sz="0" w:space="0" w:color="auto"/>
                    <w:bottom w:val="none" w:sz="0" w:space="0" w:color="auto"/>
                    <w:right w:val="none" w:sz="0" w:space="0" w:color="auto"/>
                  </w:divBdr>
                </w:div>
                <w:div w:id="1419055102">
                  <w:marLeft w:val="0"/>
                  <w:marRight w:val="0"/>
                  <w:marTop w:val="0"/>
                  <w:marBottom w:val="0"/>
                  <w:divBdr>
                    <w:top w:val="none" w:sz="0" w:space="0" w:color="auto"/>
                    <w:left w:val="none" w:sz="0" w:space="0" w:color="auto"/>
                    <w:bottom w:val="none" w:sz="0" w:space="0" w:color="auto"/>
                    <w:right w:val="none" w:sz="0" w:space="0" w:color="auto"/>
                  </w:divBdr>
                </w:div>
                <w:div w:id="1525485205">
                  <w:marLeft w:val="0"/>
                  <w:marRight w:val="0"/>
                  <w:marTop w:val="0"/>
                  <w:marBottom w:val="0"/>
                  <w:divBdr>
                    <w:top w:val="none" w:sz="0" w:space="0" w:color="auto"/>
                    <w:left w:val="none" w:sz="0" w:space="0" w:color="auto"/>
                    <w:bottom w:val="none" w:sz="0" w:space="0" w:color="auto"/>
                    <w:right w:val="none" w:sz="0" w:space="0" w:color="auto"/>
                  </w:divBdr>
                </w:div>
                <w:div w:id="1537962511">
                  <w:marLeft w:val="0"/>
                  <w:marRight w:val="0"/>
                  <w:marTop w:val="0"/>
                  <w:marBottom w:val="0"/>
                  <w:divBdr>
                    <w:top w:val="none" w:sz="0" w:space="0" w:color="auto"/>
                    <w:left w:val="none" w:sz="0" w:space="0" w:color="auto"/>
                    <w:bottom w:val="none" w:sz="0" w:space="0" w:color="auto"/>
                    <w:right w:val="none" w:sz="0" w:space="0" w:color="auto"/>
                  </w:divBdr>
                </w:div>
                <w:div w:id="1672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42144">
          <w:marLeft w:val="0"/>
          <w:marRight w:val="0"/>
          <w:marTop w:val="15"/>
          <w:marBottom w:val="0"/>
          <w:divBdr>
            <w:top w:val="none" w:sz="0" w:space="0" w:color="auto"/>
            <w:left w:val="none" w:sz="0" w:space="0" w:color="auto"/>
            <w:bottom w:val="none" w:sz="0" w:space="0" w:color="auto"/>
            <w:right w:val="none" w:sz="0" w:space="0" w:color="auto"/>
          </w:divBdr>
          <w:divsChild>
            <w:div w:id="1013916222">
              <w:marLeft w:val="0"/>
              <w:marRight w:val="0"/>
              <w:marTop w:val="0"/>
              <w:marBottom w:val="0"/>
              <w:divBdr>
                <w:top w:val="none" w:sz="0" w:space="0" w:color="auto"/>
                <w:left w:val="none" w:sz="0" w:space="0" w:color="auto"/>
                <w:bottom w:val="none" w:sz="0" w:space="0" w:color="auto"/>
                <w:right w:val="none" w:sz="0" w:space="0" w:color="auto"/>
              </w:divBdr>
              <w:divsChild>
                <w:div w:id="47464650">
                  <w:marLeft w:val="0"/>
                  <w:marRight w:val="0"/>
                  <w:marTop w:val="0"/>
                  <w:marBottom w:val="0"/>
                  <w:divBdr>
                    <w:top w:val="none" w:sz="0" w:space="0" w:color="auto"/>
                    <w:left w:val="none" w:sz="0" w:space="0" w:color="auto"/>
                    <w:bottom w:val="none" w:sz="0" w:space="0" w:color="auto"/>
                    <w:right w:val="none" w:sz="0" w:space="0" w:color="auto"/>
                  </w:divBdr>
                </w:div>
                <w:div w:id="147789651">
                  <w:marLeft w:val="0"/>
                  <w:marRight w:val="0"/>
                  <w:marTop w:val="0"/>
                  <w:marBottom w:val="0"/>
                  <w:divBdr>
                    <w:top w:val="none" w:sz="0" w:space="0" w:color="auto"/>
                    <w:left w:val="none" w:sz="0" w:space="0" w:color="auto"/>
                    <w:bottom w:val="none" w:sz="0" w:space="0" w:color="auto"/>
                    <w:right w:val="none" w:sz="0" w:space="0" w:color="auto"/>
                  </w:divBdr>
                </w:div>
                <w:div w:id="151067295">
                  <w:marLeft w:val="0"/>
                  <w:marRight w:val="0"/>
                  <w:marTop w:val="0"/>
                  <w:marBottom w:val="0"/>
                  <w:divBdr>
                    <w:top w:val="none" w:sz="0" w:space="0" w:color="auto"/>
                    <w:left w:val="none" w:sz="0" w:space="0" w:color="auto"/>
                    <w:bottom w:val="none" w:sz="0" w:space="0" w:color="auto"/>
                    <w:right w:val="none" w:sz="0" w:space="0" w:color="auto"/>
                  </w:divBdr>
                </w:div>
                <w:div w:id="177431031">
                  <w:marLeft w:val="0"/>
                  <w:marRight w:val="0"/>
                  <w:marTop w:val="0"/>
                  <w:marBottom w:val="0"/>
                  <w:divBdr>
                    <w:top w:val="none" w:sz="0" w:space="0" w:color="auto"/>
                    <w:left w:val="none" w:sz="0" w:space="0" w:color="auto"/>
                    <w:bottom w:val="none" w:sz="0" w:space="0" w:color="auto"/>
                    <w:right w:val="none" w:sz="0" w:space="0" w:color="auto"/>
                  </w:divBdr>
                </w:div>
                <w:div w:id="206188249">
                  <w:marLeft w:val="0"/>
                  <w:marRight w:val="0"/>
                  <w:marTop w:val="0"/>
                  <w:marBottom w:val="0"/>
                  <w:divBdr>
                    <w:top w:val="none" w:sz="0" w:space="0" w:color="auto"/>
                    <w:left w:val="none" w:sz="0" w:space="0" w:color="auto"/>
                    <w:bottom w:val="none" w:sz="0" w:space="0" w:color="auto"/>
                    <w:right w:val="none" w:sz="0" w:space="0" w:color="auto"/>
                  </w:divBdr>
                </w:div>
                <w:div w:id="253322822">
                  <w:marLeft w:val="0"/>
                  <w:marRight w:val="0"/>
                  <w:marTop w:val="0"/>
                  <w:marBottom w:val="0"/>
                  <w:divBdr>
                    <w:top w:val="none" w:sz="0" w:space="0" w:color="auto"/>
                    <w:left w:val="none" w:sz="0" w:space="0" w:color="auto"/>
                    <w:bottom w:val="none" w:sz="0" w:space="0" w:color="auto"/>
                    <w:right w:val="none" w:sz="0" w:space="0" w:color="auto"/>
                  </w:divBdr>
                </w:div>
                <w:div w:id="330064562">
                  <w:marLeft w:val="0"/>
                  <w:marRight w:val="0"/>
                  <w:marTop w:val="0"/>
                  <w:marBottom w:val="0"/>
                  <w:divBdr>
                    <w:top w:val="none" w:sz="0" w:space="0" w:color="auto"/>
                    <w:left w:val="none" w:sz="0" w:space="0" w:color="auto"/>
                    <w:bottom w:val="none" w:sz="0" w:space="0" w:color="auto"/>
                    <w:right w:val="none" w:sz="0" w:space="0" w:color="auto"/>
                  </w:divBdr>
                </w:div>
                <w:div w:id="350495436">
                  <w:marLeft w:val="0"/>
                  <w:marRight w:val="0"/>
                  <w:marTop w:val="0"/>
                  <w:marBottom w:val="0"/>
                  <w:divBdr>
                    <w:top w:val="none" w:sz="0" w:space="0" w:color="auto"/>
                    <w:left w:val="none" w:sz="0" w:space="0" w:color="auto"/>
                    <w:bottom w:val="none" w:sz="0" w:space="0" w:color="auto"/>
                    <w:right w:val="none" w:sz="0" w:space="0" w:color="auto"/>
                  </w:divBdr>
                </w:div>
                <w:div w:id="479544844">
                  <w:marLeft w:val="0"/>
                  <w:marRight w:val="0"/>
                  <w:marTop w:val="0"/>
                  <w:marBottom w:val="0"/>
                  <w:divBdr>
                    <w:top w:val="none" w:sz="0" w:space="0" w:color="auto"/>
                    <w:left w:val="none" w:sz="0" w:space="0" w:color="auto"/>
                    <w:bottom w:val="none" w:sz="0" w:space="0" w:color="auto"/>
                    <w:right w:val="none" w:sz="0" w:space="0" w:color="auto"/>
                  </w:divBdr>
                </w:div>
                <w:div w:id="495344378">
                  <w:marLeft w:val="0"/>
                  <w:marRight w:val="0"/>
                  <w:marTop w:val="0"/>
                  <w:marBottom w:val="0"/>
                  <w:divBdr>
                    <w:top w:val="none" w:sz="0" w:space="0" w:color="auto"/>
                    <w:left w:val="none" w:sz="0" w:space="0" w:color="auto"/>
                    <w:bottom w:val="none" w:sz="0" w:space="0" w:color="auto"/>
                    <w:right w:val="none" w:sz="0" w:space="0" w:color="auto"/>
                  </w:divBdr>
                </w:div>
                <w:div w:id="677000141">
                  <w:marLeft w:val="0"/>
                  <w:marRight w:val="0"/>
                  <w:marTop w:val="0"/>
                  <w:marBottom w:val="0"/>
                  <w:divBdr>
                    <w:top w:val="none" w:sz="0" w:space="0" w:color="auto"/>
                    <w:left w:val="none" w:sz="0" w:space="0" w:color="auto"/>
                    <w:bottom w:val="none" w:sz="0" w:space="0" w:color="auto"/>
                    <w:right w:val="none" w:sz="0" w:space="0" w:color="auto"/>
                  </w:divBdr>
                </w:div>
                <w:div w:id="711996264">
                  <w:marLeft w:val="0"/>
                  <w:marRight w:val="0"/>
                  <w:marTop w:val="0"/>
                  <w:marBottom w:val="0"/>
                  <w:divBdr>
                    <w:top w:val="none" w:sz="0" w:space="0" w:color="auto"/>
                    <w:left w:val="none" w:sz="0" w:space="0" w:color="auto"/>
                    <w:bottom w:val="none" w:sz="0" w:space="0" w:color="auto"/>
                    <w:right w:val="none" w:sz="0" w:space="0" w:color="auto"/>
                  </w:divBdr>
                </w:div>
                <w:div w:id="762338758">
                  <w:marLeft w:val="0"/>
                  <w:marRight w:val="0"/>
                  <w:marTop w:val="0"/>
                  <w:marBottom w:val="0"/>
                  <w:divBdr>
                    <w:top w:val="none" w:sz="0" w:space="0" w:color="auto"/>
                    <w:left w:val="none" w:sz="0" w:space="0" w:color="auto"/>
                    <w:bottom w:val="none" w:sz="0" w:space="0" w:color="auto"/>
                    <w:right w:val="none" w:sz="0" w:space="0" w:color="auto"/>
                  </w:divBdr>
                </w:div>
                <w:div w:id="823932285">
                  <w:marLeft w:val="0"/>
                  <w:marRight w:val="0"/>
                  <w:marTop w:val="0"/>
                  <w:marBottom w:val="0"/>
                  <w:divBdr>
                    <w:top w:val="none" w:sz="0" w:space="0" w:color="auto"/>
                    <w:left w:val="none" w:sz="0" w:space="0" w:color="auto"/>
                    <w:bottom w:val="none" w:sz="0" w:space="0" w:color="auto"/>
                    <w:right w:val="none" w:sz="0" w:space="0" w:color="auto"/>
                  </w:divBdr>
                </w:div>
                <w:div w:id="1108038593">
                  <w:marLeft w:val="0"/>
                  <w:marRight w:val="0"/>
                  <w:marTop w:val="0"/>
                  <w:marBottom w:val="0"/>
                  <w:divBdr>
                    <w:top w:val="none" w:sz="0" w:space="0" w:color="auto"/>
                    <w:left w:val="none" w:sz="0" w:space="0" w:color="auto"/>
                    <w:bottom w:val="none" w:sz="0" w:space="0" w:color="auto"/>
                    <w:right w:val="none" w:sz="0" w:space="0" w:color="auto"/>
                  </w:divBdr>
                </w:div>
                <w:div w:id="1187674121">
                  <w:marLeft w:val="0"/>
                  <w:marRight w:val="0"/>
                  <w:marTop w:val="0"/>
                  <w:marBottom w:val="0"/>
                  <w:divBdr>
                    <w:top w:val="none" w:sz="0" w:space="0" w:color="auto"/>
                    <w:left w:val="none" w:sz="0" w:space="0" w:color="auto"/>
                    <w:bottom w:val="none" w:sz="0" w:space="0" w:color="auto"/>
                    <w:right w:val="none" w:sz="0" w:space="0" w:color="auto"/>
                  </w:divBdr>
                </w:div>
                <w:div w:id="1434787786">
                  <w:marLeft w:val="0"/>
                  <w:marRight w:val="0"/>
                  <w:marTop w:val="0"/>
                  <w:marBottom w:val="0"/>
                  <w:divBdr>
                    <w:top w:val="none" w:sz="0" w:space="0" w:color="auto"/>
                    <w:left w:val="none" w:sz="0" w:space="0" w:color="auto"/>
                    <w:bottom w:val="none" w:sz="0" w:space="0" w:color="auto"/>
                    <w:right w:val="none" w:sz="0" w:space="0" w:color="auto"/>
                  </w:divBdr>
                </w:div>
                <w:div w:id="1455178109">
                  <w:marLeft w:val="0"/>
                  <w:marRight w:val="0"/>
                  <w:marTop w:val="0"/>
                  <w:marBottom w:val="0"/>
                  <w:divBdr>
                    <w:top w:val="none" w:sz="0" w:space="0" w:color="auto"/>
                    <w:left w:val="none" w:sz="0" w:space="0" w:color="auto"/>
                    <w:bottom w:val="none" w:sz="0" w:space="0" w:color="auto"/>
                    <w:right w:val="none" w:sz="0" w:space="0" w:color="auto"/>
                  </w:divBdr>
                </w:div>
                <w:div w:id="1471751422">
                  <w:marLeft w:val="0"/>
                  <w:marRight w:val="0"/>
                  <w:marTop w:val="0"/>
                  <w:marBottom w:val="0"/>
                  <w:divBdr>
                    <w:top w:val="none" w:sz="0" w:space="0" w:color="auto"/>
                    <w:left w:val="none" w:sz="0" w:space="0" w:color="auto"/>
                    <w:bottom w:val="none" w:sz="0" w:space="0" w:color="auto"/>
                    <w:right w:val="none" w:sz="0" w:space="0" w:color="auto"/>
                  </w:divBdr>
                </w:div>
                <w:div w:id="1534882941">
                  <w:marLeft w:val="0"/>
                  <w:marRight w:val="0"/>
                  <w:marTop w:val="0"/>
                  <w:marBottom w:val="0"/>
                  <w:divBdr>
                    <w:top w:val="none" w:sz="0" w:space="0" w:color="auto"/>
                    <w:left w:val="none" w:sz="0" w:space="0" w:color="auto"/>
                    <w:bottom w:val="none" w:sz="0" w:space="0" w:color="auto"/>
                    <w:right w:val="none" w:sz="0" w:space="0" w:color="auto"/>
                  </w:divBdr>
                </w:div>
                <w:div w:id="1552645219">
                  <w:marLeft w:val="0"/>
                  <w:marRight w:val="0"/>
                  <w:marTop w:val="0"/>
                  <w:marBottom w:val="0"/>
                  <w:divBdr>
                    <w:top w:val="none" w:sz="0" w:space="0" w:color="auto"/>
                    <w:left w:val="none" w:sz="0" w:space="0" w:color="auto"/>
                    <w:bottom w:val="none" w:sz="0" w:space="0" w:color="auto"/>
                    <w:right w:val="none" w:sz="0" w:space="0" w:color="auto"/>
                  </w:divBdr>
                </w:div>
                <w:div w:id="1572620362">
                  <w:marLeft w:val="0"/>
                  <w:marRight w:val="0"/>
                  <w:marTop w:val="0"/>
                  <w:marBottom w:val="0"/>
                  <w:divBdr>
                    <w:top w:val="none" w:sz="0" w:space="0" w:color="auto"/>
                    <w:left w:val="none" w:sz="0" w:space="0" w:color="auto"/>
                    <w:bottom w:val="none" w:sz="0" w:space="0" w:color="auto"/>
                    <w:right w:val="none" w:sz="0" w:space="0" w:color="auto"/>
                  </w:divBdr>
                </w:div>
                <w:div w:id="1631402818">
                  <w:marLeft w:val="0"/>
                  <w:marRight w:val="0"/>
                  <w:marTop w:val="0"/>
                  <w:marBottom w:val="0"/>
                  <w:divBdr>
                    <w:top w:val="none" w:sz="0" w:space="0" w:color="auto"/>
                    <w:left w:val="none" w:sz="0" w:space="0" w:color="auto"/>
                    <w:bottom w:val="none" w:sz="0" w:space="0" w:color="auto"/>
                    <w:right w:val="none" w:sz="0" w:space="0" w:color="auto"/>
                  </w:divBdr>
                </w:div>
                <w:div w:id="1639337835">
                  <w:marLeft w:val="0"/>
                  <w:marRight w:val="0"/>
                  <w:marTop w:val="0"/>
                  <w:marBottom w:val="0"/>
                  <w:divBdr>
                    <w:top w:val="none" w:sz="0" w:space="0" w:color="auto"/>
                    <w:left w:val="none" w:sz="0" w:space="0" w:color="auto"/>
                    <w:bottom w:val="none" w:sz="0" w:space="0" w:color="auto"/>
                    <w:right w:val="none" w:sz="0" w:space="0" w:color="auto"/>
                  </w:divBdr>
                </w:div>
                <w:div w:id="1822112048">
                  <w:marLeft w:val="0"/>
                  <w:marRight w:val="0"/>
                  <w:marTop w:val="0"/>
                  <w:marBottom w:val="0"/>
                  <w:divBdr>
                    <w:top w:val="none" w:sz="0" w:space="0" w:color="auto"/>
                    <w:left w:val="none" w:sz="0" w:space="0" w:color="auto"/>
                    <w:bottom w:val="none" w:sz="0" w:space="0" w:color="auto"/>
                    <w:right w:val="none" w:sz="0" w:space="0" w:color="auto"/>
                  </w:divBdr>
                </w:div>
                <w:div w:id="1828328619">
                  <w:marLeft w:val="0"/>
                  <w:marRight w:val="0"/>
                  <w:marTop w:val="0"/>
                  <w:marBottom w:val="0"/>
                  <w:divBdr>
                    <w:top w:val="none" w:sz="0" w:space="0" w:color="auto"/>
                    <w:left w:val="none" w:sz="0" w:space="0" w:color="auto"/>
                    <w:bottom w:val="none" w:sz="0" w:space="0" w:color="auto"/>
                    <w:right w:val="none" w:sz="0" w:space="0" w:color="auto"/>
                  </w:divBdr>
                </w:div>
                <w:div w:id="1839611292">
                  <w:marLeft w:val="0"/>
                  <w:marRight w:val="0"/>
                  <w:marTop w:val="0"/>
                  <w:marBottom w:val="0"/>
                  <w:divBdr>
                    <w:top w:val="none" w:sz="0" w:space="0" w:color="auto"/>
                    <w:left w:val="none" w:sz="0" w:space="0" w:color="auto"/>
                    <w:bottom w:val="none" w:sz="0" w:space="0" w:color="auto"/>
                    <w:right w:val="none" w:sz="0" w:space="0" w:color="auto"/>
                  </w:divBdr>
                </w:div>
                <w:div w:id="1953199690">
                  <w:marLeft w:val="0"/>
                  <w:marRight w:val="0"/>
                  <w:marTop w:val="0"/>
                  <w:marBottom w:val="0"/>
                  <w:divBdr>
                    <w:top w:val="none" w:sz="0" w:space="0" w:color="auto"/>
                    <w:left w:val="none" w:sz="0" w:space="0" w:color="auto"/>
                    <w:bottom w:val="none" w:sz="0" w:space="0" w:color="auto"/>
                    <w:right w:val="none" w:sz="0" w:space="0" w:color="auto"/>
                  </w:divBdr>
                </w:div>
                <w:div w:id="19720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5546">
          <w:marLeft w:val="0"/>
          <w:marRight w:val="0"/>
          <w:marTop w:val="15"/>
          <w:marBottom w:val="0"/>
          <w:divBdr>
            <w:top w:val="none" w:sz="0" w:space="0" w:color="auto"/>
            <w:left w:val="none" w:sz="0" w:space="0" w:color="auto"/>
            <w:bottom w:val="none" w:sz="0" w:space="0" w:color="auto"/>
            <w:right w:val="none" w:sz="0" w:space="0" w:color="auto"/>
          </w:divBdr>
          <w:divsChild>
            <w:div w:id="1978367330">
              <w:marLeft w:val="0"/>
              <w:marRight w:val="0"/>
              <w:marTop w:val="0"/>
              <w:marBottom w:val="0"/>
              <w:divBdr>
                <w:top w:val="none" w:sz="0" w:space="0" w:color="auto"/>
                <w:left w:val="none" w:sz="0" w:space="0" w:color="auto"/>
                <w:bottom w:val="none" w:sz="0" w:space="0" w:color="auto"/>
                <w:right w:val="none" w:sz="0" w:space="0" w:color="auto"/>
              </w:divBdr>
              <w:divsChild>
                <w:div w:id="14236478">
                  <w:marLeft w:val="0"/>
                  <w:marRight w:val="0"/>
                  <w:marTop w:val="0"/>
                  <w:marBottom w:val="0"/>
                  <w:divBdr>
                    <w:top w:val="none" w:sz="0" w:space="0" w:color="auto"/>
                    <w:left w:val="none" w:sz="0" w:space="0" w:color="auto"/>
                    <w:bottom w:val="none" w:sz="0" w:space="0" w:color="auto"/>
                    <w:right w:val="none" w:sz="0" w:space="0" w:color="auto"/>
                  </w:divBdr>
                </w:div>
                <w:div w:id="159318166">
                  <w:marLeft w:val="0"/>
                  <w:marRight w:val="0"/>
                  <w:marTop w:val="0"/>
                  <w:marBottom w:val="0"/>
                  <w:divBdr>
                    <w:top w:val="none" w:sz="0" w:space="0" w:color="auto"/>
                    <w:left w:val="none" w:sz="0" w:space="0" w:color="auto"/>
                    <w:bottom w:val="none" w:sz="0" w:space="0" w:color="auto"/>
                    <w:right w:val="none" w:sz="0" w:space="0" w:color="auto"/>
                  </w:divBdr>
                </w:div>
                <w:div w:id="187378602">
                  <w:marLeft w:val="0"/>
                  <w:marRight w:val="0"/>
                  <w:marTop w:val="0"/>
                  <w:marBottom w:val="0"/>
                  <w:divBdr>
                    <w:top w:val="none" w:sz="0" w:space="0" w:color="auto"/>
                    <w:left w:val="none" w:sz="0" w:space="0" w:color="auto"/>
                    <w:bottom w:val="none" w:sz="0" w:space="0" w:color="auto"/>
                    <w:right w:val="none" w:sz="0" w:space="0" w:color="auto"/>
                  </w:divBdr>
                </w:div>
                <w:div w:id="394354344">
                  <w:marLeft w:val="0"/>
                  <w:marRight w:val="0"/>
                  <w:marTop w:val="0"/>
                  <w:marBottom w:val="0"/>
                  <w:divBdr>
                    <w:top w:val="none" w:sz="0" w:space="0" w:color="auto"/>
                    <w:left w:val="none" w:sz="0" w:space="0" w:color="auto"/>
                    <w:bottom w:val="none" w:sz="0" w:space="0" w:color="auto"/>
                    <w:right w:val="none" w:sz="0" w:space="0" w:color="auto"/>
                  </w:divBdr>
                </w:div>
                <w:div w:id="517695247">
                  <w:marLeft w:val="0"/>
                  <w:marRight w:val="0"/>
                  <w:marTop w:val="0"/>
                  <w:marBottom w:val="0"/>
                  <w:divBdr>
                    <w:top w:val="none" w:sz="0" w:space="0" w:color="auto"/>
                    <w:left w:val="none" w:sz="0" w:space="0" w:color="auto"/>
                    <w:bottom w:val="none" w:sz="0" w:space="0" w:color="auto"/>
                    <w:right w:val="none" w:sz="0" w:space="0" w:color="auto"/>
                  </w:divBdr>
                </w:div>
                <w:div w:id="526023318">
                  <w:marLeft w:val="0"/>
                  <w:marRight w:val="0"/>
                  <w:marTop w:val="0"/>
                  <w:marBottom w:val="0"/>
                  <w:divBdr>
                    <w:top w:val="none" w:sz="0" w:space="0" w:color="auto"/>
                    <w:left w:val="none" w:sz="0" w:space="0" w:color="auto"/>
                    <w:bottom w:val="none" w:sz="0" w:space="0" w:color="auto"/>
                    <w:right w:val="none" w:sz="0" w:space="0" w:color="auto"/>
                  </w:divBdr>
                </w:div>
                <w:div w:id="607853334">
                  <w:marLeft w:val="0"/>
                  <w:marRight w:val="0"/>
                  <w:marTop w:val="0"/>
                  <w:marBottom w:val="0"/>
                  <w:divBdr>
                    <w:top w:val="none" w:sz="0" w:space="0" w:color="auto"/>
                    <w:left w:val="none" w:sz="0" w:space="0" w:color="auto"/>
                    <w:bottom w:val="none" w:sz="0" w:space="0" w:color="auto"/>
                    <w:right w:val="none" w:sz="0" w:space="0" w:color="auto"/>
                  </w:divBdr>
                </w:div>
                <w:div w:id="725029012">
                  <w:marLeft w:val="0"/>
                  <w:marRight w:val="0"/>
                  <w:marTop w:val="0"/>
                  <w:marBottom w:val="0"/>
                  <w:divBdr>
                    <w:top w:val="none" w:sz="0" w:space="0" w:color="auto"/>
                    <w:left w:val="none" w:sz="0" w:space="0" w:color="auto"/>
                    <w:bottom w:val="none" w:sz="0" w:space="0" w:color="auto"/>
                    <w:right w:val="none" w:sz="0" w:space="0" w:color="auto"/>
                  </w:divBdr>
                </w:div>
                <w:div w:id="837158865">
                  <w:marLeft w:val="0"/>
                  <w:marRight w:val="0"/>
                  <w:marTop w:val="0"/>
                  <w:marBottom w:val="0"/>
                  <w:divBdr>
                    <w:top w:val="none" w:sz="0" w:space="0" w:color="auto"/>
                    <w:left w:val="none" w:sz="0" w:space="0" w:color="auto"/>
                    <w:bottom w:val="none" w:sz="0" w:space="0" w:color="auto"/>
                    <w:right w:val="none" w:sz="0" w:space="0" w:color="auto"/>
                  </w:divBdr>
                </w:div>
                <w:div w:id="859274877">
                  <w:marLeft w:val="0"/>
                  <w:marRight w:val="0"/>
                  <w:marTop w:val="0"/>
                  <w:marBottom w:val="0"/>
                  <w:divBdr>
                    <w:top w:val="none" w:sz="0" w:space="0" w:color="auto"/>
                    <w:left w:val="none" w:sz="0" w:space="0" w:color="auto"/>
                    <w:bottom w:val="none" w:sz="0" w:space="0" w:color="auto"/>
                    <w:right w:val="none" w:sz="0" w:space="0" w:color="auto"/>
                  </w:divBdr>
                </w:div>
                <w:div w:id="977223538">
                  <w:marLeft w:val="0"/>
                  <w:marRight w:val="0"/>
                  <w:marTop w:val="0"/>
                  <w:marBottom w:val="0"/>
                  <w:divBdr>
                    <w:top w:val="none" w:sz="0" w:space="0" w:color="auto"/>
                    <w:left w:val="none" w:sz="0" w:space="0" w:color="auto"/>
                    <w:bottom w:val="none" w:sz="0" w:space="0" w:color="auto"/>
                    <w:right w:val="none" w:sz="0" w:space="0" w:color="auto"/>
                  </w:divBdr>
                </w:div>
                <w:div w:id="1005329885">
                  <w:marLeft w:val="0"/>
                  <w:marRight w:val="0"/>
                  <w:marTop w:val="0"/>
                  <w:marBottom w:val="0"/>
                  <w:divBdr>
                    <w:top w:val="none" w:sz="0" w:space="0" w:color="auto"/>
                    <w:left w:val="none" w:sz="0" w:space="0" w:color="auto"/>
                    <w:bottom w:val="none" w:sz="0" w:space="0" w:color="auto"/>
                    <w:right w:val="none" w:sz="0" w:space="0" w:color="auto"/>
                  </w:divBdr>
                </w:div>
                <w:div w:id="1031420194">
                  <w:marLeft w:val="0"/>
                  <w:marRight w:val="0"/>
                  <w:marTop w:val="0"/>
                  <w:marBottom w:val="0"/>
                  <w:divBdr>
                    <w:top w:val="none" w:sz="0" w:space="0" w:color="auto"/>
                    <w:left w:val="none" w:sz="0" w:space="0" w:color="auto"/>
                    <w:bottom w:val="none" w:sz="0" w:space="0" w:color="auto"/>
                    <w:right w:val="none" w:sz="0" w:space="0" w:color="auto"/>
                  </w:divBdr>
                </w:div>
                <w:div w:id="1038746729">
                  <w:marLeft w:val="0"/>
                  <w:marRight w:val="0"/>
                  <w:marTop w:val="0"/>
                  <w:marBottom w:val="0"/>
                  <w:divBdr>
                    <w:top w:val="none" w:sz="0" w:space="0" w:color="auto"/>
                    <w:left w:val="none" w:sz="0" w:space="0" w:color="auto"/>
                    <w:bottom w:val="none" w:sz="0" w:space="0" w:color="auto"/>
                    <w:right w:val="none" w:sz="0" w:space="0" w:color="auto"/>
                  </w:divBdr>
                </w:div>
                <w:div w:id="1276326776">
                  <w:marLeft w:val="0"/>
                  <w:marRight w:val="0"/>
                  <w:marTop w:val="0"/>
                  <w:marBottom w:val="0"/>
                  <w:divBdr>
                    <w:top w:val="none" w:sz="0" w:space="0" w:color="auto"/>
                    <w:left w:val="none" w:sz="0" w:space="0" w:color="auto"/>
                    <w:bottom w:val="none" w:sz="0" w:space="0" w:color="auto"/>
                    <w:right w:val="none" w:sz="0" w:space="0" w:color="auto"/>
                  </w:divBdr>
                </w:div>
                <w:div w:id="1387021945">
                  <w:marLeft w:val="0"/>
                  <w:marRight w:val="0"/>
                  <w:marTop w:val="0"/>
                  <w:marBottom w:val="0"/>
                  <w:divBdr>
                    <w:top w:val="none" w:sz="0" w:space="0" w:color="auto"/>
                    <w:left w:val="none" w:sz="0" w:space="0" w:color="auto"/>
                    <w:bottom w:val="none" w:sz="0" w:space="0" w:color="auto"/>
                    <w:right w:val="none" w:sz="0" w:space="0" w:color="auto"/>
                  </w:divBdr>
                </w:div>
                <w:div w:id="1397438267">
                  <w:marLeft w:val="0"/>
                  <w:marRight w:val="0"/>
                  <w:marTop w:val="0"/>
                  <w:marBottom w:val="0"/>
                  <w:divBdr>
                    <w:top w:val="none" w:sz="0" w:space="0" w:color="auto"/>
                    <w:left w:val="none" w:sz="0" w:space="0" w:color="auto"/>
                    <w:bottom w:val="none" w:sz="0" w:space="0" w:color="auto"/>
                    <w:right w:val="none" w:sz="0" w:space="0" w:color="auto"/>
                  </w:divBdr>
                </w:div>
                <w:div w:id="1557206264">
                  <w:marLeft w:val="0"/>
                  <w:marRight w:val="0"/>
                  <w:marTop w:val="0"/>
                  <w:marBottom w:val="0"/>
                  <w:divBdr>
                    <w:top w:val="none" w:sz="0" w:space="0" w:color="auto"/>
                    <w:left w:val="none" w:sz="0" w:space="0" w:color="auto"/>
                    <w:bottom w:val="none" w:sz="0" w:space="0" w:color="auto"/>
                    <w:right w:val="none" w:sz="0" w:space="0" w:color="auto"/>
                  </w:divBdr>
                </w:div>
                <w:div w:id="1607543916">
                  <w:marLeft w:val="0"/>
                  <w:marRight w:val="0"/>
                  <w:marTop w:val="0"/>
                  <w:marBottom w:val="0"/>
                  <w:divBdr>
                    <w:top w:val="none" w:sz="0" w:space="0" w:color="auto"/>
                    <w:left w:val="none" w:sz="0" w:space="0" w:color="auto"/>
                    <w:bottom w:val="none" w:sz="0" w:space="0" w:color="auto"/>
                    <w:right w:val="none" w:sz="0" w:space="0" w:color="auto"/>
                  </w:divBdr>
                </w:div>
                <w:div w:id="1635135052">
                  <w:marLeft w:val="0"/>
                  <w:marRight w:val="0"/>
                  <w:marTop w:val="0"/>
                  <w:marBottom w:val="0"/>
                  <w:divBdr>
                    <w:top w:val="none" w:sz="0" w:space="0" w:color="auto"/>
                    <w:left w:val="none" w:sz="0" w:space="0" w:color="auto"/>
                    <w:bottom w:val="none" w:sz="0" w:space="0" w:color="auto"/>
                    <w:right w:val="none" w:sz="0" w:space="0" w:color="auto"/>
                  </w:divBdr>
                </w:div>
                <w:div w:id="1648048802">
                  <w:marLeft w:val="0"/>
                  <w:marRight w:val="0"/>
                  <w:marTop w:val="0"/>
                  <w:marBottom w:val="0"/>
                  <w:divBdr>
                    <w:top w:val="none" w:sz="0" w:space="0" w:color="auto"/>
                    <w:left w:val="none" w:sz="0" w:space="0" w:color="auto"/>
                    <w:bottom w:val="none" w:sz="0" w:space="0" w:color="auto"/>
                    <w:right w:val="none" w:sz="0" w:space="0" w:color="auto"/>
                  </w:divBdr>
                </w:div>
                <w:div w:id="1659503311">
                  <w:marLeft w:val="0"/>
                  <w:marRight w:val="0"/>
                  <w:marTop w:val="0"/>
                  <w:marBottom w:val="0"/>
                  <w:divBdr>
                    <w:top w:val="none" w:sz="0" w:space="0" w:color="auto"/>
                    <w:left w:val="none" w:sz="0" w:space="0" w:color="auto"/>
                    <w:bottom w:val="none" w:sz="0" w:space="0" w:color="auto"/>
                    <w:right w:val="none" w:sz="0" w:space="0" w:color="auto"/>
                  </w:divBdr>
                </w:div>
                <w:div w:id="1660965699">
                  <w:marLeft w:val="0"/>
                  <w:marRight w:val="0"/>
                  <w:marTop w:val="0"/>
                  <w:marBottom w:val="0"/>
                  <w:divBdr>
                    <w:top w:val="none" w:sz="0" w:space="0" w:color="auto"/>
                    <w:left w:val="none" w:sz="0" w:space="0" w:color="auto"/>
                    <w:bottom w:val="none" w:sz="0" w:space="0" w:color="auto"/>
                    <w:right w:val="none" w:sz="0" w:space="0" w:color="auto"/>
                  </w:divBdr>
                </w:div>
                <w:div w:id="1770200312">
                  <w:marLeft w:val="0"/>
                  <w:marRight w:val="0"/>
                  <w:marTop w:val="0"/>
                  <w:marBottom w:val="0"/>
                  <w:divBdr>
                    <w:top w:val="none" w:sz="0" w:space="0" w:color="auto"/>
                    <w:left w:val="none" w:sz="0" w:space="0" w:color="auto"/>
                    <w:bottom w:val="none" w:sz="0" w:space="0" w:color="auto"/>
                    <w:right w:val="none" w:sz="0" w:space="0" w:color="auto"/>
                  </w:divBdr>
                </w:div>
                <w:div w:id="1903980022">
                  <w:marLeft w:val="0"/>
                  <w:marRight w:val="0"/>
                  <w:marTop w:val="0"/>
                  <w:marBottom w:val="0"/>
                  <w:divBdr>
                    <w:top w:val="none" w:sz="0" w:space="0" w:color="auto"/>
                    <w:left w:val="none" w:sz="0" w:space="0" w:color="auto"/>
                    <w:bottom w:val="none" w:sz="0" w:space="0" w:color="auto"/>
                    <w:right w:val="none" w:sz="0" w:space="0" w:color="auto"/>
                  </w:divBdr>
                </w:div>
                <w:div w:id="2020498358">
                  <w:marLeft w:val="0"/>
                  <w:marRight w:val="0"/>
                  <w:marTop w:val="0"/>
                  <w:marBottom w:val="0"/>
                  <w:divBdr>
                    <w:top w:val="none" w:sz="0" w:space="0" w:color="auto"/>
                    <w:left w:val="none" w:sz="0" w:space="0" w:color="auto"/>
                    <w:bottom w:val="none" w:sz="0" w:space="0" w:color="auto"/>
                    <w:right w:val="none" w:sz="0" w:space="0" w:color="auto"/>
                  </w:divBdr>
                </w:div>
                <w:div w:id="2043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797">
          <w:marLeft w:val="0"/>
          <w:marRight w:val="0"/>
          <w:marTop w:val="15"/>
          <w:marBottom w:val="0"/>
          <w:divBdr>
            <w:top w:val="none" w:sz="0" w:space="0" w:color="auto"/>
            <w:left w:val="none" w:sz="0" w:space="0" w:color="auto"/>
            <w:bottom w:val="none" w:sz="0" w:space="0" w:color="auto"/>
            <w:right w:val="none" w:sz="0" w:space="0" w:color="auto"/>
          </w:divBdr>
          <w:divsChild>
            <w:div w:id="1783918785">
              <w:marLeft w:val="0"/>
              <w:marRight w:val="0"/>
              <w:marTop w:val="0"/>
              <w:marBottom w:val="0"/>
              <w:divBdr>
                <w:top w:val="none" w:sz="0" w:space="0" w:color="auto"/>
                <w:left w:val="none" w:sz="0" w:space="0" w:color="auto"/>
                <w:bottom w:val="none" w:sz="0" w:space="0" w:color="auto"/>
                <w:right w:val="none" w:sz="0" w:space="0" w:color="auto"/>
              </w:divBdr>
              <w:divsChild>
                <w:div w:id="15350888">
                  <w:marLeft w:val="0"/>
                  <w:marRight w:val="0"/>
                  <w:marTop w:val="0"/>
                  <w:marBottom w:val="0"/>
                  <w:divBdr>
                    <w:top w:val="none" w:sz="0" w:space="0" w:color="auto"/>
                    <w:left w:val="none" w:sz="0" w:space="0" w:color="auto"/>
                    <w:bottom w:val="none" w:sz="0" w:space="0" w:color="auto"/>
                    <w:right w:val="none" w:sz="0" w:space="0" w:color="auto"/>
                  </w:divBdr>
                </w:div>
                <w:div w:id="70978271">
                  <w:marLeft w:val="0"/>
                  <w:marRight w:val="0"/>
                  <w:marTop w:val="0"/>
                  <w:marBottom w:val="0"/>
                  <w:divBdr>
                    <w:top w:val="none" w:sz="0" w:space="0" w:color="auto"/>
                    <w:left w:val="none" w:sz="0" w:space="0" w:color="auto"/>
                    <w:bottom w:val="none" w:sz="0" w:space="0" w:color="auto"/>
                    <w:right w:val="none" w:sz="0" w:space="0" w:color="auto"/>
                  </w:divBdr>
                </w:div>
                <w:div w:id="267860303">
                  <w:marLeft w:val="0"/>
                  <w:marRight w:val="0"/>
                  <w:marTop w:val="0"/>
                  <w:marBottom w:val="0"/>
                  <w:divBdr>
                    <w:top w:val="none" w:sz="0" w:space="0" w:color="auto"/>
                    <w:left w:val="none" w:sz="0" w:space="0" w:color="auto"/>
                    <w:bottom w:val="none" w:sz="0" w:space="0" w:color="auto"/>
                    <w:right w:val="none" w:sz="0" w:space="0" w:color="auto"/>
                  </w:divBdr>
                </w:div>
                <w:div w:id="351029646">
                  <w:marLeft w:val="0"/>
                  <w:marRight w:val="0"/>
                  <w:marTop w:val="0"/>
                  <w:marBottom w:val="0"/>
                  <w:divBdr>
                    <w:top w:val="none" w:sz="0" w:space="0" w:color="auto"/>
                    <w:left w:val="none" w:sz="0" w:space="0" w:color="auto"/>
                    <w:bottom w:val="none" w:sz="0" w:space="0" w:color="auto"/>
                    <w:right w:val="none" w:sz="0" w:space="0" w:color="auto"/>
                  </w:divBdr>
                </w:div>
                <w:div w:id="356128148">
                  <w:marLeft w:val="0"/>
                  <w:marRight w:val="0"/>
                  <w:marTop w:val="0"/>
                  <w:marBottom w:val="0"/>
                  <w:divBdr>
                    <w:top w:val="none" w:sz="0" w:space="0" w:color="auto"/>
                    <w:left w:val="none" w:sz="0" w:space="0" w:color="auto"/>
                    <w:bottom w:val="none" w:sz="0" w:space="0" w:color="auto"/>
                    <w:right w:val="none" w:sz="0" w:space="0" w:color="auto"/>
                  </w:divBdr>
                </w:div>
                <w:div w:id="362292321">
                  <w:marLeft w:val="0"/>
                  <w:marRight w:val="0"/>
                  <w:marTop w:val="0"/>
                  <w:marBottom w:val="0"/>
                  <w:divBdr>
                    <w:top w:val="none" w:sz="0" w:space="0" w:color="auto"/>
                    <w:left w:val="none" w:sz="0" w:space="0" w:color="auto"/>
                    <w:bottom w:val="none" w:sz="0" w:space="0" w:color="auto"/>
                    <w:right w:val="none" w:sz="0" w:space="0" w:color="auto"/>
                  </w:divBdr>
                </w:div>
                <w:div w:id="383866953">
                  <w:marLeft w:val="0"/>
                  <w:marRight w:val="0"/>
                  <w:marTop w:val="0"/>
                  <w:marBottom w:val="0"/>
                  <w:divBdr>
                    <w:top w:val="none" w:sz="0" w:space="0" w:color="auto"/>
                    <w:left w:val="none" w:sz="0" w:space="0" w:color="auto"/>
                    <w:bottom w:val="none" w:sz="0" w:space="0" w:color="auto"/>
                    <w:right w:val="none" w:sz="0" w:space="0" w:color="auto"/>
                  </w:divBdr>
                </w:div>
                <w:div w:id="433132668">
                  <w:marLeft w:val="0"/>
                  <w:marRight w:val="0"/>
                  <w:marTop w:val="0"/>
                  <w:marBottom w:val="0"/>
                  <w:divBdr>
                    <w:top w:val="none" w:sz="0" w:space="0" w:color="auto"/>
                    <w:left w:val="none" w:sz="0" w:space="0" w:color="auto"/>
                    <w:bottom w:val="none" w:sz="0" w:space="0" w:color="auto"/>
                    <w:right w:val="none" w:sz="0" w:space="0" w:color="auto"/>
                  </w:divBdr>
                </w:div>
                <w:div w:id="451216572">
                  <w:marLeft w:val="0"/>
                  <w:marRight w:val="0"/>
                  <w:marTop w:val="0"/>
                  <w:marBottom w:val="0"/>
                  <w:divBdr>
                    <w:top w:val="none" w:sz="0" w:space="0" w:color="auto"/>
                    <w:left w:val="none" w:sz="0" w:space="0" w:color="auto"/>
                    <w:bottom w:val="none" w:sz="0" w:space="0" w:color="auto"/>
                    <w:right w:val="none" w:sz="0" w:space="0" w:color="auto"/>
                  </w:divBdr>
                </w:div>
                <w:div w:id="454063908">
                  <w:marLeft w:val="0"/>
                  <w:marRight w:val="0"/>
                  <w:marTop w:val="0"/>
                  <w:marBottom w:val="0"/>
                  <w:divBdr>
                    <w:top w:val="none" w:sz="0" w:space="0" w:color="auto"/>
                    <w:left w:val="none" w:sz="0" w:space="0" w:color="auto"/>
                    <w:bottom w:val="none" w:sz="0" w:space="0" w:color="auto"/>
                    <w:right w:val="none" w:sz="0" w:space="0" w:color="auto"/>
                  </w:divBdr>
                </w:div>
                <w:div w:id="601688100">
                  <w:marLeft w:val="0"/>
                  <w:marRight w:val="0"/>
                  <w:marTop w:val="0"/>
                  <w:marBottom w:val="0"/>
                  <w:divBdr>
                    <w:top w:val="none" w:sz="0" w:space="0" w:color="auto"/>
                    <w:left w:val="none" w:sz="0" w:space="0" w:color="auto"/>
                    <w:bottom w:val="none" w:sz="0" w:space="0" w:color="auto"/>
                    <w:right w:val="none" w:sz="0" w:space="0" w:color="auto"/>
                  </w:divBdr>
                </w:div>
                <w:div w:id="628363626">
                  <w:marLeft w:val="0"/>
                  <w:marRight w:val="0"/>
                  <w:marTop w:val="0"/>
                  <w:marBottom w:val="0"/>
                  <w:divBdr>
                    <w:top w:val="none" w:sz="0" w:space="0" w:color="auto"/>
                    <w:left w:val="none" w:sz="0" w:space="0" w:color="auto"/>
                    <w:bottom w:val="none" w:sz="0" w:space="0" w:color="auto"/>
                    <w:right w:val="none" w:sz="0" w:space="0" w:color="auto"/>
                  </w:divBdr>
                </w:div>
                <w:div w:id="659775428">
                  <w:marLeft w:val="0"/>
                  <w:marRight w:val="0"/>
                  <w:marTop w:val="0"/>
                  <w:marBottom w:val="0"/>
                  <w:divBdr>
                    <w:top w:val="none" w:sz="0" w:space="0" w:color="auto"/>
                    <w:left w:val="none" w:sz="0" w:space="0" w:color="auto"/>
                    <w:bottom w:val="none" w:sz="0" w:space="0" w:color="auto"/>
                    <w:right w:val="none" w:sz="0" w:space="0" w:color="auto"/>
                  </w:divBdr>
                </w:div>
                <w:div w:id="811018446">
                  <w:marLeft w:val="0"/>
                  <w:marRight w:val="0"/>
                  <w:marTop w:val="0"/>
                  <w:marBottom w:val="0"/>
                  <w:divBdr>
                    <w:top w:val="none" w:sz="0" w:space="0" w:color="auto"/>
                    <w:left w:val="none" w:sz="0" w:space="0" w:color="auto"/>
                    <w:bottom w:val="none" w:sz="0" w:space="0" w:color="auto"/>
                    <w:right w:val="none" w:sz="0" w:space="0" w:color="auto"/>
                  </w:divBdr>
                </w:div>
                <w:div w:id="1040015748">
                  <w:marLeft w:val="0"/>
                  <w:marRight w:val="0"/>
                  <w:marTop w:val="0"/>
                  <w:marBottom w:val="0"/>
                  <w:divBdr>
                    <w:top w:val="none" w:sz="0" w:space="0" w:color="auto"/>
                    <w:left w:val="none" w:sz="0" w:space="0" w:color="auto"/>
                    <w:bottom w:val="none" w:sz="0" w:space="0" w:color="auto"/>
                    <w:right w:val="none" w:sz="0" w:space="0" w:color="auto"/>
                  </w:divBdr>
                </w:div>
                <w:div w:id="1139881054">
                  <w:marLeft w:val="0"/>
                  <w:marRight w:val="0"/>
                  <w:marTop w:val="0"/>
                  <w:marBottom w:val="0"/>
                  <w:divBdr>
                    <w:top w:val="none" w:sz="0" w:space="0" w:color="auto"/>
                    <w:left w:val="none" w:sz="0" w:space="0" w:color="auto"/>
                    <w:bottom w:val="none" w:sz="0" w:space="0" w:color="auto"/>
                    <w:right w:val="none" w:sz="0" w:space="0" w:color="auto"/>
                  </w:divBdr>
                </w:div>
                <w:div w:id="1265765697">
                  <w:marLeft w:val="0"/>
                  <w:marRight w:val="0"/>
                  <w:marTop w:val="0"/>
                  <w:marBottom w:val="0"/>
                  <w:divBdr>
                    <w:top w:val="none" w:sz="0" w:space="0" w:color="auto"/>
                    <w:left w:val="none" w:sz="0" w:space="0" w:color="auto"/>
                    <w:bottom w:val="none" w:sz="0" w:space="0" w:color="auto"/>
                    <w:right w:val="none" w:sz="0" w:space="0" w:color="auto"/>
                  </w:divBdr>
                </w:div>
                <w:div w:id="1281457123">
                  <w:marLeft w:val="0"/>
                  <w:marRight w:val="0"/>
                  <w:marTop w:val="0"/>
                  <w:marBottom w:val="0"/>
                  <w:divBdr>
                    <w:top w:val="none" w:sz="0" w:space="0" w:color="auto"/>
                    <w:left w:val="none" w:sz="0" w:space="0" w:color="auto"/>
                    <w:bottom w:val="none" w:sz="0" w:space="0" w:color="auto"/>
                    <w:right w:val="none" w:sz="0" w:space="0" w:color="auto"/>
                  </w:divBdr>
                </w:div>
                <w:div w:id="1306620819">
                  <w:marLeft w:val="0"/>
                  <w:marRight w:val="0"/>
                  <w:marTop w:val="0"/>
                  <w:marBottom w:val="0"/>
                  <w:divBdr>
                    <w:top w:val="none" w:sz="0" w:space="0" w:color="auto"/>
                    <w:left w:val="none" w:sz="0" w:space="0" w:color="auto"/>
                    <w:bottom w:val="none" w:sz="0" w:space="0" w:color="auto"/>
                    <w:right w:val="none" w:sz="0" w:space="0" w:color="auto"/>
                  </w:divBdr>
                </w:div>
                <w:div w:id="1405641972">
                  <w:marLeft w:val="0"/>
                  <w:marRight w:val="0"/>
                  <w:marTop w:val="0"/>
                  <w:marBottom w:val="0"/>
                  <w:divBdr>
                    <w:top w:val="none" w:sz="0" w:space="0" w:color="auto"/>
                    <w:left w:val="none" w:sz="0" w:space="0" w:color="auto"/>
                    <w:bottom w:val="none" w:sz="0" w:space="0" w:color="auto"/>
                    <w:right w:val="none" w:sz="0" w:space="0" w:color="auto"/>
                  </w:divBdr>
                </w:div>
                <w:div w:id="1438914707">
                  <w:marLeft w:val="0"/>
                  <w:marRight w:val="0"/>
                  <w:marTop w:val="0"/>
                  <w:marBottom w:val="0"/>
                  <w:divBdr>
                    <w:top w:val="none" w:sz="0" w:space="0" w:color="auto"/>
                    <w:left w:val="none" w:sz="0" w:space="0" w:color="auto"/>
                    <w:bottom w:val="none" w:sz="0" w:space="0" w:color="auto"/>
                    <w:right w:val="none" w:sz="0" w:space="0" w:color="auto"/>
                  </w:divBdr>
                </w:div>
                <w:div w:id="1566717686">
                  <w:marLeft w:val="0"/>
                  <w:marRight w:val="0"/>
                  <w:marTop w:val="0"/>
                  <w:marBottom w:val="0"/>
                  <w:divBdr>
                    <w:top w:val="none" w:sz="0" w:space="0" w:color="auto"/>
                    <w:left w:val="none" w:sz="0" w:space="0" w:color="auto"/>
                    <w:bottom w:val="none" w:sz="0" w:space="0" w:color="auto"/>
                    <w:right w:val="none" w:sz="0" w:space="0" w:color="auto"/>
                  </w:divBdr>
                </w:div>
                <w:div w:id="1579318249">
                  <w:marLeft w:val="0"/>
                  <w:marRight w:val="0"/>
                  <w:marTop w:val="0"/>
                  <w:marBottom w:val="0"/>
                  <w:divBdr>
                    <w:top w:val="none" w:sz="0" w:space="0" w:color="auto"/>
                    <w:left w:val="none" w:sz="0" w:space="0" w:color="auto"/>
                    <w:bottom w:val="none" w:sz="0" w:space="0" w:color="auto"/>
                    <w:right w:val="none" w:sz="0" w:space="0" w:color="auto"/>
                  </w:divBdr>
                </w:div>
                <w:div w:id="1616404279">
                  <w:marLeft w:val="0"/>
                  <w:marRight w:val="0"/>
                  <w:marTop w:val="0"/>
                  <w:marBottom w:val="0"/>
                  <w:divBdr>
                    <w:top w:val="none" w:sz="0" w:space="0" w:color="auto"/>
                    <w:left w:val="none" w:sz="0" w:space="0" w:color="auto"/>
                    <w:bottom w:val="none" w:sz="0" w:space="0" w:color="auto"/>
                    <w:right w:val="none" w:sz="0" w:space="0" w:color="auto"/>
                  </w:divBdr>
                </w:div>
                <w:div w:id="1734280448">
                  <w:marLeft w:val="0"/>
                  <w:marRight w:val="0"/>
                  <w:marTop w:val="0"/>
                  <w:marBottom w:val="0"/>
                  <w:divBdr>
                    <w:top w:val="none" w:sz="0" w:space="0" w:color="auto"/>
                    <w:left w:val="none" w:sz="0" w:space="0" w:color="auto"/>
                    <w:bottom w:val="none" w:sz="0" w:space="0" w:color="auto"/>
                    <w:right w:val="none" w:sz="0" w:space="0" w:color="auto"/>
                  </w:divBdr>
                </w:div>
                <w:div w:id="1741319918">
                  <w:marLeft w:val="0"/>
                  <w:marRight w:val="0"/>
                  <w:marTop w:val="0"/>
                  <w:marBottom w:val="0"/>
                  <w:divBdr>
                    <w:top w:val="none" w:sz="0" w:space="0" w:color="auto"/>
                    <w:left w:val="none" w:sz="0" w:space="0" w:color="auto"/>
                    <w:bottom w:val="none" w:sz="0" w:space="0" w:color="auto"/>
                    <w:right w:val="none" w:sz="0" w:space="0" w:color="auto"/>
                  </w:divBdr>
                </w:div>
                <w:div w:id="21394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231">
          <w:marLeft w:val="0"/>
          <w:marRight w:val="0"/>
          <w:marTop w:val="15"/>
          <w:marBottom w:val="0"/>
          <w:divBdr>
            <w:top w:val="none" w:sz="0" w:space="0" w:color="auto"/>
            <w:left w:val="none" w:sz="0" w:space="0" w:color="auto"/>
            <w:bottom w:val="none" w:sz="0" w:space="0" w:color="auto"/>
            <w:right w:val="none" w:sz="0" w:space="0" w:color="auto"/>
          </w:divBdr>
          <w:divsChild>
            <w:div w:id="1485463744">
              <w:marLeft w:val="0"/>
              <w:marRight w:val="0"/>
              <w:marTop w:val="0"/>
              <w:marBottom w:val="0"/>
              <w:divBdr>
                <w:top w:val="none" w:sz="0" w:space="0" w:color="auto"/>
                <w:left w:val="none" w:sz="0" w:space="0" w:color="auto"/>
                <w:bottom w:val="none" w:sz="0" w:space="0" w:color="auto"/>
                <w:right w:val="none" w:sz="0" w:space="0" w:color="auto"/>
              </w:divBdr>
              <w:divsChild>
                <w:div w:id="252593131">
                  <w:marLeft w:val="0"/>
                  <w:marRight w:val="0"/>
                  <w:marTop w:val="0"/>
                  <w:marBottom w:val="0"/>
                  <w:divBdr>
                    <w:top w:val="none" w:sz="0" w:space="0" w:color="auto"/>
                    <w:left w:val="none" w:sz="0" w:space="0" w:color="auto"/>
                    <w:bottom w:val="none" w:sz="0" w:space="0" w:color="auto"/>
                    <w:right w:val="none" w:sz="0" w:space="0" w:color="auto"/>
                  </w:divBdr>
                </w:div>
                <w:div w:id="255292580">
                  <w:marLeft w:val="0"/>
                  <w:marRight w:val="0"/>
                  <w:marTop w:val="0"/>
                  <w:marBottom w:val="0"/>
                  <w:divBdr>
                    <w:top w:val="none" w:sz="0" w:space="0" w:color="auto"/>
                    <w:left w:val="none" w:sz="0" w:space="0" w:color="auto"/>
                    <w:bottom w:val="none" w:sz="0" w:space="0" w:color="auto"/>
                    <w:right w:val="none" w:sz="0" w:space="0" w:color="auto"/>
                  </w:divBdr>
                </w:div>
                <w:div w:id="283272168">
                  <w:marLeft w:val="0"/>
                  <w:marRight w:val="0"/>
                  <w:marTop w:val="0"/>
                  <w:marBottom w:val="0"/>
                  <w:divBdr>
                    <w:top w:val="none" w:sz="0" w:space="0" w:color="auto"/>
                    <w:left w:val="none" w:sz="0" w:space="0" w:color="auto"/>
                    <w:bottom w:val="none" w:sz="0" w:space="0" w:color="auto"/>
                    <w:right w:val="none" w:sz="0" w:space="0" w:color="auto"/>
                  </w:divBdr>
                </w:div>
                <w:div w:id="353729641">
                  <w:marLeft w:val="0"/>
                  <w:marRight w:val="0"/>
                  <w:marTop w:val="0"/>
                  <w:marBottom w:val="0"/>
                  <w:divBdr>
                    <w:top w:val="none" w:sz="0" w:space="0" w:color="auto"/>
                    <w:left w:val="none" w:sz="0" w:space="0" w:color="auto"/>
                    <w:bottom w:val="none" w:sz="0" w:space="0" w:color="auto"/>
                    <w:right w:val="none" w:sz="0" w:space="0" w:color="auto"/>
                  </w:divBdr>
                </w:div>
                <w:div w:id="408692891">
                  <w:marLeft w:val="0"/>
                  <w:marRight w:val="0"/>
                  <w:marTop w:val="0"/>
                  <w:marBottom w:val="0"/>
                  <w:divBdr>
                    <w:top w:val="none" w:sz="0" w:space="0" w:color="auto"/>
                    <w:left w:val="none" w:sz="0" w:space="0" w:color="auto"/>
                    <w:bottom w:val="none" w:sz="0" w:space="0" w:color="auto"/>
                    <w:right w:val="none" w:sz="0" w:space="0" w:color="auto"/>
                  </w:divBdr>
                </w:div>
                <w:div w:id="471559640">
                  <w:marLeft w:val="0"/>
                  <w:marRight w:val="0"/>
                  <w:marTop w:val="0"/>
                  <w:marBottom w:val="0"/>
                  <w:divBdr>
                    <w:top w:val="none" w:sz="0" w:space="0" w:color="auto"/>
                    <w:left w:val="none" w:sz="0" w:space="0" w:color="auto"/>
                    <w:bottom w:val="none" w:sz="0" w:space="0" w:color="auto"/>
                    <w:right w:val="none" w:sz="0" w:space="0" w:color="auto"/>
                  </w:divBdr>
                </w:div>
                <w:div w:id="611013833">
                  <w:marLeft w:val="0"/>
                  <w:marRight w:val="0"/>
                  <w:marTop w:val="0"/>
                  <w:marBottom w:val="0"/>
                  <w:divBdr>
                    <w:top w:val="none" w:sz="0" w:space="0" w:color="auto"/>
                    <w:left w:val="none" w:sz="0" w:space="0" w:color="auto"/>
                    <w:bottom w:val="none" w:sz="0" w:space="0" w:color="auto"/>
                    <w:right w:val="none" w:sz="0" w:space="0" w:color="auto"/>
                  </w:divBdr>
                </w:div>
                <w:div w:id="617109758">
                  <w:marLeft w:val="0"/>
                  <w:marRight w:val="0"/>
                  <w:marTop w:val="0"/>
                  <w:marBottom w:val="0"/>
                  <w:divBdr>
                    <w:top w:val="none" w:sz="0" w:space="0" w:color="auto"/>
                    <w:left w:val="none" w:sz="0" w:space="0" w:color="auto"/>
                    <w:bottom w:val="none" w:sz="0" w:space="0" w:color="auto"/>
                    <w:right w:val="none" w:sz="0" w:space="0" w:color="auto"/>
                  </w:divBdr>
                </w:div>
                <w:div w:id="709451151">
                  <w:marLeft w:val="0"/>
                  <w:marRight w:val="0"/>
                  <w:marTop w:val="0"/>
                  <w:marBottom w:val="0"/>
                  <w:divBdr>
                    <w:top w:val="none" w:sz="0" w:space="0" w:color="auto"/>
                    <w:left w:val="none" w:sz="0" w:space="0" w:color="auto"/>
                    <w:bottom w:val="none" w:sz="0" w:space="0" w:color="auto"/>
                    <w:right w:val="none" w:sz="0" w:space="0" w:color="auto"/>
                  </w:divBdr>
                </w:div>
                <w:div w:id="908418550">
                  <w:marLeft w:val="0"/>
                  <w:marRight w:val="0"/>
                  <w:marTop w:val="0"/>
                  <w:marBottom w:val="0"/>
                  <w:divBdr>
                    <w:top w:val="none" w:sz="0" w:space="0" w:color="auto"/>
                    <w:left w:val="none" w:sz="0" w:space="0" w:color="auto"/>
                    <w:bottom w:val="none" w:sz="0" w:space="0" w:color="auto"/>
                    <w:right w:val="none" w:sz="0" w:space="0" w:color="auto"/>
                  </w:divBdr>
                </w:div>
                <w:div w:id="938369213">
                  <w:marLeft w:val="0"/>
                  <w:marRight w:val="0"/>
                  <w:marTop w:val="0"/>
                  <w:marBottom w:val="0"/>
                  <w:divBdr>
                    <w:top w:val="none" w:sz="0" w:space="0" w:color="auto"/>
                    <w:left w:val="none" w:sz="0" w:space="0" w:color="auto"/>
                    <w:bottom w:val="none" w:sz="0" w:space="0" w:color="auto"/>
                    <w:right w:val="none" w:sz="0" w:space="0" w:color="auto"/>
                  </w:divBdr>
                </w:div>
                <w:div w:id="1017923402">
                  <w:marLeft w:val="0"/>
                  <w:marRight w:val="0"/>
                  <w:marTop w:val="0"/>
                  <w:marBottom w:val="0"/>
                  <w:divBdr>
                    <w:top w:val="none" w:sz="0" w:space="0" w:color="auto"/>
                    <w:left w:val="none" w:sz="0" w:space="0" w:color="auto"/>
                    <w:bottom w:val="none" w:sz="0" w:space="0" w:color="auto"/>
                    <w:right w:val="none" w:sz="0" w:space="0" w:color="auto"/>
                  </w:divBdr>
                </w:div>
                <w:div w:id="1067189562">
                  <w:marLeft w:val="0"/>
                  <w:marRight w:val="0"/>
                  <w:marTop w:val="0"/>
                  <w:marBottom w:val="0"/>
                  <w:divBdr>
                    <w:top w:val="none" w:sz="0" w:space="0" w:color="auto"/>
                    <w:left w:val="none" w:sz="0" w:space="0" w:color="auto"/>
                    <w:bottom w:val="none" w:sz="0" w:space="0" w:color="auto"/>
                    <w:right w:val="none" w:sz="0" w:space="0" w:color="auto"/>
                  </w:divBdr>
                </w:div>
                <w:div w:id="1193104862">
                  <w:marLeft w:val="0"/>
                  <w:marRight w:val="0"/>
                  <w:marTop w:val="0"/>
                  <w:marBottom w:val="0"/>
                  <w:divBdr>
                    <w:top w:val="none" w:sz="0" w:space="0" w:color="auto"/>
                    <w:left w:val="none" w:sz="0" w:space="0" w:color="auto"/>
                    <w:bottom w:val="none" w:sz="0" w:space="0" w:color="auto"/>
                    <w:right w:val="none" w:sz="0" w:space="0" w:color="auto"/>
                  </w:divBdr>
                </w:div>
                <w:div w:id="1199124623">
                  <w:marLeft w:val="0"/>
                  <w:marRight w:val="0"/>
                  <w:marTop w:val="0"/>
                  <w:marBottom w:val="0"/>
                  <w:divBdr>
                    <w:top w:val="none" w:sz="0" w:space="0" w:color="auto"/>
                    <w:left w:val="none" w:sz="0" w:space="0" w:color="auto"/>
                    <w:bottom w:val="none" w:sz="0" w:space="0" w:color="auto"/>
                    <w:right w:val="none" w:sz="0" w:space="0" w:color="auto"/>
                  </w:divBdr>
                </w:div>
                <w:div w:id="1243684292">
                  <w:marLeft w:val="0"/>
                  <w:marRight w:val="0"/>
                  <w:marTop w:val="0"/>
                  <w:marBottom w:val="0"/>
                  <w:divBdr>
                    <w:top w:val="none" w:sz="0" w:space="0" w:color="auto"/>
                    <w:left w:val="none" w:sz="0" w:space="0" w:color="auto"/>
                    <w:bottom w:val="none" w:sz="0" w:space="0" w:color="auto"/>
                    <w:right w:val="none" w:sz="0" w:space="0" w:color="auto"/>
                  </w:divBdr>
                </w:div>
                <w:div w:id="1313801194">
                  <w:marLeft w:val="0"/>
                  <w:marRight w:val="0"/>
                  <w:marTop w:val="0"/>
                  <w:marBottom w:val="0"/>
                  <w:divBdr>
                    <w:top w:val="none" w:sz="0" w:space="0" w:color="auto"/>
                    <w:left w:val="none" w:sz="0" w:space="0" w:color="auto"/>
                    <w:bottom w:val="none" w:sz="0" w:space="0" w:color="auto"/>
                    <w:right w:val="none" w:sz="0" w:space="0" w:color="auto"/>
                  </w:divBdr>
                </w:div>
                <w:div w:id="1407996237">
                  <w:marLeft w:val="0"/>
                  <w:marRight w:val="0"/>
                  <w:marTop w:val="0"/>
                  <w:marBottom w:val="0"/>
                  <w:divBdr>
                    <w:top w:val="none" w:sz="0" w:space="0" w:color="auto"/>
                    <w:left w:val="none" w:sz="0" w:space="0" w:color="auto"/>
                    <w:bottom w:val="none" w:sz="0" w:space="0" w:color="auto"/>
                    <w:right w:val="none" w:sz="0" w:space="0" w:color="auto"/>
                  </w:divBdr>
                </w:div>
                <w:div w:id="1440953741">
                  <w:marLeft w:val="0"/>
                  <w:marRight w:val="0"/>
                  <w:marTop w:val="0"/>
                  <w:marBottom w:val="0"/>
                  <w:divBdr>
                    <w:top w:val="none" w:sz="0" w:space="0" w:color="auto"/>
                    <w:left w:val="none" w:sz="0" w:space="0" w:color="auto"/>
                    <w:bottom w:val="none" w:sz="0" w:space="0" w:color="auto"/>
                    <w:right w:val="none" w:sz="0" w:space="0" w:color="auto"/>
                  </w:divBdr>
                </w:div>
                <w:div w:id="1454444209">
                  <w:marLeft w:val="0"/>
                  <w:marRight w:val="0"/>
                  <w:marTop w:val="0"/>
                  <w:marBottom w:val="0"/>
                  <w:divBdr>
                    <w:top w:val="none" w:sz="0" w:space="0" w:color="auto"/>
                    <w:left w:val="none" w:sz="0" w:space="0" w:color="auto"/>
                    <w:bottom w:val="none" w:sz="0" w:space="0" w:color="auto"/>
                    <w:right w:val="none" w:sz="0" w:space="0" w:color="auto"/>
                  </w:divBdr>
                </w:div>
                <w:div w:id="1815834213">
                  <w:marLeft w:val="0"/>
                  <w:marRight w:val="0"/>
                  <w:marTop w:val="0"/>
                  <w:marBottom w:val="0"/>
                  <w:divBdr>
                    <w:top w:val="none" w:sz="0" w:space="0" w:color="auto"/>
                    <w:left w:val="none" w:sz="0" w:space="0" w:color="auto"/>
                    <w:bottom w:val="none" w:sz="0" w:space="0" w:color="auto"/>
                    <w:right w:val="none" w:sz="0" w:space="0" w:color="auto"/>
                  </w:divBdr>
                </w:div>
                <w:div w:id="1852722860">
                  <w:marLeft w:val="0"/>
                  <w:marRight w:val="0"/>
                  <w:marTop w:val="0"/>
                  <w:marBottom w:val="0"/>
                  <w:divBdr>
                    <w:top w:val="none" w:sz="0" w:space="0" w:color="auto"/>
                    <w:left w:val="none" w:sz="0" w:space="0" w:color="auto"/>
                    <w:bottom w:val="none" w:sz="0" w:space="0" w:color="auto"/>
                    <w:right w:val="none" w:sz="0" w:space="0" w:color="auto"/>
                  </w:divBdr>
                </w:div>
                <w:div w:id="1946960491">
                  <w:marLeft w:val="0"/>
                  <w:marRight w:val="0"/>
                  <w:marTop w:val="0"/>
                  <w:marBottom w:val="0"/>
                  <w:divBdr>
                    <w:top w:val="none" w:sz="0" w:space="0" w:color="auto"/>
                    <w:left w:val="none" w:sz="0" w:space="0" w:color="auto"/>
                    <w:bottom w:val="none" w:sz="0" w:space="0" w:color="auto"/>
                    <w:right w:val="none" w:sz="0" w:space="0" w:color="auto"/>
                  </w:divBdr>
                </w:div>
                <w:div w:id="1970696257">
                  <w:marLeft w:val="0"/>
                  <w:marRight w:val="0"/>
                  <w:marTop w:val="0"/>
                  <w:marBottom w:val="0"/>
                  <w:divBdr>
                    <w:top w:val="none" w:sz="0" w:space="0" w:color="auto"/>
                    <w:left w:val="none" w:sz="0" w:space="0" w:color="auto"/>
                    <w:bottom w:val="none" w:sz="0" w:space="0" w:color="auto"/>
                    <w:right w:val="none" w:sz="0" w:space="0" w:color="auto"/>
                  </w:divBdr>
                </w:div>
                <w:div w:id="1999726551">
                  <w:marLeft w:val="0"/>
                  <w:marRight w:val="0"/>
                  <w:marTop w:val="0"/>
                  <w:marBottom w:val="0"/>
                  <w:divBdr>
                    <w:top w:val="none" w:sz="0" w:space="0" w:color="auto"/>
                    <w:left w:val="none" w:sz="0" w:space="0" w:color="auto"/>
                    <w:bottom w:val="none" w:sz="0" w:space="0" w:color="auto"/>
                    <w:right w:val="none" w:sz="0" w:space="0" w:color="auto"/>
                  </w:divBdr>
                </w:div>
                <w:div w:id="2006203657">
                  <w:marLeft w:val="0"/>
                  <w:marRight w:val="0"/>
                  <w:marTop w:val="0"/>
                  <w:marBottom w:val="0"/>
                  <w:divBdr>
                    <w:top w:val="none" w:sz="0" w:space="0" w:color="auto"/>
                    <w:left w:val="none" w:sz="0" w:space="0" w:color="auto"/>
                    <w:bottom w:val="none" w:sz="0" w:space="0" w:color="auto"/>
                    <w:right w:val="none" w:sz="0" w:space="0" w:color="auto"/>
                  </w:divBdr>
                </w:div>
                <w:div w:id="2051564473">
                  <w:marLeft w:val="0"/>
                  <w:marRight w:val="0"/>
                  <w:marTop w:val="0"/>
                  <w:marBottom w:val="0"/>
                  <w:divBdr>
                    <w:top w:val="none" w:sz="0" w:space="0" w:color="auto"/>
                    <w:left w:val="none" w:sz="0" w:space="0" w:color="auto"/>
                    <w:bottom w:val="none" w:sz="0" w:space="0" w:color="auto"/>
                    <w:right w:val="none" w:sz="0" w:space="0" w:color="auto"/>
                  </w:divBdr>
                </w:div>
                <w:div w:id="2087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9970">
          <w:marLeft w:val="0"/>
          <w:marRight w:val="0"/>
          <w:marTop w:val="15"/>
          <w:marBottom w:val="0"/>
          <w:divBdr>
            <w:top w:val="none" w:sz="0" w:space="0" w:color="auto"/>
            <w:left w:val="none" w:sz="0" w:space="0" w:color="auto"/>
            <w:bottom w:val="none" w:sz="0" w:space="0" w:color="auto"/>
            <w:right w:val="none" w:sz="0" w:space="0" w:color="auto"/>
          </w:divBdr>
          <w:divsChild>
            <w:div w:id="95178880">
              <w:marLeft w:val="0"/>
              <w:marRight w:val="0"/>
              <w:marTop w:val="0"/>
              <w:marBottom w:val="0"/>
              <w:divBdr>
                <w:top w:val="none" w:sz="0" w:space="0" w:color="auto"/>
                <w:left w:val="none" w:sz="0" w:space="0" w:color="auto"/>
                <w:bottom w:val="none" w:sz="0" w:space="0" w:color="auto"/>
                <w:right w:val="none" w:sz="0" w:space="0" w:color="auto"/>
              </w:divBdr>
              <w:divsChild>
                <w:div w:id="101926158">
                  <w:marLeft w:val="0"/>
                  <w:marRight w:val="0"/>
                  <w:marTop w:val="0"/>
                  <w:marBottom w:val="0"/>
                  <w:divBdr>
                    <w:top w:val="none" w:sz="0" w:space="0" w:color="auto"/>
                    <w:left w:val="none" w:sz="0" w:space="0" w:color="auto"/>
                    <w:bottom w:val="none" w:sz="0" w:space="0" w:color="auto"/>
                    <w:right w:val="none" w:sz="0" w:space="0" w:color="auto"/>
                  </w:divBdr>
                </w:div>
                <w:div w:id="261423887">
                  <w:marLeft w:val="0"/>
                  <w:marRight w:val="0"/>
                  <w:marTop w:val="0"/>
                  <w:marBottom w:val="0"/>
                  <w:divBdr>
                    <w:top w:val="none" w:sz="0" w:space="0" w:color="auto"/>
                    <w:left w:val="none" w:sz="0" w:space="0" w:color="auto"/>
                    <w:bottom w:val="none" w:sz="0" w:space="0" w:color="auto"/>
                    <w:right w:val="none" w:sz="0" w:space="0" w:color="auto"/>
                  </w:divBdr>
                </w:div>
                <w:div w:id="304354092">
                  <w:marLeft w:val="0"/>
                  <w:marRight w:val="0"/>
                  <w:marTop w:val="0"/>
                  <w:marBottom w:val="0"/>
                  <w:divBdr>
                    <w:top w:val="none" w:sz="0" w:space="0" w:color="auto"/>
                    <w:left w:val="none" w:sz="0" w:space="0" w:color="auto"/>
                    <w:bottom w:val="none" w:sz="0" w:space="0" w:color="auto"/>
                    <w:right w:val="none" w:sz="0" w:space="0" w:color="auto"/>
                  </w:divBdr>
                </w:div>
                <w:div w:id="320541821">
                  <w:marLeft w:val="0"/>
                  <w:marRight w:val="0"/>
                  <w:marTop w:val="0"/>
                  <w:marBottom w:val="0"/>
                  <w:divBdr>
                    <w:top w:val="none" w:sz="0" w:space="0" w:color="auto"/>
                    <w:left w:val="none" w:sz="0" w:space="0" w:color="auto"/>
                    <w:bottom w:val="none" w:sz="0" w:space="0" w:color="auto"/>
                    <w:right w:val="none" w:sz="0" w:space="0" w:color="auto"/>
                  </w:divBdr>
                </w:div>
                <w:div w:id="366293814">
                  <w:marLeft w:val="0"/>
                  <w:marRight w:val="0"/>
                  <w:marTop w:val="0"/>
                  <w:marBottom w:val="0"/>
                  <w:divBdr>
                    <w:top w:val="none" w:sz="0" w:space="0" w:color="auto"/>
                    <w:left w:val="none" w:sz="0" w:space="0" w:color="auto"/>
                    <w:bottom w:val="none" w:sz="0" w:space="0" w:color="auto"/>
                    <w:right w:val="none" w:sz="0" w:space="0" w:color="auto"/>
                  </w:divBdr>
                </w:div>
                <w:div w:id="545685148">
                  <w:marLeft w:val="0"/>
                  <w:marRight w:val="0"/>
                  <w:marTop w:val="0"/>
                  <w:marBottom w:val="0"/>
                  <w:divBdr>
                    <w:top w:val="none" w:sz="0" w:space="0" w:color="auto"/>
                    <w:left w:val="none" w:sz="0" w:space="0" w:color="auto"/>
                    <w:bottom w:val="none" w:sz="0" w:space="0" w:color="auto"/>
                    <w:right w:val="none" w:sz="0" w:space="0" w:color="auto"/>
                  </w:divBdr>
                </w:div>
                <w:div w:id="569392516">
                  <w:marLeft w:val="0"/>
                  <w:marRight w:val="0"/>
                  <w:marTop w:val="0"/>
                  <w:marBottom w:val="0"/>
                  <w:divBdr>
                    <w:top w:val="none" w:sz="0" w:space="0" w:color="auto"/>
                    <w:left w:val="none" w:sz="0" w:space="0" w:color="auto"/>
                    <w:bottom w:val="none" w:sz="0" w:space="0" w:color="auto"/>
                    <w:right w:val="none" w:sz="0" w:space="0" w:color="auto"/>
                  </w:divBdr>
                </w:div>
                <w:div w:id="589894860">
                  <w:marLeft w:val="0"/>
                  <w:marRight w:val="0"/>
                  <w:marTop w:val="0"/>
                  <w:marBottom w:val="0"/>
                  <w:divBdr>
                    <w:top w:val="none" w:sz="0" w:space="0" w:color="auto"/>
                    <w:left w:val="none" w:sz="0" w:space="0" w:color="auto"/>
                    <w:bottom w:val="none" w:sz="0" w:space="0" w:color="auto"/>
                    <w:right w:val="none" w:sz="0" w:space="0" w:color="auto"/>
                  </w:divBdr>
                </w:div>
                <w:div w:id="596987591">
                  <w:marLeft w:val="0"/>
                  <w:marRight w:val="0"/>
                  <w:marTop w:val="0"/>
                  <w:marBottom w:val="0"/>
                  <w:divBdr>
                    <w:top w:val="none" w:sz="0" w:space="0" w:color="auto"/>
                    <w:left w:val="none" w:sz="0" w:space="0" w:color="auto"/>
                    <w:bottom w:val="none" w:sz="0" w:space="0" w:color="auto"/>
                    <w:right w:val="none" w:sz="0" w:space="0" w:color="auto"/>
                  </w:divBdr>
                </w:div>
                <w:div w:id="604535358">
                  <w:marLeft w:val="0"/>
                  <w:marRight w:val="0"/>
                  <w:marTop w:val="0"/>
                  <w:marBottom w:val="0"/>
                  <w:divBdr>
                    <w:top w:val="none" w:sz="0" w:space="0" w:color="auto"/>
                    <w:left w:val="none" w:sz="0" w:space="0" w:color="auto"/>
                    <w:bottom w:val="none" w:sz="0" w:space="0" w:color="auto"/>
                    <w:right w:val="none" w:sz="0" w:space="0" w:color="auto"/>
                  </w:divBdr>
                </w:div>
                <w:div w:id="653609563">
                  <w:marLeft w:val="0"/>
                  <w:marRight w:val="0"/>
                  <w:marTop w:val="0"/>
                  <w:marBottom w:val="0"/>
                  <w:divBdr>
                    <w:top w:val="none" w:sz="0" w:space="0" w:color="auto"/>
                    <w:left w:val="none" w:sz="0" w:space="0" w:color="auto"/>
                    <w:bottom w:val="none" w:sz="0" w:space="0" w:color="auto"/>
                    <w:right w:val="none" w:sz="0" w:space="0" w:color="auto"/>
                  </w:divBdr>
                </w:div>
                <w:div w:id="771316776">
                  <w:marLeft w:val="0"/>
                  <w:marRight w:val="0"/>
                  <w:marTop w:val="0"/>
                  <w:marBottom w:val="0"/>
                  <w:divBdr>
                    <w:top w:val="none" w:sz="0" w:space="0" w:color="auto"/>
                    <w:left w:val="none" w:sz="0" w:space="0" w:color="auto"/>
                    <w:bottom w:val="none" w:sz="0" w:space="0" w:color="auto"/>
                    <w:right w:val="none" w:sz="0" w:space="0" w:color="auto"/>
                  </w:divBdr>
                </w:div>
                <w:div w:id="786898676">
                  <w:marLeft w:val="0"/>
                  <w:marRight w:val="0"/>
                  <w:marTop w:val="0"/>
                  <w:marBottom w:val="0"/>
                  <w:divBdr>
                    <w:top w:val="none" w:sz="0" w:space="0" w:color="auto"/>
                    <w:left w:val="none" w:sz="0" w:space="0" w:color="auto"/>
                    <w:bottom w:val="none" w:sz="0" w:space="0" w:color="auto"/>
                    <w:right w:val="none" w:sz="0" w:space="0" w:color="auto"/>
                  </w:divBdr>
                </w:div>
                <w:div w:id="858474209">
                  <w:marLeft w:val="0"/>
                  <w:marRight w:val="0"/>
                  <w:marTop w:val="0"/>
                  <w:marBottom w:val="0"/>
                  <w:divBdr>
                    <w:top w:val="none" w:sz="0" w:space="0" w:color="auto"/>
                    <w:left w:val="none" w:sz="0" w:space="0" w:color="auto"/>
                    <w:bottom w:val="none" w:sz="0" w:space="0" w:color="auto"/>
                    <w:right w:val="none" w:sz="0" w:space="0" w:color="auto"/>
                  </w:divBdr>
                </w:div>
                <w:div w:id="956059191">
                  <w:marLeft w:val="0"/>
                  <w:marRight w:val="0"/>
                  <w:marTop w:val="0"/>
                  <w:marBottom w:val="0"/>
                  <w:divBdr>
                    <w:top w:val="none" w:sz="0" w:space="0" w:color="auto"/>
                    <w:left w:val="none" w:sz="0" w:space="0" w:color="auto"/>
                    <w:bottom w:val="none" w:sz="0" w:space="0" w:color="auto"/>
                    <w:right w:val="none" w:sz="0" w:space="0" w:color="auto"/>
                  </w:divBdr>
                </w:div>
                <w:div w:id="968121625">
                  <w:marLeft w:val="0"/>
                  <w:marRight w:val="0"/>
                  <w:marTop w:val="0"/>
                  <w:marBottom w:val="0"/>
                  <w:divBdr>
                    <w:top w:val="none" w:sz="0" w:space="0" w:color="auto"/>
                    <w:left w:val="none" w:sz="0" w:space="0" w:color="auto"/>
                    <w:bottom w:val="none" w:sz="0" w:space="0" w:color="auto"/>
                    <w:right w:val="none" w:sz="0" w:space="0" w:color="auto"/>
                  </w:divBdr>
                </w:div>
                <w:div w:id="1001737240">
                  <w:marLeft w:val="0"/>
                  <w:marRight w:val="0"/>
                  <w:marTop w:val="0"/>
                  <w:marBottom w:val="0"/>
                  <w:divBdr>
                    <w:top w:val="none" w:sz="0" w:space="0" w:color="auto"/>
                    <w:left w:val="none" w:sz="0" w:space="0" w:color="auto"/>
                    <w:bottom w:val="none" w:sz="0" w:space="0" w:color="auto"/>
                    <w:right w:val="none" w:sz="0" w:space="0" w:color="auto"/>
                  </w:divBdr>
                </w:div>
                <w:div w:id="1090589978">
                  <w:marLeft w:val="0"/>
                  <w:marRight w:val="0"/>
                  <w:marTop w:val="0"/>
                  <w:marBottom w:val="0"/>
                  <w:divBdr>
                    <w:top w:val="none" w:sz="0" w:space="0" w:color="auto"/>
                    <w:left w:val="none" w:sz="0" w:space="0" w:color="auto"/>
                    <w:bottom w:val="none" w:sz="0" w:space="0" w:color="auto"/>
                    <w:right w:val="none" w:sz="0" w:space="0" w:color="auto"/>
                  </w:divBdr>
                </w:div>
                <w:div w:id="1211768635">
                  <w:marLeft w:val="0"/>
                  <w:marRight w:val="0"/>
                  <w:marTop w:val="0"/>
                  <w:marBottom w:val="0"/>
                  <w:divBdr>
                    <w:top w:val="none" w:sz="0" w:space="0" w:color="auto"/>
                    <w:left w:val="none" w:sz="0" w:space="0" w:color="auto"/>
                    <w:bottom w:val="none" w:sz="0" w:space="0" w:color="auto"/>
                    <w:right w:val="none" w:sz="0" w:space="0" w:color="auto"/>
                  </w:divBdr>
                </w:div>
                <w:div w:id="1216619303">
                  <w:marLeft w:val="0"/>
                  <w:marRight w:val="0"/>
                  <w:marTop w:val="0"/>
                  <w:marBottom w:val="0"/>
                  <w:divBdr>
                    <w:top w:val="none" w:sz="0" w:space="0" w:color="auto"/>
                    <w:left w:val="none" w:sz="0" w:space="0" w:color="auto"/>
                    <w:bottom w:val="none" w:sz="0" w:space="0" w:color="auto"/>
                    <w:right w:val="none" w:sz="0" w:space="0" w:color="auto"/>
                  </w:divBdr>
                </w:div>
                <w:div w:id="1235356770">
                  <w:marLeft w:val="0"/>
                  <w:marRight w:val="0"/>
                  <w:marTop w:val="0"/>
                  <w:marBottom w:val="0"/>
                  <w:divBdr>
                    <w:top w:val="none" w:sz="0" w:space="0" w:color="auto"/>
                    <w:left w:val="none" w:sz="0" w:space="0" w:color="auto"/>
                    <w:bottom w:val="none" w:sz="0" w:space="0" w:color="auto"/>
                    <w:right w:val="none" w:sz="0" w:space="0" w:color="auto"/>
                  </w:divBdr>
                </w:div>
                <w:div w:id="1361012444">
                  <w:marLeft w:val="0"/>
                  <w:marRight w:val="0"/>
                  <w:marTop w:val="0"/>
                  <w:marBottom w:val="0"/>
                  <w:divBdr>
                    <w:top w:val="none" w:sz="0" w:space="0" w:color="auto"/>
                    <w:left w:val="none" w:sz="0" w:space="0" w:color="auto"/>
                    <w:bottom w:val="none" w:sz="0" w:space="0" w:color="auto"/>
                    <w:right w:val="none" w:sz="0" w:space="0" w:color="auto"/>
                  </w:divBdr>
                </w:div>
                <w:div w:id="1467233105">
                  <w:marLeft w:val="0"/>
                  <w:marRight w:val="0"/>
                  <w:marTop w:val="0"/>
                  <w:marBottom w:val="0"/>
                  <w:divBdr>
                    <w:top w:val="none" w:sz="0" w:space="0" w:color="auto"/>
                    <w:left w:val="none" w:sz="0" w:space="0" w:color="auto"/>
                    <w:bottom w:val="none" w:sz="0" w:space="0" w:color="auto"/>
                    <w:right w:val="none" w:sz="0" w:space="0" w:color="auto"/>
                  </w:divBdr>
                </w:div>
                <w:div w:id="1697580529">
                  <w:marLeft w:val="0"/>
                  <w:marRight w:val="0"/>
                  <w:marTop w:val="0"/>
                  <w:marBottom w:val="0"/>
                  <w:divBdr>
                    <w:top w:val="none" w:sz="0" w:space="0" w:color="auto"/>
                    <w:left w:val="none" w:sz="0" w:space="0" w:color="auto"/>
                    <w:bottom w:val="none" w:sz="0" w:space="0" w:color="auto"/>
                    <w:right w:val="none" w:sz="0" w:space="0" w:color="auto"/>
                  </w:divBdr>
                </w:div>
                <w:div w:id="1879319389">
                  <w:marLeft w:val="0"/>
                  <w:marRight w:val="0"/>
                  <w:marTop w:val="0"/>
                  <w:marBottom w:val="0"/>
                  <w:divBdr>
                    <w:top w:val="none" w:sz="0" w:space="0" w:color="auto"/>
                    <w:left w:val="none" w:sz="0" w:space="0" w:color="auto"/>
                    <w:bottom w:val="none" w:sz="0" w:space="0" w:color="auto"/>
                    <w:right w:val="none" w:sz="0" w:space="0" w:color="auto"/>
                  </w:divBdr>
                </w:div>
                <w:div w:id="2041977291">
                  <w:marLeft w:val="0"/>
                  <w:marRight w:val="0"/>
                  <w:marTop w:val="0"/>
                  <w:marBottom w:val="0"/>
                  <w:divBdr>
                    <w:top w:val="none" w:sz="0" w:space="0" w:color="auto"/>
                    <w:left w:val="none" w:sz="0" w:space="0" w:color="auto"/>
                    <w:bottom w:val="none" w:sz="0" w:space="0" w:color="auto"/>
                    <w:right w:val="none" w:sz="0" w:space="0" w:color="auto"/>
                  </w:divBdr>
                </w:div>
                <w:div w:id="20885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276">
      <w:bodyDiv w:val="1"/>
      <w:marLeft w:val="0"/>
      <w:marRight w:val="0"/>
      <w:marTop w:val="0"/>
      <w:marBottom w:val="0"/>
      <w:divBdr>
        <w:top w:val="none" w:sz="0" w:space="0" w:color="auto"/>
        <w:left w:val="none" w:sz="0" w:space="0" w:color="auto"/>
        <w:bottom w:val="none" w:sz="0" w:space="0" w:color="auto"/>
        <w:right w:val="none" w:sz="0" w:space="0" w:color="auto"/>
      </w:divBdr>
    </w:div>
    <w:div w:id="636766741">
      <w:bodyDiv w:val="1"/>
      <w:marLeft w:val="0"/>
      <w:marRight w:val="0"/>
      <w:marTop w:val="0"/>
      <w:marBottom w:val="0"/>
      <w:divBdr>
        <w:top w:val="none" w:sz="0" w:space="0" w:color="auto"/>
        <w:left w:val="none" w:sz="0" w:space="0" w:color="auto"/>
        <w:bottom w:val="none" w:sz="0" w:space="0" w:color="auto"/>
        <w:right w:val="none" w:sz="0" w:space="0" w:color="auto"/>
      </w:divBdr>
    </w:div>
    <w:div w:id="636767428">
      <w:bodyDiv w:val="1"/>
      <w:marLeft w:val="0"/>
      <w:marRight w:val="0"/>
      <w:marTop w:val="0"/>
      <w:marBottom w:val="0"/>
      <w:divBdr>
        <w:top w:val="none" w:sz="0" w:space="0" w:color="auto"/>
        <w:left w:val="none" w:sz="0" w:space="0" w:color="auto"/>
        <w:bottom w:val="none" w:sz="0" w:space="0" w:color="auto"/>
        <w:right w:val="none" w:sz="0" w:space="0" w:color="auto"/>
      </w:divBdr>
    </w:div>
    <w:div w:id="637027522">
      <w:bodyDiv w:val="1"/>
      <w:marLeft w:val="0"/>
      <w:marRight w:val="0"/>
      <w:marTop w:val="0"/>
      <w:marBottom w:val="0"/>
      <w:divBdr>
        <w:top w:val="none" w:sz="0" w:space="0" w:color="auto"/>
        <w:left w:val="none" w:sz="0" w:space="0" w:color="auto"/>
        <w:bottom w:val="none" w:sz="0" w:space="0" w:color="auto"/>
        <w:right w:val="none" w:sz="0" w:space="0" w:color="auto"/>
      </w:divBdr>
    </w:div>
    <w:div w:id="637342647">
      <w:bodyDiv w:val="1"/>
      <w:marLeft w:val="0"/>
      <w:marRight w:val="0"/>
      <w:marTop w:val="0"/>
      <w:marBottom w:val="0"/>
      <w:divBdr>
        <w:top w:val="none" w:sz="0" w:space="0" w:color="auto"/>
        <w:left w:val="none" w:sz="0" w:space="0" w:color="auto"/>
        <w:bottom w:val="none" w:sz="0" w:space="0" w:color="auto"/>
        <w:right w:val="none" w:sz="0" w:space="0" w:color="auto"/>
      </w:divBdr>
    </w:div>
    <w:div w:id="638344506">
      <w:bodyDiv w:val="1"/>
      <w:marLeft w:val="0"/>
      <w:marRight w:val="0"/>
      <w:marTop w:val="0"/>
      <w:marBottom w:val="0"/>
      <w:divBdr>
        <w:top w:val="none" w:sz="0" w:space="0" w:color="auto"/>
        <w:left w:val="none" w:sz="0" w:space="0" w:color="auto"/>
        <w:bottom w:val="none" w:sz="0" w:space="0" w:color="auto"/>
        <w:right w:val="none" w:sz="0" w:space="0" w:color="auto"/>
      </w:divBdr>
    </w:div>
    <w:div w:id="639186996">
      <w:bodyDiv w:val="1"/>
      <w:marLeft w:val="0"/>
      <w:marRight w:val="0"/>
      <w:marTop w:val="0"/>
      <w:marBottom w:val="0"/>
      <w:divBdr>
        <w:top w:val="none" w:sz="0" w:space="0" w:color="auto"/>
        <w:left w:val="none" w:sz="0" w:space="0" w:color="auto"/>
        <w:bottom w:val="none" w:sz="0" w:space="0" w:color="auto"/>
        <w:right w:val="none" w:sz="0" w:space="0" w:color="auto"/>
      </w:divBdr>
    </w:div>
    <w:div w:id="639846648">
      <w:bodyDiv w:val="1"/>
      <w:marLeft w:val="0"/>
      <w:marRight w:val="0"/>
      <w:marTop w:val="0"/>
      <w:marBottom w:val="0"/>
      <w:divBdr>
        <w:top w:val="none" w:sz="0" w:space="0" w:color="auto"/>
        <w:left w:val="none" w:sz="0" w:space="0" w:color="auto"/>
        <w:bottom w:val="none" w:sz="0" w:space="0" w:color="auto"/>
        <w:right w:val="none" w:sz="0" w:space="0" w:color="auto"/>
      </w:divBdr>
    </w:div>
    <w:div w:id="642002059">
      <w:bodyDiv w:val="1"/>
      <w:marLeft w:val="0"/>
      <w:marRight w:val="0"/>
      <w:marTop w:val="0"/>
      <w:marBottom w:val="0"/>
      <w:divBdr>
        <w:top w:val="none" w:sz="0" w:space="0" w:color="auto"/>
        <w:left w:val="none" w:sz="0" w:space="0" w:color="auto"/>
        <w:bottom w:val="none" w:sz="0" w:space="0" w:color="auto"/>
        <w:right w:val="none" w:sz="0" w:space="0" w:color="auto"/>
      </w:divBdr>
    </w:div>
    <w:div w:id="645083779">
      <w:bodyDiv w:val="1"/>
      <w:marLeft w:val="0"/>
      <w:marRight w:val="0"/>
      <w:marTop w:val="0"/>
      <w:marBottom w:val="0"/>
      <w:divBdr>
        <w:top w:val="none" w:sz="0" w:space="0" w:color="auto"/>
        <w:left w:val="none" w:sz="0" w:space="0" w:color="auto"/>
        <w:bottom w:val="none" w:sz="0" w:space="0" w:color="auto"/>
        <w:right w:val="none" w:sz="0" w:space="0" w:color="auto"/>
      </w:divBdr>
    </w:div>
    <w:div w:id="645476864">
      <w:bodyDiv w:val="1"/>
      <w:marLeft w:val="0"/>
      <w:marRight w:val="0"/>
      <w:marTop w:val="0"/>
      <w:marBottom w:val="0"/>
      <w:divBdr>
        <w:top w:val="none" w:sz="0" w:space="0" w:color="auto"/>
        <w:left w:val="none" w:sz="0" w:space="0" w:color="auto"/>
        <w:bottom w:val="none" w:sz="0" w:space="0" w:color="auto"/>
        <w:right w:val="none" w:sz="0" w:space="0" w:color="auto"/>
      </w:divBdr>
    </w:div>
    <w:div w:id="654144417">
      <w:bodyDiv w:val="1"/>
      <w:marLeft w:val="0"/>
      <w:marRight w:val="0"/>
      <w:marTop w:val="0"/>
      <w:marBottom w:val="0"/>
      <w:divBdr>
        <w:top w:val="none" w:sz="0" w:space="0" w:color="auto"/>
        <w:left w:val="none" w:sz="0" w:space="0" w:color="auto"/>
        <w:bottom w:val="none" w:sz="0" w:space="0" w:color="auto"/>
        <w:right w:val="none" w:sz="0" w:space="0" w:color="auto"/>
      </w:divBdr>
    </w:div>
    <w:div w:id="656105821">
      <w:bodyDiv w:val="1"/>
      <w:marLeft w:val="0"/>
      <w:marRight w:val="0"/>
      <w:marTop w:val="0"/>
      <w:marBottom w:val="0"/>
      <w:divBdr>
        <w:top w:val="none" w:sz="0" w:space="0" w:color="auto"/>
        <w:left w:val="none" w:sz="0" w:space="0" w:color="auto"/>
        <w:bottom w:val="none" w:sz="0" w:space="0" w:color="auto"/>
        <w:right w:val="none" w:sz="0" w:space="0" w:color="auto"/>
      </w:divBdr>
    </w:div>
    <w:div w:id="656228041">
      <w:bodyDiv w:val="1"/>
      <w:marLeft w:val="0"/>
      <w:marRight w:val="0"/>
      <w:marTop w:val="0"/>
      <w:marBottom w:val="0"/>
      <w:divBdr>
        <w:top w:val="none" w:sz="0" w:space="0" w:color="auto"/>
        <w:left w:val="none" w:sz="0" w:space="0" w:color="auto"/>
        <w:bottom w:val="none" w:sz="0" w:space="0" w:color="auto"/>
        <w:right w:val="none" w:sz="0" w:space="0" w:color="auto"/>
      </w:divBdr>
    </w:div>
    <w:div w:id="657924783">
      <w:bodyDiv w:val="1"/>
      <w:marLeft w:val="0"/>
      <w:marRight w:val="0"/>
      <w:marTop w:val="0"/>
      <w:marBottom w:val="0"/>
      <w:divBdr>
        <w:top w:val="none" w:sz="0" w:space="0" w:color="auto"/>
        <w:left w:val="none" w:sz="0" w:space="0" w:color="auto"/>
        <w:bottom w:val="none" w:sz="0" w:space="0" w:color="auto"/>
        <w:right w:val="none" w:sz="0" w:space="0" w:color="auto"/>
      </w:divBdr>
    </w:div>
    <w:div w:id="658851007">
      <w:bodyDiv w:val="1"/>
      <w:marLeft w:val="0"/>
      <w:marRight w:val="0"/>
      <w:marTop w:val="0"/>
      <w:marBottom w:val="0"/>
      <w:divBdr>
        <w:top w:val="none" w:sz="0" w:space="0" w:color="auto"/>
        <w:left w:val="none" w:sz="0" w:space="0" w:color="auto"/>
        <w:bottom w:val="none" w:sz="0" w:space="0" w:color="auto"/>
        <w:right w:val="none" w:sz="0" w:space="0" w:color="auto"/>
      </w:divBdr>
    </w:div>
    <w:div w:id="659044265">
      <w:bodyDiv w:val="1"/>
      <w:marLeft w:val="0"/>
      <w:marRight w:val="0"/>
      <w:marTop w:val="0"/>
      <w:marBottom w:val="0"/>
      <w:divBdr>
        <w:top w:val="none" w:sz="0" w:space="0" w:color="auto"/>
        <w:left w:val="none" w:sz="0" w:space="0" w:color="auto"/>
        <w:bottom w:val="none" w:sz="0" w:space="0" w:color="auto"/>
        <w:right w:val="none" w:sz="0" w:space="0" w:color="auto"/>
      </w:divBdr>
    </w:div>
    <w:div w:id="666632604">
      <w:bodyDiv w:val="1"/>
      <w:marLeft w:val="0"/>
      <w:marRight w:val="0"/>
      <w:marTop w:val="0"/>
      <w:marBottom w:val="0"/>
      <w:divBdr>
        <w:top w:val="none" w:sz="0" w:space="0" w:color="auto"/>
        <w:left w:val="none" w:sz="0" w:space="0" w:color="auto"/>
        <w:bottom w:val="none" w:sz="0" w:space="0" w:color="auto"/>
        <w:right w:val="none" w:sz="0" w:space="0" w:color="auto"/>
      </w:divBdr>
    </w:div>
    <w:div w:id="669910434">
      <w:bodyDiv w:val="1"/>
      <w:marLeft w:val="0"/>
      <w:marRight w:val="0"/>
      <w:marTop w:val="0"/>
      <w:marBottom w:val="0"/>
      <w:divBdr>
        <w:top w:val="none" w:sz="0" w:space="0" w:color="auto"/>
        <w:left w:val="none" w:sz="0" w:space="0" w:color="auto"/>
        <w:bottom w:val="none" w:sz="0" w:space="0" w:color="auto"/>
        <w:right w:val="none" w:sz="0" w:space="0" w:color="auto"/>
      </w:divBdr>
    </w:div>
    <w:div w:id="670378811">
      <w:bodyDiv w:val="1"/>
      <w:marLeft w:val="0"/>
      <w:marRight w:val="0"/>
      <w:marTop w:val="0"/>
      <w:marBottom w:val="0"/>
      <w:divBdr>
        <w:top w:val="none" w:sz="0" w:space="0" w:color="auto"/>
        <w:left w:val="none" w:sz="0" w:space="0" w:color="auto"/>
        <w:bottom w:val="none" w:sz="0" w:space="0" w:color="auto"/>
        <w:right w:val="none" w:sz="0" w:space="0" w:color="auto"/>
      </w:divBdr>
    </w:div>
    <w:div w:id="670987982">
      <w:bodyDiv w:val="1"/>
      <w:marLeft w:val="0"/>
      <w:marRight w:val="0"/>
      <w:marTop w:val="0"/>
      <w:marBottom w:val="0"/>
      <w:divBdr>
        <w:top w:val="none" w:sz="0" w:space="0" w:color="auto"/>
        <w:left w:val="none" w:sz="0" w:space="0" w:color="auto"/>
        <w:bottom w:val="none" w:sz="0" w:space="0" w:color="auto"/>
        <w:right w:val="none" w:sz="0" w:space="0" w:color="auto"/>
      </w:divBdr>
    </w:div>
    <w:div w:id="672076785">
      <w:bodyDiv w:val="1"/>
      <w:marLeft w:val="0"/>
      <w:marRight w:val="0"/>
      <w:marTop w:val="0"/>
      <w:marBottom w:val="0"/>
      <w:divBdr>
        <w:top w:val="none" w:sz="0" w:space="0" w:color="auto"/>
        <w:left w:val="none" w:sz="0" w:space="0" w:color="auto"/>
        <w:bottom w:val="none" w:sz="0" w:space="0" w:color="auto"/>
        <w:right w:val="none" w:sz="0" w:space="0" w:color="auto"/>
      </w:divBdr>
      <w:divsChild>
        <w:div w:id="594099959">
          <w:marLeft w:val="0"/>
          <w:marRight w:val="0"/>
          <w:marTop w:val="0"/>
          <w:marBottom w:val="0"/>
          <w:divBdr>
            <w:top w:val="none" w:sz="0" w:space="0" w:color="auto"/>
            <w:left w:val="none" w:sz="0" w:space="0" w:color="auto"/>
            <w:bottom w:val="none" w:sz="0" w:space="0" w:color="auto"/>
            <w:right w:val="none" w:sz="0" w:space="0" w:color="auto"/>
          </w:divBdr>
        </w:div>
      </w:divsChild>
    </w:div>
    <w:div w:id="672991953">
      <w:bodyDiv w:val="1"/>
      <w:marLeft w:val="0"/>
      <w:marRight w:val="0"/>
      <w:marTop w:val="0"/>
      <w:marBottom w:val="0"/>
      <w:divBdr>
        <w:top w:val="none" w:sz="0" w:space="0" w:color="auto"/>
        <w:left w:val="none" w:sz="0" w:space="0" w:color="auto"/>
        <w:bottom w:val="none" w:sz="0" w:space="0" w:color="auto"/>
        <w:right w:val="none" w:sz="0" w:space="0" w:color="auto"/>
      </w:divBdr>
    </w:div>
    <w:div w:id="674580015">
      <w:bodyDiv w:val="1"/>
      <w:marLeft w:val="0"/>
      <w:marRight w:val="0"/>
      <w:marTop w:val="0"/>
      <w:marBottom w:val="0"/>
      <w:divBdr>
        <w:top w:val="none" w:sz="0" w:space="0" w:color="auto"/>
        <w:left w:val="none" w:sz="0" w:space="0" w:color="auto"/>
        <w:bottom w:val="none" w:sz="0" w:space="0" w:color="auto"/>
        <w:right w:val="none" w:sz="0" w:space="0" w:color="auto"/>
      </w:divBdr>
    </w:div>
    <w:div w:id="675691638">
      <w:bodyDiv w:val="1"/>
      <w:marLeft w:val="0"/>
      <w:marRight w:val="0"/>
      <w:marTop w:val="0"/>
      <w:marBottom w:val="0"/>
      <w:divBdr>
        <w:top w:val="none" w:sz="0" w:space="0" w:color="auto"/>
        <w:left w:val="none" w:sz="0" w:space="0" w:color="auto"/>
        <w:bottom w:val="none" w:sz="0" w:space="0" w:color="auto"/>
        <w:right w:val="none" w:sz="0" w:space="0" w:color="auto"/>
      </w:divBdr>
    </w:div>
    <w:div w:id="675885658">
      <w:bodyDiv w:val="1"/>
      <w:marLeft w:val="0"/>
      <w:marRight w:val="0"/>
      <w:marTop w:val="0"/>
      <w:marBottom w:val="0"/>
      <w:divBdr>
        <w:top w:val="none" w:sz="0" w:space="0" w:color="auto"/>
        <w:left w:val="none" w:sz="0" w:space="0" w:color="auto"/>
        <w:bottom w:val="none" w:sz="0" w:space="0" w:color="auto"/>
        <w:right w:val="none" w:sz="0" w:space="0" w:color="auto"/>
      </w:divBdr>
    </w:div>
    <w:div w:id="683165797">
      <w:bodyDiv w:val="1"/>
      <w:marLeft w:val="0"/>
      <w:marRight w:val="0"/>
      <w:marTop w:val="0"/>
      <w:marBottom w:val="0"/>
      <w:divBdr>
        <w:top w:val="none" w:sz="0" w:space="0" w:color="auto"/>
        <w:left w:val="none" w:sz="0" w:space="0" w:color="auto"/>
        <w:bottom w:val="none" w:sz="0" w:space="0" w:color="auto"/>
        <w:right w:val="none" w:sz="0" w:space="0" w:color="auto"/>
      </w:divBdr>
    </w:div>
    <w:div w:id="693309164">
      <w:bodyDiv w:val="1"/>
      <w:marLeft w:val="0"/>
      <w:marRight w:val="0"/>
      <w:marTop w:val="0"/>
      <w:marBottom w:val="0"/>
      <w:divBdr>
        <w:top w:val="none" w:sz="0" w:space="0" w:color="auto"/>
        <w:left w:val="none" w:sz="0" w:space="0" w:color="auto"/>
        <w:bottom w:val="none" w:sz="0" w:space="0" w:color="auto"/>
        <w:right w:val="none" w:sz="0" w:space="0" w:color="auto"/>
      </w:divBdr>
    </w:div>
    <w:div w:id="693389355">
      <w:bodyDiv w:val="1"/>
      <w:marLeft w:val="0"/>
      <w:marRight w:val="0"/>
      <w:marTop w:val="0"/>
      <w:marBottom w:val="0"/>
      <w:divBdr>
        <w:top w:val="none" w:sz="0" w:space="0" w:color="auto"/>
        <w:left w:val="none" w:sz="0" w:space="0" w:color="auto"/>
        <w:bottom w:val="none" w:sz="0" w:space="0" w:color="auto"/>
        <w:right w:val="none" w:sz="0" w:space="0" w:color="auto"/>
      </w:divBdr>
    </w:div>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705715440">
      <w:bodyDiv w:val="1"/>
      <w:marLeft w:val="0"/>
      <w:marRight w:val="0"/>
      <w:marTop w:val="0"/>
      <w:marBottom w:val="0"/>
      <w:divBdr>
        <w:top w:val="none" w:sz="0" w:space="0" w:color="auto"/>
        <w:left w:val="none" w:sz="0" w:space="0" w:color="auto"/>
        <w:bottom w:val="none" w:sz="0" w:space="0" w:color="auto"/>
        <w:right w:val="none" w:sz="0" w:space="0" w:color="auto"/>
      </w:divBdr>
    </w:div>
    <w:div w:id="706030905">
      <w:bodyDiv w:val="1"/>
      <w:marLeft w:val="0"/>
      <w:marRight w:val="0"/>
      <w:marTop w:val="0"/>
      <w:marBottom w:val="0"/>
      <w:divBdr>
        <w:top w:val="none" w:sz="0" w:space="0" w:color="auto"/>
        <w:left w:val="none" w:sz="0" w:space="0" w:color="auto"/>
        <w:bottom w:val="none" w:sz="0" w:space="0" w:color="auto"/>
        <w:right w:val="none" w:sz="0" w:space="0" w:color="auto"/>
      </w:divBdr>
    </w:div>
    <w:div w:id="707218121">
      <w:bodyDiv w:val="1"/>
      <w:marLeft w:val="0"/>
      <w:marRight w:val="0"/>
      <w:marTop w:val="0"/>
      <w:marBottom w:val="0"/>
      <w:divBdr>
        <w:top w:val="none" w:sz="0" w:space="0" w:color="auto"/>
        <w:left w:val="none" w:sz="0" w:space="0" w:color="auto"/>
        <w:bottom w:val="none" w:sz="0" w:space="0" w:color="auto"/>
        <w:right w:val="none" w:sz="0" w:space="0" w:color="auto"/>
      </w:divBdr>
    </w:div>
    <w:div w:id="707417459">
      <w:bodyDiv w:val="1"/>
      <w:marLeft w:val="0"/>
      <w:marRight w:val="0"/>
      <w:marTop w:val="0"/>
      <w:marBottom w:val="0"/>
      <w:divBdr>
        <w:top w:val="none" w:sz="0" w:space="0" w:color="auto"/>
        <w:left w:val="none" w:sz="0" w:space="0" w:color="auto"/>
        <w:bottom w:val="none" w:sz="0" w:space="0" w:color="auto"/>
        <w:right w:val="none" w:sz="0" w:space="0" w:color="auto"/>
      </w:divBdr>
    </w:div>
    <w:div w:id="707488756">
      <w:bodyDiv w:val="1"/>
      <w:marLeft w:val="0"/>
      <w:marRight w:val="0"/>
      <w:marTop w:val="0"/>
      <w:marBottom w:val="0"/>
      <w:divBdr>
        <w:top w:val="none" w:sz="0" w:space="0" w:color="auto"/>
        <w:left w:val="none" w:sz="0" w:space="0" w:color="auto"/>
        <w:bottom w:val="none" w:sz="0" w:space="0" w:color="auto"/>
        <w:right w:val="none" w:sz="0" w:space="0" w:color="auto"/>
      </w:divBdr>
    </w:div>
    <w:div w:id="708528027">
      <w:bodyDiv w:val="1"/>
      <w:marLeft w:val="0"/>
      <w:marRight w:val="0"/>
      <w:marTop w:val="0"/>
      <w:marBottom w:val="0"/>
      <w:divBdr>
        <w:top w:val="none" w:sz="0" w:space="0" w:color="auto"/>
        <w:left w:val="none" w:sz="0" w:space="0" w:color="auto"/>
        <w:bottom w:val="none" w:sz="0" w:space="0" w:color="auto"/>
        <w:right w:val="none" w:sz="0" w:space="0" w:color="auto"/>
      </w:divBdr>
    </w:div>
    <w:div w:id="709838213">
      <w:bodyDiv w:val="1"/>
      <w:marLeft w:val="0"/>
      <w:marRight w:val="0"/>
      <w:marTop w:val="0"/>
      <w:marBottom w:val="0"/>
      <w:divBdr>
        <w:top w:val="none" w:sz="0" w:space="0" w:color="auto"/>
        <w:left w:val="none" w:sz="0" w:space="0" w:color="auto"/>
        <w:bottom w:val="none" w:sz="0" w:space="0" w:color="auto"/>
        <w:right w:val="none" w:sz="0" w:space="0" w:color="auto"/>
      </w:divBdr>
    </w:div>
    <w:div w:id="711727717">
      <w:bodyDiv w:val="1"/>
      <w:marLeft w:val="0"/>
      <w:marRight w:val="0"/>
      <w:marTop w:val="0"/>
      <w:marBottom w:val="0"/>
      <w:divBdr>
        <w:top w:val="none" w:sz="0" w:space="0" w:color="auto"/>
        <w:left w:val="none" w:sz="0" w:space="0" w:color="auto"/>
        <w:bottom w:val="none" w:sz="0" w:space="0" w:color="auto"/>
        <w:right w:val="none" w:sz="0" w:space="0" w:color="auto"/>
      </w:divBdr>
    </w:div>
    <w:div w:id="712535069">
      <w:bodyDiv w:val="1"/>
      <w:marLeft w:val="0"/>
      <w:marRight w:val="0"/>
      <w:marTop w:val="0"/>
      <w:marBottom w:val="0"/>
      <w:divBdr>
        <w:top w:val="none" w:sz="0" w:space="0" w:color="auto"/>
        <w:left w:val="none" w:sz="0" w:space="0" w:color="auto"/>
        <w:bottom w:val="none" w:sz="0" w:space="0" w:color="auto"/>
        <w:right w:val="none" w:sz="0" w:space="0" w:color="auto"/>
      </w:divBdr>
    </w:div>
    <w:div w:id="712536395">
      <w:bodyDiv w:val="1"/>
      <w:marLeft w:val="0"/>
      <w:marRight w:val="0"/>
      <w:marTop w:val="0"/>
      <w:marBottom w:val="0"/>
      <w:divBdr>
        <w:top w:val="none" w:sz="0" w:space="0" w:color="auto"/>
        <w:left w:val="none" w:sz="0" w:space="0" w:color="auto"/>
        <w:bottom w:val="none" w:sz="0" w:space="0" w:color="auto"/>
        <w:right w:val="none" w:sz="0" w:space="0" w:color="auto"/>
      </w:divBdr>
    </w:div>
    <w:div w:id="717624940">
      <w:bodyDiv w:val="1"/>
      <w:marLeft w:val="0"/>
      <w:marRight w:val="0"/>
      <w:marTop w:val="0"/>
      <w:marBottom w:val="0"/>
      <w:divBdr>
        <w:top w:val="none" w:sz="0" w:space="0" w:color="auto"/>
        <w:left w:val="none" w:sz="0" w:space="0" w:color="auto"/>
        <w:bottom w:val="none" w:sz="0" w:space="0" w:color="auto"/>
        <w:right w:val="none" w:sz="0" w:space="0" w:color="auto"/>
      </w:divBdr>
    </w:div>
    <w:div w:id="719522346">
      <w:bodyDiv w:val="1"/>
      <w:marLeft w:val="0"/>
      <w:marRight w:val="0"/>
      <w:marTop w:val="0"/>
      <w:marBottom w:val="0"/>
      <w:divBdr>
        <w:top w:val="none" w:sz="0" w:space="0" w:color="auto"/>
        <w:left w:val="none" w:sz="0" w:space="0" w:color="auto"/>
        <w:bottom w:val="none" w:sz="0" w:space="0" w:color="auto"/>
        <w:right w:val="none" w:sz="0" w:space="0" w:color="auto"/>
      </w:divBdr>
    </w:div>
    <w:div w:id="726148941">
      <w:bodyDiv w:val="1"/>
      <w:marLeft w:val="0"/>
      <w:marRight w:val="0"/>
      <w:marTop w:val="0"/>
      <w:marBottom w:val="0"/>
      <w:divBdr>
        <w:top w:val="none" w:sz="0" w:space="0" w:color="auto"/>
        <w:left w:val="none" w:sz="0" w:space="0" w:color="auto"/>
        <w:bottom w:val="none" w:sz="0" w:space="0" w:color="auto"/>
        <w:right w:val="none" w:sz="0" w:space="0" w:color="auto"/>
      </w:divBdr>
    </w:div>
    <w:div w:id="729424043">
      <w:bodyDiv w:val="1"/>
      <w:marLeft w:val="0"/>
      <w:marRight w:val="0"/>
      <w:marTop w:val="0"/>
      <w:marBottom w:val="0"/>
      <w:divBdr>
        <w:top w:val="none" w:sz="0" w:space="0" w:color="auto"/>
        <w:left w:val="none" w:sz="0" w:space="0" w:color="auto"/>
        <w:bottom w:val="none" w:sz="0" w:space="0" w:color="auto"/>
        <w:right w:val="none" w:sz="0" w:space="0" w:color="auto"/>
      </w:divBdr>
      <w:divsChild>
        <w:div w:id="310058828">
          <w:marLeft w:val="0"/>
          <w:marRight w:val="0"/>
          <w:marTop w:val="0"/>
          <w:marBottom w:val="0"/>
          <w:divBdr>
            <w:top w:val="none" w:sz="0" w:space="0" w:color="auto"/>
            <w:left w:val="none" w:sz="0" w:space="0" w:color="auto"/>
            <w:bottom w:val="none" w:sz="0" w:space="0" w:color="auto"/>
            <w:right w:val="none" w:sz="0" w:space="0" w:color="auto"/>
          </w:divBdr>
        </w:div>
        <w:div w:id="1996638096">
          <w:marLeft w:val="0"/>
          <w:marRight w:val="0"/>
          <w:marTop w:val="0"/>
          <w:marBottom w:val="0"/>
          <w:divBdr>
            <w:top w:val="none" w:sz="0" w:space="0" w:color="auto"/>
            <w:left w:val="none" w:sz="0" w:space="0" w:color="auto"/>
            <w:bottom w:val="none" w:sz="0" w:space="0" w:color="auto"/>
            <w:right w:val="none" w:sz="0" w:space="0" w:color="auto"/>
          </w:divBdr>
        </w:div>
        <w:div w:id="2066637731">
          <w:marLeft w:val="0"/>
          <w:marRight w:val="0"/>
          <w:marTop w:val="0"/>
          <w:marBottom w:val="0"/>
          <w:divBdr>
            <w:top w:val="none" w:sz="0" w:space="0" w:color="auto"/>
            <w:left w:val="none" w:sz="0" w:space="0" w:color="auto"/>
            <w:bottom w:val="none" w:sz="0" w:space="0" w:color="auto"/>
            <w:right w:val="none" w:sz="0" w:space="0" w:color="auto"/>
          </w:divBdr>
        </w:div>
      </w:divsChild>
    </w:div>
    <w:div w:id="729688684">
      <w:bodyDiv w:val="1"/>
      <w:marLeft w:val="0"/>
      <w:marRight w:val="0"/>
      <w:marTop w:val="0"/>
      <w:marBottom w:val="0"/>
      <w:divBdr>
        <w:top w:val="none" w:sz="0" w:space="0" w:color="auto"/>
        <w:left w:val="none" w:sz="0" w:space="0" w:color="auto"/>
        <w:bottom w:val="none" w:sz="0" w:space="0" w:color="auto"/>
        <w:right w:val="none" w:sz="0" w:space="0" w:color="auto"/>
      </w:divBdr>
    </w:div>
    <w:div w:id="729814382">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732658129">
      <w:bodyDiv w:val="1"/>
      <w:marLeft w:val="0"/>
      <w:marRight w:val="0"/>
      <w:marTop w:val="0"/>
      <w:marBottom w:val="0"/>
      <w:divBdr>
        <w:top w:val="none" w:sz="0" w:space="0" w:color="auto"/>
        <w:left w:val="none" w:sz="0" w:space="0" w:color="auto"/>
        <w:bottom w:val="none" w:sz="0" w:space="0" w:color="auto"/>
        <w:right w:val="none" w:sz="0" w:space="0" w:color="auto"/>
      </w:divBdr>
    </w:div>
    <w:div w:id="732775958">
      <w:bodyDiv w:val="1"/>
      <w:marLeft w:val="0"/>
      <w:marRight w:val="0"/>
      <w:marTop w:val="0"/>
      <w:marBottom w:val="0"/>
      <w:divBdr>
        <w:top w:val="none" w:sz="0" w:space="0" w:color="auto"/>
        <w:left w:val="none" w:sz="0" w:space="0" w:color="auto"/>
        <w:bottom w:val="none" w:sz="0" w:space="0" w:color="auto"/>
        <w:right w:val="none" w:sz="0" w:space="0" w:color="auto"/>
      </w:divBdr>
    </w:div>
    <w:div w:id="733162527">
      <w:bodyDiv w:val="1"/>
      <w:marLeft w:val="0"/>
      <w:marRight w:val="0"/>
      <w:marTop w:val="0"/>
      <w:marBottom w:val="0"/>
      <w:divBdr>
        <w:top w:val="none" w:sz="0" w:space="0" w:color="auto"/>
        <w:left w:val="none" w:sz="0" w:space="0" w:color="auto"/>
        <w:bottom w:val="none" w:sz="0" w:space="0" w:color="auto"/>
        <w:right w:val="none" w:sz="0" w:space="0" w:color="auto"/>
      </w:divBdr>
    </w:div>
    <w:div w:id="733239911">
      <w:bodyDiv w:val="1"/>
      <w:marLeft w:val="0"/>
      <w:marRight w:val="0"/>
      <w:marTop w:val="0"/>
      <w:marBottom w:val="0"/>
      <w:divBdr>
        <w:top w:val="none" w:sz="0" w:space="0" w:color="auto"/>
        <w:left w:val="none" w:sz="0" w:space="0" w:color="auto"/>
        <w:bottom w:val="none" w:sz="0" w:space="0" w:color="auto"/>
        <w:right w:val="none" w:sz="0" w:space="0" w:color="auto"/>
      </w:divBdr>
    </w:div>
    <w:div w:id="735469359">
      <w:bodyDiv w:val="1"/>
      <w:marLeft w:val="0"/>
      <w:marRight w:val="0"/>
      <w:marTop w:val="0"/>
      <w:marBottom w:val="0"/>
      <w:divBdr>
        <w:top w:val="none" w:sz="0" w:space="0" w:color="auto"/>
        <w:left w:val="none" w:sz="0" w:space="0" w:color="auto"/>
        <w:bottom w:val="none" w:sz="0" w:space="0" w:color="auto"/>
        <w:right w:val="none" w:sz="0" w:space="0" w:color="auto"/>
      </w:divBdr>
    </w:div>
    <w:div w:id="736365381">
      <w:bodyDiv w:val="1"/>
      <w:marLeft w:val="0"/>
      <w:marRight w:val="0"/>
      <w:marTop w:val="0"/>
      <w:marBottom w:val="0"/>
      <w:divBdr>
        <w:top w:val="none" w:sz="0" w:space="0" w:color="auto"/>
        <w:left w:val="none" w:sz="0" w:space="0" w:color="auto"/>
        <w:bottom w:val="none" w:sz="0" w:space="0" w:color="auto"/>
        <w:right w:val="none" w:sz="0" w:space="0" w:color="auto"/>
      </w:divBdr>
    </w:div>
    <w:div w:id="737441343">
      <w:bodyDiv w:val="1"/>
      <w:marLeft w:val="0"/>
      <w:marRight w:val="0"/>
      <w:marTop w:val="0"/>
      <w:marBottom w:val="0"/>
      <w:divBdr>
        <w:top w:val="none" w:sz="0" w:space="0" w:color="auto"/>
        <w:left w:val="none" w:sz="0" w:space="0" w:color="auto"/>
        <w:bottom w:val="none" w:sz="0" w:space="0" w:color="auto"/>
        <w:right w:val="none" w:sz="0" w:space="0" w:color="auto"/>
      </w:divBdr>
    </w:div>
    <w:div w:id="737554764">
      <w:bodyDiv w:val="1"/>
      <w:marLeft w:val="0"/>
      <w:marRight w:val="0"/>
      <w:marTop w:val="0"/>
      <w:marBottom w:val="0"/>
      <w:divBdr>
        <w:top w:val="none" w:sz="0" w:space="0" w:color="auto"/>
        <w:left w:val="none" w:sz="0" w:space="0" w:color="auto"/>
        <w:bottom w:val="none" w:sz="0" w:space="0" w:color="auto"/>
        <w:right w:val="none" w:sz="0" w:space="0" w:color="auto"/>
      </w:divBdr>
    </w:div>
    <w:div w:id="738556995">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4834844">
      <w:bodyDiv w:val="1"/>
      <w:marLeft w:val="0"/>
      <w:marRight w:val="0"/>
      <w:marTop w:val="0"/>
      <w:marBottom w:val="0"/>
      <w:divBdr>
        <w:top w:val="none" w:sz="0" w:space="0" w:color="auto"/>
        <w:left w:val="none" w:sz="0" w:space="0" w:color="auto"/>
        <w:bottom w:val="none" w:sz="0" w:space="0" w:color="auto"/>
        <w:right w:val="none" w:sz="0" w:space="0" w:color="auto"/>
      </w:divBdr>
    </w:div>
    <w:div w:id="746265062">
      <w:bodyDiv w:val="1"/>
      <w:marLeft w:val="0"/>
      <w:marRight w:val="0"/>
      <w:marTop w:val="0"/>
      <w:marBottom w:val="0"/>
      <w:divBdr>
        <w:top w:val="none" w:sz="0" w:space="0" w:color="auto"/>
        <w:left w:val="none" w:sz="0" w:space="0" w:color="auto"/>
        <w:bottom w:val="none" w:sz="0" w:space="0" w:color="auto"/>
        <w:right w:val="none" w:sz="0" w:space="0" w:color="auto"/>
      </w:divBdr>
    </w:div>
    <w:div w:id="747504907">
      <w:bodyDiv w:val="1"/>
      <w:marLeft w:val="0"/>
      <w:marRight w:val="0"/>
      <w:marTop w:val="0"/>
      <w:marBottom w:val="0"/>
      <w:divBdr>
        <w:top w:val="none" w:sz="0" w:space="0" w:color="auto"/>
        <w:left w:val="none" w:sz="0" w:space="0" w:color="auto"/>
        <w:bottom w:val="none" w:sz="0" w:space="0" w:color="auto"/>
        <w:right w:val="none" w:sz="0" w:space="0" w:color="auto"/>
      </w:divBdr>
    </w:div>
    <w:div w:id="749812261">
      <w:bodyDiv w:val="1"/>
      <w:marLeft w:val="0"/>
      <w:marRight w:val="0"/>
      <w:marTop w:val="0"/>
      <w:marBottom w:val="0"/>
      <w:divBdr>
        <w:top w:val="none" w:sz="0" w:space="0" w:color="auto"/>
        <w:left w:val="none" w:sz="0" w:space="0" w:color="auto"/>
        <w:bottom w:val="none" w:sz="0" w:space="0" w:color="auto"/>
        <w:right w:val="none" w:sz="0" w:space="0" w:color="auto"/>
      </w:divBdr>
    </w:div>
    <w:div w:id="750079815">
      <w:bodyDiv w:val="1"/>
      <w:marLeft w:val="0"/>
      <w:marRight w:val="0"/>
      <w:marTop w:val="0"/>
      <w:marBottom w:val="0"/>
      <w:divBdr>
        <w:top w:val="none" w:sz="0" w:space="0" w:color="auto"/>
        <w:left w:val="none" w:sz="0" w:space="0" w:color="auto"/>
        <w:bottom w:val="none" w:sz="0" w:space="0" w:color="auto"/>
        <w:right w:val="none" w:sz="0" w:space="0" w:color="auto"/>
      </w:divBdr>
    </w:div>
    <w:div w:id="750852043">
      <w:bodyDiv w:val="1"/>
      <w:marLeft w:val="0"/>
      <w:marRight w:val="0"/>
      <w:marTop w:val="0"/>
      <w:marBottom w:val="0"/>
      <w:divBdr>
        <w:top w:val="none" w:sz="0" w:space="0" w:color="auto"/>
        <w:left w:val="none" w:sz="0" w:space="0" w:color="auto"/>
        <w:bottom w:val="none" w:sz="0" w:space="0" w:color="auto"/>
        <w:right w:val="none" w:sz="0" w:space="0" w:color="auto"/>
      </w:divBdr>
    </w:div>
    <w:div w:id="752358844">
      <w:bodyDiv w:val="1"/>
      <w:marLeft w:val="0"/>
      <w:marRight w:val="0"/>
      <w:marTop w:val="0"/>
      <w:marBottom w:val="0"/>
      <w:divBdr>
        <w:top w:val="none" w:sz="0" w:space="0" w:color="auto"/>
        <w:left w:val="none" w:sz="0" w:space="0" w:color="auto"/>
        <w:bottom w:val="none" w:sz="0" w:space="0" w:color="auto"/>
        <w:right w:val="none" w:sz="0" w:space="0" w:color="auto"/>
      </w:divBdr>
    </w:div>
    <w:div w:id="755201700">
      <w:bodyDiv w:val="1"/>
      <w:marLeft w:val="0"/>
      <w:marRight w:val="0"/>
      <w:marTop w:val="0"/>
      <w:marBottom w:val="0"/>
      <w:divBdr>
        <w:top w:val="none" w:sz="0" w:space="0" w:color="auto"/>
        <w:left w:val="none" w:sz="0" w:space="0" w:color="auto"/>
        <w:bottom w:val="none" w:sz="0" w:space="0" w:color="auto"/>
        <w:right w:val="none" w:sz="0" w:space="0" w:color="auto"/>
      </w:divBdr>
      <w:divsChild>
        <w:div w:id="73279242">
          <w:marLeft w:val="0"/>
          <w:marRight w:val="0"/>
          <w:marTop w:val="0"/>
          <w:marBottom w:val="0"/>
          <w:divBdr>
            <w:top w:val="none" w:sz="0" w:space="0" w:color="auto"/>
            <w:left w:val="none" w:sz="0" w:space="0" w:color="auto"/>
            <w:bottom w:val="none" w:sz="0" w:space="0" w:color="auto"/>
            <w:right w:val="none" w:sz="0" w:space="0" w:color="auto"/>
          </w:divBdr>
        </w:div>
      </w:divsChild>
    </w:div>
    <w:div w:id="756708376">
      <w:bodyDiv w:val="1"/>
      <w:marLeft w:val="0"/>
      <w:marRight w:val="0"/>
      <w:marTop w:val="0"/>
      <w:marBottom w:val="0"/>
      <w:divBdr>
        <w:top w:val="none" w:sz="0" w:space="0" w:color="auto"/>
        <w:left w:val="none" w:sz="0" w:space="0" w:color="auto"/>
        <w:bottom w:val="none" w:sz="0" w:space="0" w:color="auto"/>
        <w:right w:val="none" w:sz="0" w:space="0" w:color="auto"/>
      </w:divBdr>
    </w:div>
    <w:div w:id="758409379">
      <w:bodyDiv w:val="1"/>
      <w:marLeft w:val="0"/>
      <w:marRight w:val="0"/>
      <w:marTop w:val="0"/>
      <w:marBottom w:val="0"/>
      <w:divBdr>
        <w:top w:val="none" w:sz="0" w:space="0" w:color="auto"/>
        <w:left w:val="none" w:sz="0" w:space="0" w:color="auto"/>
        <w:bottom w:val="none" w:sz="0" w:space="0" w:color="auto"/>
        <w:right w:val="none" w:sz="0" w:space="0" w:color="auto"/>
      </w:divBdr>
    </w:div>
    <w:div w:id="759721321">
      <w:bodyDiv w:val="1"/>
      <w:marLeft w:val="0"/>
      <w:marRight w:val="0"/>
      <w:marTop w:val="0"/>
      <w:marBottom w:val="0"/>
      <w:divBdr>
        <w:top w:val="none" w:sz="0" w:space="0" w:color="auto"/>
        <w:left w:val="none" w:sz="0" w:space="0" w:color="auto"/>
        <w:bottom w:val="none" w:sz="0" w:space="0" w:color="auto"/>
        <w:right w:val="none" w:sz="0" w:space="0" w:color="auto"/>
      </w:divBdr>
    </w:div>
    <w:div w:id="759911396">
      <w:bodyDiv w:val="1"/>
      <w:marLeft w:val="0"/>
      <w:marRight w:val="0"/>
      <w:marTop w:val="0"/>
      <w:marBottom w:val="0"/>
      <w:divBdr>
        <w:top w:val="none" w:sz="0" w:space="0" w:color="auto"/>
        <w:left w:val="none" w:sz="0" w:space="0" w:color="auto"/>
        <w:bottom w:val="none" w:sz="0" w:space="0" w:color="auto"/>
        <w:right w:val="none" w:sz="0" w:space="0" w:color="auto"/>
      </w:divBdr>
    </w:div>
    <w:div w:id="761607278">
      <w:bodyDiv w:val="1"/>
      <w:marLeft w:val="0"/>
      <w:marRight w:val="0"/>
      <w:marTop w:val="0"/>
      <w:marBottom w:val="0"/>
      <w:divBdr>
        <w:top w:val="none" w:sz="0" w:space="0" w:color="auto"/>
        <w:left w:val="none" w:sz="0" w:space="0" w:color="auto"/>
        <w:bottom w:val="none" w:sz="0" w:space="0" w:color="auto"/>
        <w:right w:val="none" w:sz="0" w:space="0" w:color="auto"/>
      </w:divBdr>
    </w:div>
    <w:div w:id="763455518">
      <w:bodyDiv w:val="1"/>
      <w:marLeft w:val="0"/>
      <w:marRight w:val="0"/>
      <w:marTop w:val="0"/>
      <w:marBottom w:val="0"/>
      <w:divBdr>
        <w:top w:val="none" w:sz="0" w:space="0" w:color="auto"/>
        <w:left w:val="none" w:sz="0" w:space="0" w:color="auto"/>
        <w:bottom w:val="none" w:sz="0" w:space="0" w:color="auto"/>
        <w:right w:val="none" w:sz="0" w:space="0" w:color="auto"/>
      </w:divBdr>
    </w:div>
    <w:div w:id="764111307">
      <w:bodyDiv w:val="1"/>
      <w:marLeft w:val="0"/>
      <w:marRight w:val="0"/>
      <w:marTop w:val="0"/>
      <w:marBottom w:val="0"/>
      <w:divBdr>
        <w:top w:val="none" w:sz="0" w:space="0" w:color="auto"/>
        <w:left w:val="none" w:sz="0" w:space="0" w:color="auto"/>
        <w:bottom w:val="none" w:sz="0" w:space="0" w:color="auto"/>
        <w:right w:val="none" w:sz="0" w:space="0" w:color="auto"/>
      </w:divBdr>
    </w:div>
    <w:div w:id="765073110">
      <w:bodyDiv w:val="1"/>
      <w:marLeft w:val="0"/>
      <w:marRight w:val="0"/>
      <w:marTop w:val="0"/>
      <w:marBottom w:val="0"/>
      <w:divBdr>
        <w:top w:val="none" w:sz="0" w:space="0" w:color="auto"/>
        <w:left w:val="none" w:sz="0" w:space="0" w:color="auto"/>
        <w:bottom w:val="none" w:sz="0" w:space="0" w:color="auto"/>
        <w:right w:val="none" w:sz="0" w:space="0" w:color="auto"/>
      </w:divBdr>
    </w:div>
    <w:div w:id="766848185">
      <w:bodyDiv w:val="1"/>
      <w:marLeft w:val="0"/>
      <w:marRight w:val="0"/>
      <w:marTop w:val="0"/>
      <w:marBottom w:val="0"/>
      <w:divBdr>
        <w:top w:val="none" w:sz="0" w:space="0" w:color="auto"/>
        <w:left w:val="none" w:sz="0" w:space="0" w:color="auto"/>
        <w:bottom w:val="none" w:sz="0" w:space="0" w:color="auto"/>
        <w:right w:val="none" w:sz="0" w:space="0" w:color="auto"/>
      </w:divBdr>
    </w:div>
    <w:div w:id="768501537">
      <w:bodyDiv w:val="1"/>
      <w:marLeft w:val="0"/>
      <w:marRight w:val="0"/>
      <w:marTop w:val="0"/>
      <w:marBottom w:val="0"/>
      <w:divBdr>
        <w:top w:val="none" w:sz="0" w:space="0" w:color="auto"/>
        <w:left w:val="none" w:sz="0" w:space="0" w:color="auto"/>
        <w:bottom w:val="none" w:sz="0" w:space="0" w:color="auto"/>
        <w:right w:val="none" w:sz="0" w:space="0" w:color="auto"/>
      </w:divBdr>
    </w:div>
    <w:div w:id="780757749">
      <w:bodyDiv w:val="1"/>
      <w:marLeft w:val="0"/>
      <w:marRight w:val="0"/>
      <w:marTop w:val="0"/>
      <w:marBottom w:val="0"/>
      <w:divBdr>
        <w:top w:val="none" w:sz="0" w:space="0" w:color="auto"/>
        <w:left w:val="none" w:sz="0" w:space="0" w:color="auto"/>
        <w:bottom w:val="none" w:sz="0" w:space="0" w:color="auto"/>
        <w:right w:val="none" w:sz="0" w:space="0" w:color="auto"/>
      </w:divBdr>
    </w:div>
    <w:div w:id="780996693">
      <w:bodyDiv w:val="1"/>
      <w:marLeft w:val="0"/>
      <w:marRight w:val="0"/>
      <w:marTop w:val="0"/>
      <w:marBottom w:val="0"/>
      <w:divBdr>
        <w:top w:val="none" w:sz="0" w:space="0" w:color="auto"/>
        <w:left w:val="none" w:sz="0" w:space="0" w:color="auto"/>
        <w:bottom w:val="none" w:sz="0" w:space="0" w:color="auto"/>
        <w:right w:val="none" w:sz="0" w:space="0" w:color="auto"/>
      </w:divBdr>
    </w:div>
    <w:div w:id="781148484">
      <w:bodyDiv w:val="1"/>
      <w:marLeft w:val="0"/>
      <w:marRight w:val="0"/>
      <w:marTop w:val="0"/>
      <w:marBottom w:val="0"/>
      <w:divBdr>
        <w:top w:val="none" w:sz="0" w:space="0" w:color="auto"/>
        <w:left w:val="none" w:sz="0" w:space="0" w:color="auto"/>
        <w:bottom w:val="none" w:sz="0" w:space="0" w:color="auto"/>
        <w:right w:val="none" w:sz="0" w:space="0" w:color="auto"/>
      </w:divBdr>
    </w:div>
    <w:div w:id="781807287">
      <w:bodyDiv w:val="1"/>
      <w:marLeft w:val="0"/>
      <w:marRight w:val="0"/>
      <w:marTop w:val="0"/>
      <w:marBottom w:val="0"/>
      <w:divBdr>
        <w:top w:val="none" w:sz="0" w:space="0" w:color="auto"/>
        <w:left w:val="none" w:sz="0" w:space="0" w:color="auto"/>
        <w:bottom w:val="none" w:sz="0" w:space="0" w:color="auto"/>
        <w:right w:val="none" w:sz="0" w:space="0" w:color="auto"/>
      </w:divBdr>
    </w:div>
    <w:div w:id="782191530">
      <w:bodyDiv w:val="1"/>
      <w:marLeft w:val="0"/>
      <w:marRight w:val="0"/>
      <w:marTop w:val="0"/>
      <w:marBottom w:val="0"/>
      <w:divBdr>
        <w:top w:val="none" w:sz="0" w:space="0" w:color="auto"/>
        <w:left w:val="none" w:sz="0" w:space="0" w:color="auto"/>
        <w:bottom w:val="none" w:sz="0" w:space="0" w:color="auto"/>
        <w:right w:val="none" w:sz="0" w:space="0" w:color="auto"/>
      </w:divBdr>
    </w:div>
    <w:div w:id="785319690">
      <w:bodyDiv w:val="1"/>
      <w:marLeft w:val="0"/>
      <w:marRight w:val="0"/>
      <w:marTop w:val="0"/>
      <w:marBottom w:val="0"/>
      <w:divBdr>
        <w:top w:val="none" w:sz="0" w:space="0" w:color="auto"/>
        <w:left w:val="none" w:sz="0" w:space="0" w:color="auto"/>
        <w:bottom w:val="none" w:sz="0" w:space="0" w:color="auto"/>
        <w:right w:val="none" w:sz="0" w:space="0" w:color="auto"/>
      </w:divBdr>
    </w:div>
    <w:div w:id="788012288">
      <w:bodyDiv w:val="1"/>
      <w:marLeft w:val="0"/>
      <w:marRight w:val="0"/>
      <w:marTop w:val="0"/>
      <w:marBottom w:val="0"/>
      <w:divBdr>
        <w:top w:val="none" w:sz="0" w:space="0" w:color="auto"/>
        <w:left w:val="none" w:sz="0" w:space="0" w:color="auto"/>
        <w:bottom w:val="none" w:sz="0" w:space="0" w:color="auto"/>
        <w:right w:val="none" w:sz="0" w:space="0" w:color="auto"/>
      </w:divBdr>
    </w:div>
    <w:div w:id="788203559">
      <w:bodyDiv w:val="1"/>
      <w:marLeft w:val="0"/>
      <w:marRight w:val="0"/>
      <w:marTop w:val="0"/>
      <w:marBottom w:val="0"/>
      <w:divBdr>
        <w:top w:val="none" w:sz="0" w:space="0" w:color="auto"/>
        <w:left w:val="none" w:sz="0" w:space="0" w:color="auto"/>
        <w:bottom w:val="none" w:sz="0" w:space="0" w:color="auto"/>
        <w:right w:val="none" w:sz="0" w:space="0" w:color="auto"/>
      </w:divBdr>
    </w:div>
    <w:div w:id="789010899">
      <w:bodyDiv w:val="1"/>
      <w:marLeft w:val="0"/>
      <w:marRight w:val="0"/>
      <w:marTop w:val="0"/>
      <w:marBottom w:val="0"/>
      <w:divBdr>
        <w:top w:val="none" w:sz="0" w:space="0" w:color="auto"/>
        <w:left w:val="none" w:sz="0" w:space="0" w:color="auto"/>
        <w:bottom w:val="none" w:sz="0" w:space="0" w:color="auto"/>
        <w:right w:val="none" w:sz="0" w:space="0" w:color="auto"/>
      </w:divBdr>
    </w:div>
    <w:div w:id="790591915">
      <w:bodyDiv w:val="1"/>
      <w:marLeft w:val="0"/>
      <w:marRight w:val="0"/>
      <w:marTop w:val="0"/>
      <w:marBottom w:val="0"/>
      <w:divBdr>
        <w:top w:val="none" w:sz="0" w:space="0" w:color="auto"/>
        <w:left w:val="none" w:sz="0" w:space="0" w:color="auto"/>
        <w:bottom w:val="none" w:sz="0" w:space="0" w:color="auto"/>
        <w:right w:val="none" w:sz="0" w:space="0" w:color="auto"/>
      </w:divBdr>
    </w:div>
    <w:div w:id="790780375">
      <w:bodyDiv w:val="1"/>
      <w:marLeft w:val="0"/>
      <w:marRight w:val="0"/>
      <w:marTop w:val="0"/>
      <w:marBottom w:val="0"/>
      <w:divBdr>
        <w:top w:val="none" w:sz="0" w:space="0" w:color="auto"/>
        <w:left w:val="none" w:sz="0" w:space="0" w:color="auto"/>
        <w:bottom w:val="none" w:sz="0" w:space="0" w:color="auto"/>
        <w:right w:val="none" w:sz="0" w:space="0" w:color="auto"/>
      </w:divBdr>
    </w:div>
    <w:div w:id="791435958">
      <w:bodyDiv w:val="1"/>
      <w:marLeft w:val="0"/>
      <w:marRight w:val="0"/>
      <w:marTop w:val="0"/>
      <w:marBottom w:val="0"/>
      <w:divBdr>
        <w:top w:val="none" w:sz="0" w:space="0" w:color="auto"/>
        <w:left w:val="none" w:sz="0" w:space="0" w:color="auto"/>
        <w:bottom w:val="none" w:sz="0" w:space="0" w:color="auto"/>
        <w:right w:val="none" w:sz="0" w:space="0" w:color="auto"/>
      </w:divBdr>
    </w:div>
    <w:div w:id="791435976">
      <w:bodyDiv w:val="1"/>
      <w:marLeft w:val="0"/>
      <w:marRight w:val="0"/>
      <w:marTop w:val="0"/>
      <w:marBottom w:val="0"/>
      <w:divBdr>
        <w:top w:val="none" w:sz="0" w:space="0" w:color="auto"/>
        <w:left w:val="none" w:sz="0" w:space="0" w:color="auto"/>
        <w:bottom w:val="none" w:sz="0" w:space="0" w:color="auto"/>
        <w:right w:val="none" w:sz="0" w:space="0" w:color="auto"/>
      </w:divBdr>
    </w:div>
    <w:div w:id="791442220">
      <w:bodyDiv w:val="1"/>
      <w:marLeft w:val="0"/>
      <w:marRight w:val="0"/>
      <w:marTop w:val="0"/>
      <w:marBottom w:val="0"/>
      <w:divBdr>
        <w:top w:val="none" w:sz="0" w:space="0" w:color="auto"/>
        <w:left w:val="none" w:sz="0" w:space="0" w:color="auto"/>
        <w:bottom w:val="none" w:sz="0" w:space="0" w:color="auto"/>
        <w:right w:val="none" w:sz="0" w:space="0" w:color="auto"/>
      </w:divBdr>
    </w:div>
    <w:div w:id="792988688">
      <w:bodyDiv w:val="1"/>
      <w:marLeft w:val="0"/>
      <w:marRight w:val="0"/>
      <w:marTop w:val="0"/>
      <w:marBottom w:val="0"/>
      <w:divBdr>
        <w:top w:val="none" w:sz="0" w:space="0" w:color="auto"/>
        <w:left w:val="none" w:sz="0" w:space="0" w:color="auto"/>
        <w:bottom w:val="none" w:sz="0" w:space="0" w:color="auto"/>
        <w:right w:val="none" w:sz="0" w:space="0" w:color="auto"/>
      </w:divBdr>
    </w:div>
    <w:div w:id="795413011">
      <w:bodyDiv w:val="1"/>
      <w:marLeft w:val="0"/>
      <w:marRight w:val="0"/>
      <w:marTop w:val="0"/>
      <w:marBottom w:val="0"/>
      <w:divBdr>
        <w:top w:val="none" w:sz="0" w:space="0" w:color="auto"/>
        <w:left w:val="none" w:sz="0" w:space="0" w:color="auto"/>
        <w:bottom w:val="none" w:sz="0" w:space="0" w:color="auto"/>
        <w:right w:val="none" w:sz="0" w:space="0" w:color="auto"/>
      </w:divBdr>
    </w:div>
    <w:div w:id="796024210">
      <w:bodyDiv w:val="1"/>
      <w:marLeft w:val="0"/>
      <w:marRight w:val="0"/>
      <w:marTop w:val="0"/>
      <w:marBottom w:val="0"/>
      <w:divBdr>
        <w:top w:val="none" w:sz="0" w:space="0" w:color="auto"/>
        <w:left w:val="none" w:sz="0" w:space="0" w:color="auto"/>
        <w:bottom w:val="none" w:sz="0" w:space="0" w:color="auto"/>
        <w:right w:val="none" w:sz="0" w:space="0" w:color="auto"/>
      </w:divBdr>
    </w:div>
    <w:div w:id="801002958">
      <w:bodyDiv w:val="1"/>
      <w:marLeft w:val="0"/>
      <w:marRight w:val="0"/>
      <w:marTop w:val="0"/>
      <w:marBottom w:val="0"/>
      <w:divBdr>
        <w:top w:val="none" w:sz="0" w:space="0" w:color="auto"/>
        <w:left w:val="none" w:sz="0" w:space="0" w:color="auto"/>
        <w:bottom w:val="none" w:sz="0" w:space="0" w:color="auto"/>
        <w:right w:val="none" w:sz="0" w:space="0" w:color="auto"/>
      </w:divBdr>
    </w:div>
    <w:div w:id="801114603">
      <w:bodyDiv w:val="1"/>
      <w:marLeft w:val="0"/>
      <w:marRight w:val="0"/>
      <w:marTop w:val="0"/>
      <w:marBottom w:val="0"/>
      <w:divBdr>
        <w:top w:val="none" w:sz="0" w:space="0" w:color="auto"/>
        <w:left w:val="none" w:sz="0" w:space="0" w:color="auto"/>
        <w:bottom w:val="none" w:sz="0" w:space="0" w:color="auto"/>
        <w:right w:val="none" w:sz="0" w:space="0" w:color="auto"/>
      </w:divBdr>
    </w:div>
    <w:div w:id="801456987">
      <w:bodyDiv w:val="1"/>
      <w:marLeft w:val="0"/>
      <w:marRight w:val="0"/>
      <w:marTop w:val="0"/>
      <w:marBottom w:val="0"/>
      <w:divBdr>
        <w:top w:val="none" w:sz="0" w:space="0" w:color="auto"/>
        <w:left w:val="none" w:sz="0" w:space="0" w:color="auto"/>
        <w:bottom w:val="none" w:sz="0" w:space="0" w:color="auto"/>
        <w:right w:val="none" w:sz="0" w:space="0" w:color="auto"/>
      </w:divBdr>
    </w:div>
    <w:div w:id="803086136">
      <w:bodyDiv w:val="1"/>
      <w:marLeft w:val="0"/>
      <w:marRight w:val="0"/>
      <w:marTop w:val="0"/>
      <w:marBottom w:val="0"/>
      <w:divBdr>
        <w:top w:val="none" w:sz="0" w:space="0" w:color="auto"/>
        <w:left w:val="none" w:sz="0" w:space="0" w:color="auto"/>
        <w:bottom w:val="none" w:sz="0" w:space="0" w:color="auto"/>
        <w:right w:val="none" w:sz="0" w:space="0" w:color="auto"/>
      </w:divBdr>
    </w:div>
    <w:div w:id="803543195">
      <w:bodyDiv w:val="1"/>
      <w:marLeft w:val="0"/>
      <w:marRight w:val="0"/>
      <w:marTop w:val="0"/>
      <w:marBottom w:val="0"/>
      <w:divBdr>
        <w:top w:val="none" w:sz="0" w:space="0" w:color="auto"/>
        <w:left w:val="none" w:sz="0" w:space="0" w:color="auto"/>
        <w:bottom w:val="none" w:sz="0" w:space="0" w:color="auto"/>
        <w:right w:val="none" w:sz="0" w:space="0" w:color="auto"/>
      </w:divBdr>
    </w:div>
    <w:div w:id="806506585">
      <w:bodyDiv w:val="1"/>
      <w:marLeft w:val="0"/>
      <w:marRight w:val="0"/>
      <w:marTop w:val="0"/>
      <w:marBottom w:val="0"/>
      <w:divBdr>
        <w:top w:val="none" w:sz="0" w:space="0" w:color="auto"/>
        <w:left w:val="none" w:sz="0" w:space="0" w:color="auto"/>
        <w:bottom w:val="none" w:sz="0" w:space="0" w:color="auto"/>
        <w:right w:val="none" w:sz="0" w:space="0" w:color="auto"/>
      </w:divBdr>
    </w:div>
    <w:div w:id="807669049">
      <w:bodyDiv w:val="1"/>
      <w:marLeft w:val="0"/>
      <w:marRight w:val="0"/>
      <w:marTop w:val="0"/>
      <w:marBottom w:val="0"/>
      <w:divBdr>
        <w:top w:val="none" w:sz="0" w:space="0" w:color="auto"/>
        <w:left w:val="none" w:sz="0" w:space="0" w:color="auto"/>
        <w:bottom w:val="none" w:sz="0" w:space="0" w:color="auto"/>
        <w:right w:val="none" w:sz="0" w:space="0" w:color="auto"/>
      </w:divBdr>
    </w:div>
    <w:div w:id="807823596">
      <w:bodyDiv w:val="1"/>
      <w:marLeft w:val="0"/>
      <w:marRight w:val="0"/>
      <w:marTop w:val="0"/>
      <w:marBottom w:val="0"/>
      <w:divBdr>
        <w:top w:val="none" w:sz="0" w:space="0" w:color="auto"/>
        <w:left w:val="none" w:sz="0" w:space="0" w:color="auto"/>
        <w:bottom w:val="none" w:sz="0" w:space="0" w:color="auto"/>
        <w:right w:val="none" w:sz="0" w:space="0" w:color="auto"/>
      </w:divBdr>
    </w:div>
    <w:div w:id="808130032">
      <w:bodyDiv w:val="1"/>
      <w:marLeft w:val="0"/>
      <w:marRight w:val="0"/>
      <w:marTop w:val="0"/>
      <w:marBottom w:val="0"/>
      <w:divBdr>
        <w:top w:val="none" w:sz="0" w:space="0" w:color="auto"/>
        <w:left w:val="none" w:sz="0" w:space="0" w:color="auto"/>
        <w:bottom w:val="none" w:sz="0" w:space="0" w:color="auto"/>
        <w:right w:val="none" w:sz="0" w:space="0" w:color="auto"/>
      </w:divBdr>
    </w:div>
    <w:div w:id="809638191">
      <w:bodyDiv w:val="1"/>
      <w:marLeft w:val="0"/>
      <w:marRight w:val="0"/>
      <w:marTop w:val="0"/>
      <w:marBottom w:val="0"/>
      <w:divBdr>
        <w:top w:val="none" w:sz="0" w:space="0" w:color="auto"/>
        <w:left w:val="none" w:sz="0" w:space="0" w:color="auto"/>
        <w:bottom w:val="none" w:sz="0" w:space="0" w:color="auto"/>
        <w:right w:val="none" w:sz="0" w:space="0" w:color="auto"/>
      </w:divBdr>
    </w:div>
    <w:div w:id="813596058">
      <w:bodyDiv w:val="1"/>
      <w:marLeft w:val="0"/>
      <w:marRight w:val="0"/>
      <w:marTop w:val="0"/>
      <w:marBottom w:val="0"/>
      <w:divBdr>
        <w:top w:val="none" w:sz="0" w:space="0" w:color="auto"/>
        <w:left w:val="none" w:sz="0" w:space="0" w:color="auto"/>
        <w:bottom w:val="none" w:sz="0" w:space="0" w:color="auto"/>
        <w:right w:val="none" w:sz="0" w:space="0" w:color="auto"/>
      </w:divBdr>
    </w:div>
    <w:div w:id="813722350">
      <w:bodyDiv w:val="1"/>
      <w:marLeft w:val="0"/>
      <w:marRight w:val="0"/>
      <w:marTop w:val="0"/>
      <w:marBottom w:val="0"/>
      <w:divBdr>
        <w:top w:val="none" w:sz="0" w:space="0" w:color="auto"/>
        <w:left w:val="none" w:sz="0" w:space="0" w:color="auto"/>
        <w:bottom w:val="none" w:sz="0" w:space="0" w:color="auto"/>
        <w:right w:val="none" w:sz="0" w:space="0" w:color="auto"/>
      </w:divBdr>
    </w:div>
    <w:div w:id="814370379">
      <w:bodyDiv w:val="1"/>
      <w:marLeft w:val="0"/>
      <w:marRight w:val="0"/>
      <w:marTop w:val="0"/>
      <w:marBottom w:val="0"/>
      <w:divBdr>
        <w:top w:val="none" w:sz="0" w:space="0" w:color="auto"/>
        <w:left w:val="none" w:sz="0" w:space="0" w:color="auto"/>
        <w:bottom w:val="none" w:sz="0" w:space="0" w:color="auto"/>
        <w:right w:val="none" w:sz="0" w:space="0" w:color="auto"/>
      </w:divBdr>
    </w:div>
    <w:div w:id="815806195">
      <w:bodyDiv w:val="1"/>
      <w:marLeft w:val="0"/>
      <w:marRight w:val="0"/>
      <w:marTop w:val="0"/>
      <w:marBottom w:val="0"/>
      <w:divBdr>
        <w:top w:val="none" w:sz="0" w:space="0" w:color="auto"/>
        <w:left w:val="none" w:sz="0" w:space="0" w:color="auto"/>
        <w:bottom w:val="none" w:sz="0" w:space="0" w:color="auto"/>
        <w:right w:val="none" w:sz="0" w:space="0" w:color="auto"/>
      </w:divBdr>
    </w:div>
    <w:div w:id="816848515">
      <w:bodyDiv w:val="1"/>
      <w:marLeft w:val="0"/>
      <w:marRight w:val="0"/>
      <w:marTop w:val="0"/>
      <w:marBottom w:val="0"/>
      <w:divBdr>
        <w:top w:val="none" w:sz="0" w:space="0" w:color="auto"/>
        <w:left w:val="none" w:sz="0" w:space="0" w:color="auto"/>
        <w:bottom w:val="none" w:sz="0" w:space="0" w:color="auto"/>
        <w:right w:val="none" w:sz="0" w:space="0" w:color="auto"/>
      </w:divBdr>
    </w:div>
    <w:div w:id="818881492">
      <w:bodyDiv w:val="1"/>
      <w:marLeft w:val="0"/>
      <w:marRight w:val="0"/>
      <w:marTop w:val="0"/>
      <w:marBottom w:val="0"/>
      <w:divBdr>
        <w:top w:val="none" w:sz="0" w:space="0" w:color="auto"/>
        <w:left w:val="none" w:sz="0" w:space="0" w:color="auto"/>
        <w:bottom w:val="none" w:sz="0" w:space="0" w:color="auto"/>
        <w:right w:val="none" w:sz="0" w:space="0" w:color="auto"/>
      </w:divBdr>
    </w:div>
    <w:div w:id="820777052">
      <w:bodyDiv w:val="1"/>
      <w:marLeft w:val="0"/>
      <w:marRight w:val="0"/>
      <w:marTop w:val="0"/>
      <w:marBottom w:val="0"/>
      <w:divBdr>
        <w:top w:val="none" w:sz="0" w:space="0" w:color="auto"/>
        <w:left w:val="none" w:sz="0" w:space="0" w:color="auto"/>
        <w:bottom w:val="none" w:sz="0" w:space="0" w:color="auto"/>
        <w:right w:val="none" w:sz="0" w:space="0" w:color="auto"/>
      </w:divBdr>
    </w:div>
    <w:div w:id="821390066">
      <w:bodyDiv w:val="1"/>
      <w:marLeft w:val="0"/>
      <w:marRight w:val="0"/>
      <w:marTop w:val="0"/>
      <w:marBottom w:val="0"/>
      <w:divBdr>
        <w:top w:val="none" w:sz="0" w:space="0" w:color="auto"/>
        <w:left w:val="none" w:sz="0" w:space="0" w:color="auto"/>
        <w:bottom w:val="none" w:sz="0" w:space="0" w:color="auto"/>
        <w:right w:val="none" w:sz="0" w:space="0" w:color="auto"/>
      </w:divBdr>
    </w:div>
    <w:div w:id="822159446">
      <w:bodyDiv w:val="1"/>
      <w:marLeft w:val="0"/>
      <w:marRight w:val="0"/>
      <w:marTop w:val="0"/>
      <w:marBottom w:val="0"/>
      <w:divBdr>
        <w:top w:val="none" w:sz="0" w:space="0" w:color="auto"/>
        <w:left w:val="none" w:sz="0" w:space="0" w:color="auto"/>
        <w:bottom w:val="none" w:sz="0" w:space="0" w:color="auto"/>
        <w:right w:val="none" w:sz="0" w:space="0" w:color="auto"/>
      </w:divBdr>
    </w:div>
    <w:div w:id="823741043">
      <w:bodyDiv w:val="1"/>
      <w:marLeft w:val="0"/>
      <w:marRight w:val="0"/>
      <w:marTop w:val="0"/>
      <w:marBottom w:val="0"/>
      <w:divBdr>
        <w:top w:val="none" w:sz="0" w:space="0" w:color="auto"/>
        <w:left w:val="none" w:sz="0" w:space="0" w:color="auto"/>
        <w:bottom w:val="none" w:sz="0" w:space="0" w:color="auto"/>
        <w:right w:val="none" w:sz="0" w:space="0" w:color="auto"/>
      </w:divBdr>
    </w:div>
    <w:div w:id="827670792">
      <w:bodyDiv w:val="1"/>
      <w:marLeft w:val="0"/>
      <w:marRight w:val="0"/>
      <w:marTop w:val="0"/>
      <w:marBottom w:val="0"/>
      <w:divBdr>
        <w:top w:val="none" w:sz="0" w:space="0" w:color="auto"/>
        <w:left w:val="none" w:sz="0" w:space="0" w:color="auto"/>
        <w:bottom w:val="none" w:sz="0" w:space="0" w:color="auto"/>
        <w:right w:val="none" w:sz="0" w:space="0" w:color="auto"/>
      </w:divBdr>
    </w:div>
    <w:div w:id="837233438">
      <w:bodyDiv w:val="1"/>
      <w:marLeft w:val="0"/>
      <w:marRight w:val="0"/>
      <w:marTop w:val="0"/>
      <w:marBottom w:val="0"/>
      <w:divBdr>
        <w:top w:val="none" w:sz="0" w:space="0" w:color="auto"/>
        <w:left w:val="none" w:sz="0" w:space="0" w:color="auto"/>
        <w:bottom w:val="none" w:sz="0" w:space="0" w:color="auto"/>
        <w:right w:val="none" w:sz="0" w:space="0" w:color="auto"/>
      </w:divBdr>
    </w:div>
    <w:div w:id="837812912">
      <w:bodyDiv w:val="1"/>
      <w:marLeft w:val="0"/>
      <w:marRight w:val="0"/>
      <w:marTop w:val="0"/>
      <w:marBottom w:val="0"/>
      <w:divBdr>
        <w:top w:val="none" w:sz="0" w:space="0" w:color="auto"/>
        <w:left w:val="none" w:sz="0" w:space="0" w:color="auto"/>
        <w:bottom w:val="none" w:sz="0" w:space="0" w:color="auto"/>
        <w:right w:val="none" w:sz="0" w:space="0" w:color="auto"/>
      </w:divBdr>
    </w:div>
    <w:div w:id="841555190">
      <w:bodyDiv w:val="1"/>
      <w:marLeft w:val="0"/>
      <w:marRight w:val="0"/>
      <w:marTop w:val="0"/>
      <w:marBottom w:val="0"/>
      <w:divBdr>
        <w:top w:val="none" w:sz="0" w:space="0" w:color="auto"/>
        <w:left w:val="none" w:sz="0" w:space="0" w:color="auto"/>
        <w:bottom w:val="none" w:sz="0" w:space="0" w:color="auto"/>
        <w:right w:val="none" w:sz="0" w:space="0" w:color="auto"/>
      </w:divBdr>
    </w:div>
    <w:div w:id="843132209">
      <w:bodyDiv w:val="1"/>
      <w:marLeft w:val="0"/>
      <w:marRight w:val="0"/>
      <w:marTop w:val="0"/>
      <w:marBottom w:val="0"/>
      <w:divBdr>
        <w:top w:val="none" w:sz="0" w:space="0" w:color="auto"/>
        <w:left w:val="none" w:sz="0" w:space="0" w:color="auto"/>
        <w:bottom w:val="none" w:sz="0" w:space="0" w:color="auto"/>
        <w:right w:val="none" w:sz="0" w:space="0" w:color="auto"/>
      </w:divBdr>
    </w:div>
    <w:div w:id="843742371">
      <w:bodyDiv w:val="1"/>
      <w:marLeft w:val="0"/>
      <w:marRight w:val="0"/>
      <w:marTop w:val="0"/>
      <w:marBottom w:val="0"/>
      <w:divBdr>
        <w:top w:val="none" w:sz="0" w:space="0" w:color="auto"/>
        <w:left w:val="none" w:sz="0" w:space="0" w:color="auto"/>
        <w:bottom w:val="none" w:sz="0" w:space="0" w:color="auto"/>
        <w:right w:val="none" w:sz="0" w:space="0" w:color="auto"/>
      </w:divBdr>
    </w:div>
    <w:div w:id="850072084">
      <w:bodyDiv w:val="1"/>
      <w:marLeft w:val="0"/>
      <w:marRight w:val="0"/>
      <w:marTop w:val="0"/>
      <w:marBottom w:val="0"/>
      <w:divBdr>
        <w:top w:val="none" w:sz="0" w:space="0" w:color="auto"/>
        <w:left w:val="none" w:sz="0" w:space="0" w:color="auto"/>
        <w:bottom w:val="none" w:sz="0" w:space="0" w:color="auto"/>
        <w:right w:val="none" w:sz="0" w:space="0" w:color="auto"/>
      </w:divBdr>
    </w:div>
    <w:div w:id="851455864">
      <w:bodyDiv w:val="1"/>
      <w:marLeft w:val="0"/>
      <w:marRight w:val="0"/>
      <w:marTop w:val="0"/>
      <w:marBottom w:val="0"/>
      <w:divBdr>
        <w:top w:val="none" w:sz="0" w:space="0" w:color="auto"/>
        <w:left w:val="none" w:sz="0" w:space="0" w:color="auto"/>
        <w:bottom w:val="none" w:sz="0" w:space="0" w:color="auto"/>
        <w:right w:val="none" w:sz="0" w:space="0" w:color="auto"/>
      </w:divBdr>
    </w:div>
    <w:div w:id="851797191">
      <w:bodyDiv w:val="1"/>
      <w:marLeft w:val="0"/>
      <w:marRight w:val="0"/>
      <w:marTop w:val="0"/>
      <w:marBottom w:val="0"/>
      <w:divBdr>
        <w:top w:val="none" w:sz="0" w:space="0" w:color="auto"/>
        <w:left w:val="none" w:sz="0" w:space="0" w:color="auto"/>
        <w:bottom w:val="none" w:sz="0" w:space="0" w:color="auto"/>
        <w:right w:val="none" w:sz="0" w:space="0" w:color="auto"/>
      </w:divBdr>
    </w:div>
    <w:div w:id="857158169">
      <w:bodyDiv w:val="1"/>
      <w:marLeft w:val="0"/>
      <w:marRight w:val="0"/>
      <w:marTop w:val="0"/>
      <w:marBottom w:val="0"/>
      <w:divBdr>
        <w:top w:val="none" w:sz="0" w:space="0" w:color="auto"/>
        <w:left w:val="none" w:sz="0" w:space="0" w:color="auto"/>
        <w:bottom w:val="none" w:sz="0" w:space="0" w:color="auto"/>
        <w:right w:val="none" w:sz="0" w:space="0" w:color="auto"/>
      </w:divBdr>
    </w:div>
    <w:div w:id="860169670">
      <w:bodyDiv w:val="1"/>
      <w:marLeft w:val="0"/>
      <w:marRight w:val="0"/>
      <w:marTop w:val="0"/>
      <w:marBottom w:val="0"/>
      <w:divBdr>
        <w:top w:val="none" w:sz="0" w:space="0" w:color="auto"/>
        <w:left w:val="none" w:sz="0" w:space="0" w:color="auto"/>
        <w:bottom w:val="none" w:sz="0" w:space="0" w:color="auto"/>
        <w:right w:val="none" w:sz="0" w:space="0" w:color="auto"/>
      </w:divBdr>
      <w:divsChild>
        <w:div w:id="146020952">
          <w:marLeft w:val="0"/>
          <w:marRight w:val="0"/>
          <w:marTop w:val="0"/>
          <w:marBottom w:val="0"/>
          <w:divBdr>
            <w:top w:val="none" w:sz="0" w:space="0" w:color="auto"/>
            <w:left w:val="none" w:sz="0" w:space="0" w:color="auto"/>
            <w:bottom w:val="none" w:sz="0" w:space="0" w:color="auto"/>
            <w:right w:val="none" w:sz="0" w:space="0" w:color="auto"/>
          </w:divBdr>
        </w:div>
        <w:div w:id="956763086">
          <w:marLeft w:val="0"/>
          <w:marRight w:val="0"/>
          <w:marTop w:val="0"/>
          <w:marBottom w:val="0"/>
          <w:divBdr>
            <w:top w:val="none" w:sz="0" w:space="0" w:color="auto"/>
            <w:left w:val="none" w:sz="0" w:space="0" w:color="auto"/>
            <w:bottom w:val="none" w:sz="0" w:space="0" w:color="auto"/>
            <w:right w:val="none" w:sz="0" w:space="0" w:color="auto"/>
          </w:divBdr>
        </w:div>
        <w:div w:id="1095859961">
          <w:marLeft w:val="0"/>
          <w:marRight w:val="0"/>
          <w:marTop w:val="0"/>
          <w:marBottom w:val="0"/>
          <w:divBdr>
            <w:top w:val="none" w:sz="0" w:space="0" w:color="auto"/>
            <w:left w:val="none" w:sz="0" w:space="0" w:color="auto"/>
            <w:bottom w:val="none" w:sz="0" w:space="0" w:color="auto"/>
            <w:right w:val="none" w:sz="0" w:space="0" w:color="auto"/>
          </w:divBdr>
        </w:div>
        <w:div w:id="1614970702">
          <w:marLeft w:val="0"/>
          <w:marRight w:val="0"/>
          <w:marTop w:val="0"/>
          <w:marBottom w:val="0"/>
          <w:divBdr>
            <w:top w:val="none" w:sz="0" w:space="0" w:color="auto"/>
            <w:left w:val="none" w:sz="0" w:space="0" w:color="auto"/>
            <w:bottom w:val="none" w:sz="0" w:space="0" w:color="auto"/>
            <w:right w:val="none" w:sz="0" w:space="0" w:color="auto"/>
          </w:divBdr>
        </w:div>
      </w:divsChild>
    </w:div>
    <w:div w:id="860170075">
      <w:bodyDiv w:val="1"/>
      <w:marLeft w:val="0"/>
      <w:marRight w:val="0"/>
      <w:marTop w:val="0"/>
      <w:marBottom w:val="0"/>
      <w:divBdr>
        <w:top w:val="none" w:sz="0" w:space="0" w:color="auto"/>
        <w:left w:val="none" w:sz="0" w:space="0" w:color="auto"/>
        <w:bottom w:val="none" w:sz="0" w:space="0" w:color="auto"/>
        <w:right w:val="none" w:sz="0" w:space="0" w:color="auto"/>
      </w:divBdr>
    </w:div>
    <w:div w:id="865102079">
      <w:bodyDiv w:val="1"/>
      <w:marLeft w:val="0"/>
      <w:marRight w:val="0"/>
      <w:marTop w:val="0"/>
      <w:marBottom w:val="0"/>
      <w:divBdr>
        <w:top w:val="none" w:sz="0" w:space="0" w:color="auto"/>
        <w:left w:val="none" w:sz="0" w:space="0" w:color="auto"/>
        <w:bottom w:val="none" w:sz="0" w:space="0" w:color="auto"/>
        <w:right w:val="none" w:sz="0" w:space="0" w:color="auto"/>
      </w:divBdr>
    </w:div>
    <w:div w:id="866017960">
      <w:bodyDiv w:val="1"/>
      <w:marLeft w:val="0"/>
      <w:marRight w:val="0"/>
      <w:marTop w:val="0"/>
      <w:marBottom w:val="0"/>
      <w:divBdr>
        <w:top w:val="none" w:sz="0" w:space="0" w:color="auto"/>
        <w:left w:val="none" w:sz="0" w:space="0" w:color="auto"/>
        <w:bottom w:val="none" w:sz="0" w:space="0" w:color="auto"/>
        <w:right w:val="none" w:sz="0" w:space="0" w:color="auto"/>
      </w:divBdr>
    </w:div>
    <w:div w:id="868957272">
      <w:bodyDiv w:val="1"/>
      <w:marLeft w:val="0"/>
      <w:marRight w:val="0"/>
      <w:marTop w:val="0"/>
      <w:marBottom w:val="0"/>
      <w:divBdr>
        <w:top w:val="none" w:sz="0" w:space="0" w:color="auto"/>
        <w:left w:val="none" w:sz="0" w:space="0" w:color="auto"/>
        <w:bottom w:val="none" w:sz="0" w:space="0" w:color="auto"/>
        <w:right w:val="none" w:sz="0" w:space="0" w:color="auto"/>
      </w:divBdr>
    </w:div>
    <w:div w:id="871571049">
      <w:bodyDiv w:val="1"/>
      <w:marLeft w:val="0"/>
      <w:marRight w:val="0"/>
      <w:marTop w:val="0"/>
      <w:marBottom w:val="0"/>
      <w:divBdr>
        <w:top w:val="none" w:sz="0" w:space="0" w:color="auto"/>
        <w:left w:val="none" w:sz="0" w:space="0" w:color="auto"/>
        <w:bottom w:val="none" w:sz="0" w:space="0" w:color="auto"/>
        <w:right w:val="none" w:sz="0" w:space="0" w:color="auto"/>
      </w:divBdr>
    </w:div>
    <w:div w:id="872110735">
      <w:bodyDiv w:val="1"/>
      <w:marLeft w:val="0"/>
      <w:marRight w:val="0"/>
      <w:marTop w:val="0"/>
      <w:marBottom w:val="0"/>
      <w:divBdr>
        <w:top w:val="none" w:sz="0" w:space="0" w:color="auto"/>
        <w:left w:val="none" w:sz="0" w:space="0" w:color="auto"/>
        <w:bottom w:val="none" w:sz="0" w:space="0" w:color="auto"/>
        <w:right w:val="none" w:sz="0" w:space="0" w:color="auto"/>
      </w:divBdr>
    </w:div>
    <w:div w:id="872423449">
      <w:bodyDiv w:val="1"/>
      <w:marLeft w:val="0"/>
      <w:marRight w:val="0"/>
      <w:marTop w:val="0"/>
      <w:marBottom w:val="0"/>
      <w:divBdr>
        <w:top w:val="none" w:sz="0" w:space="0" w:color="auto"/>
        <w:left w:val="none" w:sz="0" w:space="0" w:color="auto"/>
        <w:bottom w:val="none" w:sz="0" w:space="0" w:color="auto"/>
        <w:right w:val="none" w:sz="0" w:space="0" w:color="auto"/>
      </w:divBdr>
    </w:div>
    <w:div w:id="876626606">
      <w:bodyDiv w:val="1"/>
      <w:marLeft w:val="0"/>
      <w:marRight w:val="0"/>
      <w:marTop w:val="0"/>
      <w:marBottom w:val="0"/>
      <w:divBdr>
        <w:top w:val="none" w:sz="0" w:space="0" w:color="auto"/>
        <w:left w:val="none" w:sz="0" w:space="0" w:color="auto"/>
        <w:bottom w:val="none" w:sz="0" w:space="0" w:color="auto"/>
        <w:right w:val="none" w:sz="0" w:space="0" w:color="auto"/>
      </w:divBdr>
    </w:div>
    <w:div w:id="878932605">
      <w:bodyDiv w:val="1"/>
      <w:marLeft w:val="0"/>
      <w:marRight w:val="0"/>
      <w:marTop w:val="0"/>
      <w:marBottom w:val="0"/>
      <w:divBdr>
        <w:top w:val="none" w:sz="0" w:space="0" w:color="auto"/>
        <w:left w:val="none" w:sz="0" w:space="0" w:color="auto"/>
        <w:bottom w:val="none" w:sz="0" w:space="0" w:color="auto"/>
        <w:right w:val="none" w:sz="0" w:space="0" w:color="auto"/>
      </w:divBdr>
    </w:div>
    <w:div w:id="87955948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1792505">
      <w:bodyDiv w:val="1"/>
      <w:marLeft w:val="0"/>
      <w:marRight w:val="0"/>
      <w:marTop w:val="0"/>
      <w:marBottom w:val="0"/>
      <w:divBdr>
        <w:top w:val="none" w:sz="0" w:space="0" w:color="auto"/>
        <w:left w:val="none" w:sz="0" w:space="0" w:color="auto"/>
        <w:bottom w:val="none" w:sz="0" w:space="0" w:color="auto"/>
        <w:right w:val="none" w:sz="0" w:space="0" w:color="auto"/>
      </w:divBdr>
    </w:div>
    <w:div w:id="883754204">
      <w:bodyDiv w:val="1"/>
      <w:marLeft w:val="0"/>
      <w:marRight w:val="0"/>
      <w:marTop w:val="0"/>
      <w:marBottom w:val="0"/>
      <w:divBdr>
        <w:top w:val="none" w:sz="0" w:space="0" w:color="auto"/>
        <w:left w:val="none" w:sz="0" w:space="0" w:color="auto"/>
        <w:bottom w:val="none" w:sz="0" w:space="0" w:color="auto"/>
        <w:right w:val="none" w:sz="0" w:space="0" w:color="auto"/>
      </w:divBdr>
    </w:div>
    <w:div w:id="887648328">
      <w:bodyDiv w:val="1"/>
      <w:marLeft w:val="0"/>
      <w:marRight w:val="0"/>
      <w:marTop w:val="0"/>
      <w:marBottom w:val="0"/>
      <w:divBdr>
        <w:top w:val="none" w:sz="0" w:space="0" w:color="auto"/>
        <w:left w:val="none" w:sz="0" w:space="0" w:color="auto"/>
        <w:bottom w:val="none" w:sz="0" w:space="0" w:color="auto"/>
        <w:right w:val="none" w:sz="0" w:space="0" w:color="auto"/>
      </w:divBdr>
    </w:div>
    <w:div w:id="889607173">
      <w:bodyDiv w:val="1"/>
      <w:marLeft w:val="0"/>
      <w:marRight w:val="0"/>
      <w:marTop w:val="0"/>
      <w:marBottom w:val="0"/>
      <w:divBdr>
        <w:top w:val="none" w:sz="0" w:space="0" w:color="auto"/>
        <w:left w:val="none" w:sz="0" w:space="0" w:color="auto"/>
        <w:bottom w:val="none" w:sz="0" w:space="0" w:color="auto"/>
        <w:right w:val="none" w:sz="0" w:space="0" w:color="auto"/>
      </w:divBdr>
    </w:div>
    <w:div w:id="891815958">
      <w:bodyDiv w:val="1"/>
      <w:marLeft w:val="0"/>
      <w:marRight w:val="0"/>
      <w:marTop w:val="0"/>
      <w:marBottom w:val="0"/>
      <w:divBdr>
        <w:top w:val="none" w:sz="0" w:space="0" w:color="auto"/>
        <w:left w:val="none" w:sz="0" w:space="0" w:color="auto"/>
        <w:bottom w:val="none" w:sz="0" w:space="0" w:color="auto"/>
        <w:right w:val="none" w:sz="0" w:space="0" w:color="auto"/>
      </w:divBdr>
    </w:div>
    <w:div w:id="895699133">
      <w:bodyDiv w:val="1"/>
      <w:marLeft w:val="0"/>
      <w:marRight w:val="0"/>
      <w:marTop w:val="0"/>
      <w:marBottom w:val="0"/>
      <w:divBdr>
        <w:top w:val="none" w:sz="0" w:space="0" w:color="auto"/>
        <w:left w:val="none" w:sz="0" w:space="0" w:color="auto"/>
        <w:bottom w:val="none" w:sz="0" w:space="0" w:color="auto"/>
        <w:right w:val="none" w:sz="0" w:space="0" w:color="auto"/>
      </w:divBdr>
    </w:div>
    <w:div w:id="895966549">
      <w:bodyDiv w:val="1"/>
      <w:marLeft w:val="0"/>
      <w:marRight w:val="0"/>
      <w:marTop w:val="0"/>
      <w:marBottom w:val="0"/>
      <w:divBdr>
        <w:top w:val="none" w:sz="0" w:space="0" w:color="auto"/>
        <w:left w:val="none" w:sz="0" w:space="0" w:color="auto"/>
        <w:bottom w:val="none" w:sz="0" w:space="0" w:color="auto"/>
        <w:right w:val="none" w:sz="0" w:space="0" w:color="auto"/>
      </w:divBdr>
    </w:div>
    <w:div w:id="896746409">
      <w:bodyDiv w:val="1"/>
      <w:marLeft w:val="0"/>
      <w:marRight w:val="0"/>
      <w:marTop w:val="0"/>
      <w:marBottom w:val="0"/>
      <w:divBdr>
        <w:top w:val="none" w:sz="0" w:space="0" w:color="auto"/>
        <w:left w:val="none" w:sz="0" w:space="0" w:color="auto"/>
        <w:bottom w:val="none" w:sz="0" w:space="0" w:color="auto"/>
        <w:right w:val="none" w:sz="0" w:space="0" w:color="auto"/>
      </w:divBdr>
    </w:div>
    <w:div w:id="896819195">
      <w:bodyDiv w:val="1"/>
      <w:marLeft w:val="0"/>
      <w:marRight w:val="0"/>
      <w:marTop w:val="0"/>
      <w:marBottom w:val="0"/>
      <w:divBdr>
        <w:top w:val="none" w:sz="0" w:space="0" w:color="auto"/>
        <w:left w:val="none" w:sz="0" w:space="0" w:color="auto"/>
        <w:bottom w:val="none" w:sz="0" w:space="0" w:color="auto"/>
        <w:right w:val="none" w:sz="0" w:space="0" w:color="auto"/>
      </w:divBdr>
    </w:div>
    <w:div w:id="898325921">
      <w:bodyDiv w:val="1"/>
      <w:marLeft w:val="0"/>
      <w:marRight w:val="0"/>
      <w:marTop w:val="0"/>
      <w:marBottom w:val="0"/>
      <w:divBdr>
        <w:top w:val="none" w:sz="0" w:space="0" w:color="auto"/>
        <w:left w:val="none" w:sz="0" w:space="0" w:color="auto"/>
        <w:bottom w:val="none" w:sz="0" w:space="0" w:color="auto"/>
        <w:right w:val="none" w:sz="0" w:space="0" w:color="auto"/>
      </w:divBdr>
    </w:div>
    <w:div w:id="900485646">
      <w:bodyDiv w:val="1"/>
      <w:marLeft w:val="0"/>
      <w:marRight w:val="0"/>
      <w:marTop w:val="0"/>
      <w:marBottom w:val="0"/>
      <w:divBdr>
        <w:top w:val="none" w:sz="0" w:space="0" w:color="auto"/>
        <w:left w:val="none" w:sz="0" w:space="0" w:color="auto"/>
        <w:bottom w:val="none" w:sz="0" w:space="0" w:color="auto"/>
        <w:right w:val="none" w:sz="0" w:space="0" w:color="auto"/>
      </w:divBdr>
    </w:div>
    <w:div w:id="900675231">
      <w:bodyDiv w:val="1"/>
      <w:marLeft w:val="0"/>
      <w:marRight w:val="0"/>
      <w:marTop w:val="0"/>
      <w:marBottom w:val="0"/>
      <w:divBdr>
        <w:top w:val="none" w:sz="0" w:space="0" w:color="auto"/>
        <w:left w:val="none" w:sz="0" w:space="0" w:color="auto"/>
        <w:bottom w:val="none" w:sz="0" w:space="0" w:color="auto"/>
        <w:right w:val="none" w:sz="0" w:space="0" w:color="auto"/>
      </w:divBdr>
    </w:div>
    <w:div w:id="901403216">
      <w:bodyDiv w:val="1"/>
      <w:marLeft w:val="0"/>
      <w:marRight w:val="0"/>
      <w:marTop w:val="0"/>
      <w:marBottom w:val="0"/>
      <w:divBdr>
        <w:top w:val="none" w:sz="0" w:space="0" w:color="auto"/>
        <w:left w:val="none" w:sz="0" w:space="0" w:color="auto"/>
        <w:bottom w:val="none" w:sz="0" w:space="0" w:color="auto"/>
        <w:right w:val="none" w:sz="0" w:space="0" w:color="auto"/>
      </w:divBdr>
    </w:div>
    <w:div w:id="904073403">
      <w:bodyDiv w:val="1"/>
      <w:marLeft w:val="0"/>
      <w:marRight w:val="0"/>
      <w:marTop w:val="0"/>
      <w:marBottom w:val="0"/>
      <w:divBdr>
        <w:top w:val="none" w:sz="0" w:space="0" w:color="auto"/>
        <w:left w:val="none" w:sz="0" w:space="0" w:color="auto"/>
        <w:bottom w:val="none" w:sz="0" w:space="0" w:color="auto"/>
        <w:right w:val="none" w:sz="0" w:space="0" w:color="auto"/>
      </w:divBdr>
    </w:div>
    <w:div w:id="906577420">
      <w:bodyDiv w:val="1"/>
      <w:marLeft w:val="0"/>
      <w:marRight w:val="0"/>
      <w:marTop w:val="0"/>
      <w:marBottom w:val="0"/>
      <w:divBdr>
        <w:top w:val="none" w:sz="0" w:space="0" w:color="auto"/>
        <w:left w:val="none" w:sz="0" w:space="0" w:color="auto"/>
        <w:bottom w:val="none" w:sz="0" w:space="0" w:color="auto"/>
        <w:right w:val="none" w:sz="0" w:space="0" w:color="auto"/>
      </w:divBdr>
    </w:div>
    <w:div w:id="909199116">
      <w:bodyDiv w:val="1"/>
      <w:marLeft w:val="0"/>
      <w:marRight w:val="0"/>
      <w:marTop w:val="0"/>
      <w:marBottom w:val="0"/>
      <w:divBdr>
        <w:top w:val="none" w:sz="0" w:space="0" w:color="auto"/>
        <w:left w:val="none" w:sz="0" w:space="0" w:color="auto"/>
        <w:bottom w:val="none" w:sz="0" w:space="0" w:color="auto"/>
        <w:right w:val="none" w:sz="0" w:space="0" w:color="auto"/>
      </w:divBdr>
    </w:div>
    <w:div w:id="911351908">
      <w:bodyDiv w:val="1"/>
      <w:marLeft w:val="0"/>
      <w:marRight w:val="0"/>
      <w:marTop w:val="0"/>
      <w:marBottom w:val="0"/>
      <w:divBdr>
        <w:top w:val="none" w:sz="0" w:space="0" w:color="auto"/>
        <w:left w:val="none" w:sz="0" w:space="0" w:color="auto"/>
        <w:bottom w:val="none" w:sz="0" w:space="0" w:color="auto"/>
        <w:right w:val="none" w:sz="0" w:space="0" w:color="auto"/>
      </w:divBdr>
    </w:div>
    <w:div w:id="914126805">
      <w:bodyDiv w:val="1"/>
      <w:marLeft w:val="0"/>
      <w:marRight w:val="0"/>
      <w:marTop w:val="0"/>
      <w:marBottom w:val="0"/>
      <w:divBdr>
        <w:top w:val="none" w:sz="0" w:space="0" w:color="auto"/>
        <w:left w:val="none" w:sz="0" w:space="0" w:color="auto"/>
        <w:bottom w:val="none" w:sz="0" w:space="0" w:color="auto"/>
        <w:right w:val="none" w:sz="0" w:space="0" w:color="auto"/>
      </w:divBdr>
    </w:div>
    <w:div w:id="917010576">
      <w:bodyDiv w:val="1"/>
      <w:marLeft w:val="0"/>
      <w:marRight w:val="0"/>
      <w:marTop w:val="0"/>
      <w:marBottom w:val="0"/>
      <w:divBdr>
        <w:top w:val="none" w:sz="0" w:space="0" w:color="auto"/>
        <w:left w:val="none" w:sz="0" w:space="0" w:color="auto"/>
        <w:bottom w:val="none" w:sz="0" w:space="0" w:color="auto"/>
        <w:right w:val="none" w:sz="0" w:space="0" w:color="auto"/>
      </w:divBdr>
    </w:div>
    <w:div w:id="917640790">
      <w:bodyDiv w:val="1"/>
      <w:marLeft w:val="0"/>
      <w:marRight w:val="0"/>
      <w:marTop w:val="0"/>
      <w:marBottom w:val="0"/>
      <w:divBdr>
        <w:top w:val="none" w:sz="0" w:space="0" w:color="auto"/>
        <w:left w:val="none" w:sz="0" w:space="0" w:color="auto"/>
        <w:bottom w:val="none" w:sz="0" w:space="0" w:color="auto"/>
        <w:right w:val="none" w:sz="0" w:space="0" w:color="auto"/>
      </w:divBdr>
    </w:div>
    <w:div w:id="918708951">
      <w:bodyDiv w:val="1"/>
      <w:marLeft w:val="0"/>
      <w:marRight w:val="0"/>
      <w:marTop w:val="0"/>
      <w:marBottom w:val="0"/>
      <w:divBdr>
        <w:top w:val="none" w:sz="0" w:space="0" w:color="auto"/>
        <w:left w:val="none" w:sz="0" w:space="0" w:color="auto"/>
        <w:bottom w:val="none" w:sz="0" w:space="0" w:color="auto"/>
        <w:right w:val="none" w:sz="0" w:space="0" w:color="auto"/>
      </w:divBdr>
    </w:div>
    <w:div w:id="920799480">
      <w:bodyDiv w:val="1"/>
      <w:marLeft w:val="0"/>
      <w:marRight w:val="0"/>
      <w:marTop w:val="0"/>
      <w:marBottom w:val="0"/>
      <w:divBdr>
        <w:top w:val="none" w:sz="0" w:space="0" w:color="auto"/>
        <w:left w:val="none" w:sz="0" w:space="0" w:color="auto"/>
        <w:bottom w:val="none" w:sz="0" w:space="0" w:color="auto"/>
        <w:right w:val="none" w:sz="0" w:space="0" w:color="auto"/>
      </w:divBdr>
    </w:div>
    <w:div w:id="921255761">
      <w:bodyDiv w:val="1"/>
      <w:marLeft w:val="0"/>
      <w:marRight w:val="0"/>
      <w:marTop w:val="0"/>
      <w:marBottom w:val="0"/>
      <w:divBdr>
        <w:top w:val="none" w:sz="0" w:space="0" w:color="auto"/>
        <w:left w:val="none" w:sz="0" w:space="0" w:color="auto"/>
        <w:bottom w:val="none" w:sz="0" w:space="0" w:color="auto"/>
        <w:right w:val="none" w:sz="0" w:space="0" w:color="auto"/>
      </w:divBdr>
    </w:div>
    <w:div w:id="922295423">
      <w:bodyDiv w:val="1"/>
      <w:marLeft w:val="0"/>
      <w:marRight w:val="0"/>
      <w:marTop w:val="0"/>
      <w:marBottom w:val="0"/>
      <w:divBdr>
        <w:top w:val="none" w:sz="0" w:space="0" w:color="auto"/>
        <w:left w:val="none" w:sz="0" w:space="0" w:color="auto"/>
        <w:bottom w:val="none" w:sz="0" w:space="0" w:color="auto"/>
        <w:right w:val="none" w:sz="0" w:space="0" w:color="auto"/>
      </w:divBdr>
      <w:divsChild>
        <w:div w:id="190074688">
          <w:marLeft w:val="0"/>
          <w:marRight w:val="0"/>
          <w:marTop w:val="15"/>
          <w:marBottom w:val="0"/>
          <w:divBdr>
            <w:top w:val="none" w:sz="0" w:space="0" w:color="auto"/>
            <w:left w:val="none" w:sz="0" w:space="0" w:color="auto"/>
            <w:bottom w:val="none" w:sz="0" w:space="0" w:color="auto"/>
            <w:right w:val="none" w:sz="0" w:space="0" w:color="auto"/>
          </w:divBdr>
          <w:divsChild>
            <w:div w:id="636030500">
              <w:marLeft w:val="0"/>
              <w:marRight w:val="0"/>
              <w:marTop w:val="0"/>
              <w:marBottom w:val="0"/>
              <w:divBdr>
                <w:top w:val="none" w:sz="0" w:space="0" w:color="auto"/>
                <w:left w:val="none" w:sz="0" w:space="0" w:color="auto"/>
                <w:bottom w:val="none" w:sz="0" w:space="0" w:color="auto"/>
                <w:right w:val="none" w:sz="0" w:space="0" w:color="auto"/>
              </w:divBdr>
              <w:divsChild>
                <w:div w:id="83109269">
                  <w:marLeft w:val="0"/>
                  <w:marRight w:val="0"/>
                  <w:marTop w:val="0"/>
                  <w:marBottom w:val="0"/>
                  <w:divBdr>
                    <w:top w:val="none" w:sz="0" w:space="0" w:color="auto"/>
                    <w:left w:val="none" w:sz="0" w:space="0" w:color="auto"/>
                    <w:bottom w:val="none" w:sz="0" w:space="0" w:color="auto"/>
                    <w:right w:val="none" w:sz="0" w:space="0" w:color="auto"/>
                  </w:divBdr>
                </w:div>
                <w:div w:id="87236605">
                  <w:marLeft w:val="0"/>
                  <w:marRight w:val="0"/>
                  <w:marTop w:val="0"/>
                  <w:marBottom w:val="0"/>
                  <w:divBdr>
                    <w:top w:val="none" w:sz="0" w:space="0" w:color="auto"/>
                    <w:left w:val="none" w:sz="0" w:space="0" w:color="auto"/>
                    <w:bottom w:val="none" w:sz="0" w:space="0" w:color="auto"/>
                    <w:right w:val="none" w:sz="0" w:space="0" w:color="auto"/>
                  </w:divBdr>
                </w:div>
                <w:div w:id="343094227">
                  <w:marLeft w:val="0"/>
                  <w:marRight w:val="0"/>
                  <w:marTop w:val="0"/>
                  <w:marBottom w:val="0"/>
                  <w:divBdr>
                    <w:top w:val="none" w:sz="0" w:space="0" w:color="auto"/>
                    <w:left w:val="none" w:sz="0" w:space="0" w:color="auto"/>
                    <w:bottom w:val="none" w:sz="0" w:space="0" w:color="auto"/>
                    <w:right w:val="none" w:sz="0" w:space="0" w:color="auto"/>
                  </w:divBdr>
                </w:div>
                <w:div w:id="349841787">
                  <w:marLeft w:val="0"/>
                  <w:marRight w:val="0"/>
                  <w:marTop w:val="0"/>
                  <w:marBottom w:val="0"/>
                  <w:divBdr>
                    <w:top w:val="none" w:sz="0" w:space="0" w:color="auto"/>
                    <w:left w:val="none" w:sz="0" w:space="0" w:color="auto"/>
                    <w:bottom w:val="none" w:sz="0" w:space="0" w:color="auto"/>
                    <w:right w:val="none" w:sz="0" w:space="0" w:color="auto"/>
                  </w:divBdr>
                </w:div>
                <w:div w:id="473260839">
                  <w:marLeft w:val="0"/>
                  <w:marRight w:val="0"/>
                  <w:marTop w:val="0"/>
                  <w:marBottom w:val="0"/>
                  <w:divBdr>
                    <w:top w:val="none" w:sz="0" w:space="0" w:color="auto"/>
                    <w:left w:val="none" w:sz="0" w:space="0" w:color="auto"/>
                    <w:bottom w:val="none" w:sz="0" w:space="0" w:color="auto"/>
                    <w:right w:val="none" w:sz="0" w:space="0" w:color="auto"/>
                  </w:divBdr>
                </w:div>
                <w:div w:id="534274777">
                  <w:marLeft w:val="0"/>
                  <w:marRight w:val="0"/>
                  <w:marTop w:val="0"/>
                  <w:marBottom w:val="0"/>
                  <w:divBdr>
                    <w:top w:val="none" w:sz="0" w:space="0" w:color="auto"/>
                    <w:left w:val="none" w:sz="0" w:space="0" w:color="auto"/>
                    <w:bottom w:val="none" w:sz="0" w:space="0" w:color="auto"/>
                    <w:right w:val="none" w:sz="0" w:space="0" w:color="auto"/>
                  </w:divBdr>
                </w:div>
                <w:div w:id="534926855">
                  <w:marLeft w:val="0"/>
                  <w:marRight w:val="0"/>
                  <w:marTop w:val="0"/>
                  <w:marBottom w:val="0"/>
                  <w:divBdr>
                    <w:top w:val="none" w:sz="0" w:space="0" w:color="auto"/>
                    <w:left w:val="none" w:sz="0" w:space="0" w:color="auto"/>
                    <w:bottom w:val="none" w:sz="0" w:space="0" w:color="auto"/>
                    <w:right w:val="none" w:sz="0" w:space="0" w:color="auto"/>
                  </w:divBdr>
                </w:div>
                <w:div w:id="574825365">
                  <w:marLeft w:val="0"/>
                  <w:marRight w:val="0"/>
                  <w:marTop w:val="0"/>
                  <w:marBottom w:val="0"/>
                  <w:divBdr>
                    <w:top w:val="none" w:sz="0" w:space="0" w:color="auto"/>
                    <w:left w:val="none" w:sz="0" w:space="0" w:color="auto"/>
                    <w:bottom w:val="none" w:sz="0" w:space="0" w:color="auto"/>
                    <w:right w:val="none" w:sz="0" w:space="0" w:color="auto"/>
                  </w:divBdr>
                </w:div>
                <w:div w:id="599022087">
                  <w:marLeft w:val="0"/>
                  <w:marRight w:val="0"/>
                  <w:marTop w:val="0"/>
                  <w:marBottom w:val="0"/>
                  <w:divBdr>
                    <w:top w:val="none" w:sz="0" w:space="0" w:color="auto"/>
                    <w:left w:val="none" w:sz="0" w:space="0" w:color="auto"/>
                    <w:bottom w:val="none" w:sz="0" w:space="0" w:color="auto"/>
                    <w:right w:val="none" w:sz="0" w:space="0" w:color="auto"/>
                  </w:divBdr>
                </w:div>
                <w:div w:id="801188230">
                  <w:marLeft w:val="0"/>
                  <w:marRight w:val="0"/>
                  <w:marTop w:val="0"/>
                  <w:marBottom w:val="0"/>
                  <w:divBdr>
                    <w:top w:val="none" w:sz="0" w:space="0" w:color="auto"/>
                    <w:left w:val="none" w:sz="0" w:space="0" w:color="auto"/>
                    <w:bottom w:val="none" w:sz="0" w:space="0" w:color="auto"/>
                    <w:right w:val="none" w:sz="0" w:space="0" w:color="auto"/>
                  </w:divBdr>
                </w:div>
                <w:div w:id="1047221860">
                  <w:marLeft w:val="0"/>
                  <w:marRight w:val="0"/>
                  <w:marTop w:val="0"/>
                  <w:marBottom w:val="0"/>
                  <w:divBdr>
                    <w:top w:val="none" w:sz="0" w:space="0" w:color="auto"/>
                    <w:left w:val="none" w:sz="0" w:space="0" w:color="auto"/>
                    <w:bottom w:val="none" w:sz="0" w:space="0" w:color="auto"/>
                    <w:right w:val="none" w:sz="0" w:space="0" w:color="auto"/>
                  </w:divBdr>
                </w:div>
                <w:div w:id="1091312502">
                  <w:marLeft w:val="0"/>
                  <w:marRight w:val="0"/>
                  <w:marTop w:val="0"/>
                  <w:marBottom w:val="0"/>
                  <w:divBdr>
                    <w:top w:val="none" w:sz="0" w:space="0" w:color="auto"/>
                    <w:left w:val="none" w:sz="0" w:space="0" w:color="auto"/>
                    <w:bottom w:val="none" w:sz="0" w:space="0" w:color="auto"/>
                    <w:right w:val="none" w:sz="0" w:space="0" w:color="auto"/>
                  </w:divBdr>
                </w:div>
                <w:div w:id="1098141532">
                  <w:marLeft w:val="0"/>
                  <w:marRight w:val="0"/>
                  <w:marTop w:val="0"/>
                  <w:marBottom w:val="0"/>
                  <w:divBdr>
                    <w:top w:val="none" w:sz="0" w:space="0" w:color="auto"/>
                    <w:left w:val="none" w:sz="0" w:space="0" w:color="auto"/>
                    <w:bottom w:val="none" w:sz="0" w:space="0" w:color="auto"/>
                    <w:right w:val="none" w:sz="0" w:space="0" w:color="auto"/>
                  </w:divBdr>
                </w:div>
                <w:div w:id="1133330920">
                  <w:marLeft w:val="0"/>
                  <w:marRight w:val="0"/>
                  <w:marTop w:val="0"/>
                  <w:marBottom w:val="0"/>
                  <w:divBdr>
                    <w:top w:val="none" w:sz="0" w:space="0" w:color="auto"/>
                    <w:left w:val="none" w:sz="0" w:space="0" w:color="auto"/>
                    <w:bottom w:val="none" w:sz="0" w:space="0" w:color="auto"/>
                    <w:right w:val="none" w:sz="0" w:space="0" w:color="auto"/>
                  </w:divBdr>
                </w:div>
                <w:div w:id="1170411280">
                  <w:marLeft w:val="0"/>
                  <w:marRight w:val="0"/>
                  <w:marTop w:val="0"/>
                  <w:marBottom w:val="0"/>
                  <w:divBdr>
                    <w:top w:val="none" w:sz="0" w:space="0" w:color="auto"/>
                    <w:left w:val="none" w:sz="0" w:space="0" w:color="auto"/>
                    <w:bottom w:val="none" w:sz="0" w:space="0" w:color="auto"/>
                    <w:right w:val="none" w:sz="0" w:space="0" w:color="auto"/>
                  </w:divBdr>
                </w:div>
                <w:div w:id="1243643774">
                  <w:marLeft w:val="0"/>
                  <w:marRight w:val="0"/>
                  <w:marTop w:val="0"/>
                  <w:marBottom w:val="0"/>
                  <w:divBdr>
                    <w:top w:val="none" w:sz="0" w:space="0" w:color="auto"/>
                    <w:left w:val="none" w:sz="0" w:space="0" w:color="auto"/>
                    <w:bottom w:val="none" w:sz="0" w:space="0" w:color="auto"/>
                    <w:right w:val="none" w:sz="0" w:space="0" w:color="auto"/>
                  </w:divBdr>
                </w:div>
                <w:div w:id="1329332976">
                  <w:marLeft w:val="0"/>
                  <w:marRight w:val="0"/>
                  <w:marTop w:val="0"/>
                  <w:marBottom w:val="0"/>
                  <w:divBdr>
                    <w:top w:val="none" w:sz="0" w:space="0" w:color="auto"/>
                    <w:left w:val="none" w:sz="0" w:space="0" w:color="auto"/>
                    <w:bottom w:val="none" w:sz="0" w:space="0" w:color="auto"/>
                    <w:right w:val="none" w:sz="0" w:space="0" w:color="auto"/>
                  </w:divBdr>
                </w:div>
                <w:div w:id="1416367056">
                  <w:marLeft w:val="0"/>
                  <w:marRight w:val="0"/>
                  <w:marTop w:val="0"/>
                  <w:marBottom w:val="0"/>
                  <w:divBdr>
                    <w:top w:val="none" w:sz="0" w:space="0" w:color="auto"/>
                    <w:left w:val="none" w:sz="0" w:space="0" w:color="auto"/>
                    <w:bottom w:val="none" w:sz="0" w:space="0" w:color="auto"/>
                    <w:right w:val="none" w:sz="0" w:space="0" w:color="auto"/>
                  </w:divBdr>
                </w:div>
                <w:div w:id="1580868942">
                  <w:marLeft w:val="0"/>
                  <w:marRight w:val="0"/>
                  <w:marTop w:val="0"/>
                  <w:marBottom w:val="0"/>
                  <w:divBdr>
                    <w:top w:val="none" w:sz="0" w:space="0" w:color="auto"/>
                    <w:left w:val="none" w:sz="0" w:space="0" w:color="auto"/>
                    <w:bottom w:val="none" w:sz="0" w:space="0" w:color="auto"/>
                    <w:right w:val="none" w:sz="0" w:space="0" w:color="auto"/>
                  </w:divBdr>
                </w:div>
                <w:div w:id="1667633843">
                  <w:marLeft w:val="0"/>
                  <w:marRight w:val="0"/>
                  <w:marTop w:val="0"/>
                  <w:marBottom w:val="0"/>
                  <w:divBdr>
                    <w:top w:val="none" w:sz="0" w:space="0" w:color="auto"/>
                    <w:left w:val="none" w:sz="0" w:space="0" w:color="auto"/>
                    <w:bottom w:val="none" w:sz="0" w:space="0" w:color="auto"/>
                    <w:right w:val="none" w:sz="0" w:space="0" w:color="auto"/>
                  </w:divBdr>
                </w:div>
                <w:div w:id="1686903994">
                  <w:marLeft w:val="0"/>
                  <w:marRight w:val="0"/>
                  <w:marTop w:val="0"/>
                  <w:marBottom w:val="0"/>
                  <w:divBdr>
                    <w:top w:val="none" w:sz="0" w:space="0" w:color="auto"/>
                    <w:left w:val="none" w:sz="0" w:space="0" w:color="auto"/>
                    <w:bottom w:val="none" w:sz="0" w:space="0" w:color="auto"/>
                    <w:right w:val="none" w:sz="0" w:space="0" w:color="auto"/>
                  </w:divBdr>
                </w:div>
                <w:div w:id="1703481583">
                  <w:marLeft w:val="0"/>
                  <w:marRight w:val="0"/>
                  <w:marTop w:val="0"/>
                  <w:marBottom w:val="0"/>
                  <w:divBdr>
                    <w:top w:val="none" w:sz="0" w:space="0" w:color="auto"/>
                    <w:left w:val="none" w:sz="0" w:space="0" w:color="auto"/>
                    <w:bottom w:val="none" w:sz="0" w:space="0" w:color="auto"/>
                    <w:right w:val="none" w:sz="0" w:space="0" w:color="auto"/>
                  </w:divBdr>
                </w:div>
                <w:div w:id="1706445646">
                  <w:marLeft w:val="0"/>
                  <w:marRight w:val="0"/>
                  <w:marTop w:val="0"/>
                  <w:marBottom w:val="0"/>
                  <w:divBdr>
                    <w:top w:val="none" w:sz="0" w:space="0" w:color="auto"/>
                    <w:left w:val="none" w:sz="0" w:space="0" w:color="auto"/>
                    <w:bottom w:val="none" w:sz="0" w:space="0" w:color="auto"/>
                    <w:right w:val="none" w:sz="0" w:space="0" w:color="auto"/>
                  </w:divBdr>
                </w:div>
                <w:div w:id="1853496983">
                  <w:marLeft w:val="0"/>
                  <w:marRight w:val="0"/>
                  <w:marTop w:val="0"/>
                  <w:marBottom w:val="0"/>
                  <w:divBdr>
                    <w:top w:val="none" w:sz="0" w:space="0" w:color="auto"/>
                    <w:left w:val="none" w:sz="0" w:space="0" w:color="auto"/>
                    <w:bottom w:val="none" w:sz="0" w:space="0" w:color="auto"/>
                    <w:right w:val="none" w:sz="0" w:space="0" w:color="auto"/>
                  </w:divBdr>
                </w:div>
                <w:div w:id="1897814300">
                  <w:marLeft w:val="0"/>
                  <w:marRight w:val="0"/>
                  <w:marTop w:val="0"/>
                  <w:marBottom w:val="0"/>
                  <w:divBdr>
                    <w:top w:val="none" w:sz="0" w:space="0" w:color="auto"/>
                    <w:left w:val="none" w:sz="0" w:space="0" w:color="auto"/>
                    <w:bottom w:val="none" w:sz="0" w:space="0" w:color="auto"/>
                    <w:right w:val="none" w:sz="0" w:space="0" w:color="auto"/>
                  </w:divBdr>
                </w:div>
                <w:div w:id="1930698536">
                  <w:marLeft w:val="0"/>
                  <w:marRight w:val="0"/>
                  <w:marTop w:val="0"/>
                  <w:marBottom w:val="0"/>
                  <w:divBdr>
                    <w:top w:val="none" w:sz="0" w:space="0" w:color="auto"/>
                    <w:left w:val="none" w:sz="0" w:space="0" w:color="auto"/>
                    <w:bottom w:val="none" w:sz="0" w:space="0" w:color="auto"/>
                    <w:right w:val="none" w:sz="0" w:space="0" w:color="auto"/>
                  </w:divBdr>
                </w:div>
                <w:div w:id="1934164248">
                  <w:marLeft w:val="0"/>
                  <w:marRight w:val="0"/>
                  <w:marTop w:val="0"/>
                  <w:marBottom w:val="0"/>
                  <w:divBdr>
                    <w:top w:val="none" w:sz="0" w:space="0" w:color="auto"/>
                    <w:left w:val="none" w:sz="0" w:space="0" w:color="auto"/>
                    <w:bottom w:val="none" w:sz="0" w:space="0" w:color="auto"/>
                    <w:right w:val="none" w:sz="0" w:space="0" w:color="auto"/>
                  </w:divBdr>
                </w:div>
                <w:div w:id="1984962895">
                  <w:marLeft w:val="0"/>
                  <w:marRight w:val="0"/>
                  <w:marTop w:val="0"/>
                  <w:marBottom w:val="0"/>
                  <w:divBdr>
                    <w:top w:val="none" w:sz="0" w:space="0" w:color="auto"/>
                    <w:left w:val="none" w:sz="0" w:space="0" w:color="auto"/>
                    <w:bottom w:val="none" w:sz="0" w:space="0" w:color="auto"/>
                    <w:right w:val="none" w:sz="0" w:space="0" w:color="auto"/>
                  </w:divBdr>
                </w:div>
                <w:div w:id="19932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636">
          <w:marLeft w:val="0"/>
          <w:marRight w:val="0"/>
          <w:marTop w:val="15"/>
          <w:marBottom w:val="0"/>
          <w:divBdr>
            <w:top w:val="none" w:sz="0" w:space="0" w:color="auto"/>
            <w:left w:val="none" w:sz="0" w:space="0" w:color="auto"/>
            <w:bottom w:val="none" w:sz="0" w:space="0" w:color="auto"/>
            <w:right w:val="none" w:sz="0" w:space="0" w:color="auto"/>
          </w:divBdr>
          <w:divsChild>
            <w:div w:id="2058501962">
              <w:marLeft w:val="0"/>
              <w:marRight w:val="0"/>
              <w:marTop w:val="0"/>
              <w:marBottom w:val="0"/>
              <w:divBdr>
                <w:top w:val="none" w:sz="0" w:space="0" w:color="auto"/>
                <w:left w:val="none" w:sz="0" w:space="0" w:color="auto"/>
                <w:bottom w:val="none" w:sz="0" w:space="0" w:color="auto"/>
                <w:right w:val="none" w:sz="0" w:space="0" w:color="auto"/>
              </w:divBdr>
              <w:divsChild>
                <w:div w:id="92821528">
                  <w:marLeft w:val="0"/>
                  <w:marRight w:val="0"/>
                  <w:marTop w:val="0"/>
                  <w:marBottom w:val="0"/>
                  <w:divBdr>
                    <w:top w:val="none" w:sz="0" w:space="0" w:color="auto"/>
                    <w:left w:val="none" w:sz="0" w:space="0" w:color="auto"/>
                    <w:bottom w:val="none" w:sz="0" w:space="0" w:color="auto"/>
                    <w:right w:val="none" w:sz="0" w:space="0" w:color="auto"/>
                  </w:divBdr>
                </w:div>
                <w:div w:id="108092312">
                  <w:marLeft w:val="0"/>
                  <w:marRight w:val="0"/>
                  <w:marTop w:val="0"/>
                  <w:marBottom w:val="0"/>
                  <w:divBdr>
                    <w:top w:val="none" w:sz="0" w:space="0" w:color="auto"/>
                    <w:left w:val="none" w:sz="0" w:space="0" w:color="auto"/>
                    <w:bottom w:val="none" w:sz="0" w:space="0" w:color="auto"/>
                    <w:right w:val="none" w:sz="0" w:space="0" w:color="auto"/>
                  </w:divBdr>
                </w:div>
                <w:div w:id="331686339">
                  <w:marLeft w:val="0"/>
                  <w:marRight w:val="0"/>
                  <w:marTop w:val="0"/>
                  <w:marBottom w:val="0"/>
                  <w:divBdr>
                    <w:top w:val="none" w:sz="0" w:space="0" w:color="auto"/>
                    <w:left w:val="none" w:sz="0" w:space="0" w:color="auto"/>
                    <w:bottom w:val="none" w:sz="0" w:space="0" w:color="auto"/>
                    <w:right w:val="none" w:sz="0" w:space="0" w:color="auto"/>
                  </w:divBdr>
                </w:div>
                <w:div w:id="503789797">
                  <w:marLeft w:val="0"/>
                  <w:marRight w:val="0"/>
                  <w:marTop w:val="0"/>
                  <w:marBottom w:val="0"/>
                  <w:divBdr>
                    <w:top w:val="none" w:sz="0" w:space="0" w:color="auto"/>
                    <w:left w:val="none" w:sz="0" w:space="0" w:color="auto"/>
                    <w:bottom w:val="none" w:sz="0" w:space="0" w:color="auto"/>
                    <w:right w:val="none" w:sz="0" w:space="0" w:color="auto"/>
                  </w:divBdr>
                </w:div>
                <w:div w:id="611715246">
                  <w:marLeft w:val="0"/>
                  <w:marRight w:val="0"/>
                  <w:marTop w:val="0"/>
                  <w:marBottom w:val="0"/>
                  <w:divBdr>
                    <w:top w:val="none" w:sz="0" w:space="0" w:color="auto"/>
                    <w:left w:val="none" w:sz="0" w:space="0" w:color="auto"/>
                    <w:bottom w:val="none" w:sz="0" w:space="0" w:color="auto"/>
                    <w:right w:val="none" w:sz="0" w:space="0" w:color="auto"/>
                  </w:divBdr>
                </w:div>
                <w:div w:id="695081974">
                  <w:marLeft w:val="0"/>
                  <w:marRight w:val="0"/>
                  <w:marTop w:val="0"/>
                  <w:marBottom w:val="0"/>
                  <w:divBdr>
                    <w:top w:val="none" w:sz="0" w:space="0" w:color="auto"/>
                    <w:left w:val="none" w:sz="0" w:space="0" w:color="auto"/>
                    <w:bottom w:val="none" w:sz="0" w:space="0" w:color="auto"/>
                    <w:right w:val="none" w:sz="0" w:space="0" w:color="auto"/>
                  </w:divBdr>
                </w:div>
                <w:div w:id="902716946">
                  <w:marLeft w:val="0"/>
                  <w:marRight w:val="0"/>
                  <w:marTop w:val="0"/>
                  <w:marBottom w:val="0"/>
                  <w:divBdr>
                    <w:top w:val="none" w:sz="0" w:space="0" w:color="auto"/>
                    <w:left w:val="none" w:sz="0" w:space="0" w:color="auto"/>
                    <w:bottom w:val="none" w:sz="0" w:space="0" w:color="auto"/>
                    <w:right w:val="none" w:sz="0" w:space="0" w:color="auto"/>
                  </w:divBdr>
                </w:div>
                <w:div w:id="916324614">
                  <w:marLeft w:val="0"/>
                  <w:marRight w:val="0"/>
                  <w:marTop w:val="0"/>
                  <w:marBottom w:val="0"/>
                  <w:divBdr>
                    <w:top w:val="none" w:sz="0" w:space="0" w:color="auto"/>
                    <w:left w:val="none" w:sz="0" w:space="0" w:color="auto"/>
                    <w:bottom w:val="none" w:sz="0" w:space="0" w:color="auto"/>
                    <w:right w:val="none" w:sz="0" w:space="0" w:color="auto"/>
                  </w:divBdr>
                </w:div>
                <w:div w:id="922185554">
                  <w:marLeft w:val="0"/>
                  <w:marRight w:val="0"/>
                  <w:marTop w:val="0"/>
                  <w:marBottom w:val="0"/>
                  <w:divBdr>
                    <w:top w:val="none" w:sz="0" w:space="0" w:color="auto"/>
                    <w:left w:val="none" w:sz="0" w:space="0" w:color="auto"/>
                    <w:bottom w:val="none" w:sz="0" w:space="0" w:color="auto"/>
                    <w:right w:val="none" w:sz="0" w:space="0" w:color="auto"/>
                  </w:divBdr>
                </w:div>
                <w:div w:id="986860603">
                  <w:marLeft w:val="0"/>
                  <w:marRight w:val="0"/>
                  <w:marTop w:val="0"/>
                  <w:marBottom w:val="0"/>
                  <w:divBdr>
                    <w:top w:val="none" w:sz="0" w:space="0" w:color="auto"/>
                    <w:left w:val="none" w:sz="0" w:space="0" w:color="auto"/>
                    <w:bottom w:val="none" w:sz="0" w:space="0" w:color="auto"/>
                    <w:right w:val="none" w:sz="0" w:space="0" w:color="auto"/>
                  </w:divBdr>
                </w:div>
                <w:div w:id="999773202">
                  <w:marLeft w:val="0"/>
                  <w:marRight w:val="0"/>
                  <w:marTop w:val="0"/>
                  <w:marBottom w:val="0"/>
                  <w:divBdr>
                    <w:top w:val="none" w:sz="0" w:space="0" w:color="auto"/>
                    <w:left w:val="none" w:sz="0" w:space="0" w:color="auto"/>
                    <w:bottom w:val="none" w:sz="0" w:space="0" w:color="auto"/>
                    <w:right w:val="none" w:sz="0" w:space="0" w:color="auto"/>
                  </w:divBdr>
                </w:div>
                <w:div w:id="1042251097">
                  <w:marLeft w:val="0"/>
                  <w:marRight w:val="0"/>
                  <w:marTop w:val="0"/>
                  <w:marBottom w:val="0"/>
                  <w:divBdr>
                    <w:top w:val="none" w:sz="0" w:space="0" w:color="auto"/>
                    <w:left w:val="none" w:sz="0" w:space="0" w:color="auto"/>
                    <w:bottom w:val="none" w:sz="0" w:space="0" w:color="auto"/>
                    <w:right w:val="none" w:sz="0" w:space="0" w:color="auto"/>
                  </w:divBdr>
                </w:div>
                <w:div w:id="1271430995">
                  <w:marLeft w:val="0"/>
                  <w:marRight w:val="0"/>
                  <w:marTop w:val="0"/>
                  <w:marBottom w:val="0"/>
                  <w:divBdr>
                    <w:top w:val="none" w:sz="0" w:space="0" w:color="auto"/>
                    <w:left w:val="none" w:sz="0" w:space="0" w:color="auto"/>
                    <w:bottom w:val="none" w:sz="0" w:space="0" w:color="auto"/>
                    <w:right w:val="none" w:sz="0" w:space="0" w:color="auto"/>
                  </w:divBdr>
                </w:div>
                <w:div w:id="1354108320">
                  <w:marLeft w:val="0"/>
                  <w:marRight w:val="0"/>
                  <w:marTop w:val="0"/>
                  <w:marBottom w:val="0"/>
                  <w:divBdr>
                    <w:top w:val="none" w:sz="0" w:space="0" w:color="auto"/>
                    <w:left w:val="none" w:sz="0" w:space="0" w:color="auto"/>
                    <w:bottom w:val="none" w:sz="0" w:space="0" w:color="auto"/>
                    <w:right w:val="none" w:sz="0" w:space="0" w:color="auto"/>
                  </w:divBdr>
                </w:div>
                <w:div w:id="1437677142">
                  <w:marLeft w:val="0"/>
                  <w:marRight w:val="0"/>
                  <w:marTop w:val="0"/>
                  <w:marBottom w:val="0"/>
                  <w:divBdr>
                    <w:top w:val="none" w:sz="0" w:space="0" w:color="auto"/>
                    <w:left w:val="none" w:sz="0" w:space="0" w:color="auto"/>
                    <w:bottom w:val="none" w:sz="0" w:space="0" w:color="auto"/>
                    <w:right w:val="none" w:sz="0" w:space="0" w:color="auto"/>
                  </w:divBdr>
                </w:div>
                <w:div w:id="1438132483">
                  <w:marLeft w:val="0"/>
                  <w:marRight w:val="0"/>
                  <w:marTop w:val="0"/>
                  <w:marBottom w:val="0"/>
                  <w:divBdr>
                    <w:top w:val="none" w:sz="0" w:space="0" w:color="auto"/>
                    <w:left w:val="none" w:sz="0" w:space="0" w:color="auto"/>
                    <w:bottom w:val="none" w:sz="0" w:space="0" w:color="auto"/>
                    <w:right w:val="none" w:sz="0" w:space="0" w:color="auto"/>
                  </w:divBdr>
                </w:div>
                <w:div w:id="1479224349">
                  <w:marLeft w:val="0"/>
                  <w:marRight w:val="0"/>
                  <w:marTop w:val="0"/>
                  <w:marBottom w:val="0"/>
                  <w:divBdr>
                    <w:top w:val="none" w:sz="0" w:space="0" w:color="auto"/>
                    <w:left w:val="none" w:sz="0" w:space="0" w:color="auto"/>
                    <w:bottom w:val="none" w:sz="0" w:space="0" w:color="auto"/>
                    <w:right w:val="none" w:sz="0" w:space="0" w:color="auto"/>
                  </w:divBdr>
                </w:div>
                <w:div w:id="1541556055">
                  <w:marLeft w:val="0"/>
                  <w:marRight w:val="0"/>
                  <w:marTop w:val="0"/>
                  <w:marBottom w:val="0"/>
                  <w:divBdr>
                    <w:top w:val="none" w:sz="0" w:space="0" w:color="auto"/>
                    <w:left w:val="none" w:sz="0" w:space="0" w:color="auto"/>
                    <w:bottom w:val="none" w:sz="0" w:space="0" w:color="auto"/>
                    <w:right w:val="none" w:sz="0" w:space="0" w:color="auto"/>
                  </w:divBdr>
                </w:div>
                <w:div w:id="1587767230">
                  <w:marLeft w:val="0"/>
                  <w:marRight w:val="0"/>
                  <w:marTop w:val="0"/>
                  <w:marBottom w:val="0"/>
                  <w:divBdr>
                    <w:top w:val="none" w:sz="0" w:space="0" w:color="auto"/>
                    <w:left w:val="none" w:sz="0" w:space="0" w:color="auto"/>
                    <w:bottom w:val="none" w:sz="0" w:space="0" w:color="auto"/>
                    <w:right w:val="none" w:sz="0" w:space="0" w:color="auto"/>
                  </w:divBdr>
                </w:div>
                <w:div w:id="1609042464">
                  <w:marLeft w:val="0"/>
                  <w:marRight w:val="0"/>
                  <w:marTop w:val="0"/>
                  <w:marBottom w:val="0"/>
                  <w:divBdr>
                    <w:top w:val="none" w:sz="0" w:space="0" w:color="auto"/>
                    <w:left w:val="none" w:sz="0" w:space="0" w:color="auto"/>
                    <w:bottom w:val="none" w:sz="0" w:space="0" w:color="auto"/>
                    <w:right w:val="none" w:sz="0" w:space="0" w:color="auto"/>
                  </w:divBdr>
                </w:div>
                <w:div w:id="1897162162">
                  <w:marLeft w:val="0"/>
                  <w:marRight w:val="0"/>
                  <w:marTop w:val="0"/>
                  <w:marBottom w:val="0"/>
                  <w:divBdr>
                    <w:top w:val="none" w:sz="0" w:space="0" w:color="auto"/>
                    <w:left w:val="none" w:sz="0" w:space="0" w:color="auto"/>
                    <w:bottom w:val="none" w:sz="0" w:space="0" w:color="auto"/>
                    <w:right w:val="none" w:sz="0" w:space="0" w:color="auto"/>
                  </w:divBdr>
                </w:div>
                <w:div w:id="1921061955">
                  <w:marLeft w:val="0"/>
                  <w:marRight w:val="0"/>
                  <w:marTop w:val="0"/>
                  <w:marBottom w:val="0"/>
                  <w:divBdr>
                    <w:top w:val="none" w:sz="0" w:space="0" w:color="auto"/>
                    <w:left w:val="none" w:sz="0" w:space="0" w:color="auto"/>
                    <w:bottom w:val="none" w:sz="0" w:space="0" w:color="auto"/>
                    <w:right w:val="none" w:sz="0" w:space="0" w:color="auto"/>
                  </w:divBdr>
                </w:div>
                <w:div w:id="1923029918">
                  <w:marLeft w:val="0"/>
                  <w:marRight w:val="0"/>
                  <w:marTop w:val="0"/>
                  <w:marBottom w:val="0"/>
                  <w:divBdr>
                    <w:top w:val="none" w:sz="0" w:space="0" w:color="auto"/>
                    <w:left w:val="none" w:sz="0" w:space="0" w:color="auto"/>
                    <w:bottom w:val="none" w:sz="0" w:space="0" w:color="auto"/>
                    <w:right w:val="none" w:sz="0" w:space="0" w:color="auto"/>
                  </w:divBdr>
                </w:div>
                <w:div w:id="1933199784">
                  <w:marLeft w:val="0"/>
                  <w:marRight w:val="0"/>
                  <w:marTop w:val="0"/>
                  <w:marBottom w:val="0"/>
                  <w:divBdr>
                    <w:top w:val="none" w:sz="0" w:space="0" w:color="auto"/>
                    <w:left w:val="none" w:sz="0" w:space="0" w:color="auto"/>
                    <w:bottom w:val="none" w:sz="0" w:space="0" w:color="auto"/>
                    <w:right w:val="none" w:sz="0" w:space="0" w:color="auto"/>
                  </w:divBdr>
                </w:div>
                <w:div w:id="1960405579">
                  <w:marLeft w:val="0"/>
                  <w:marRight w:val="0"/>
                  <w:marTop w:val="0"/>
                  <w:marBottom w:val="0"/>
                  <w:divBdr>
                    <w:top w:val="none" w:sz="0" w:space="0" w:color="auto"/>
                    <w:left w:val="none" w:sz="0" w:space="0" w:color="auto"/>
                    <w:bottom w:val="none" w:sz="0" w:space="0" w:color="auto"/>
                    <w:right w:val="none" w:sz="0" w:space="0" w:color="auto"/>
                  </w:divBdr>
                </w:div>
                <w:div w:id="1963999495">
                  <w:marLeft w:val="0"/>
                  <w:marRight w:val="0"/>
                  <w:marTop w:val="0"/>
                  <w:marBottom w:val="0"/>
                  <w:divBdr>
                    <w:top w:val="none" w:sz="0" w:space="0" w:color="auto"/>
                    <w:left w:val="none" w:sz="0" w:space="0" w:color="auto"/>
                    <w:bottom w:val="none" w:sz="0" w:space="0" w:color="auto"/>
                    <w:right w:val="none" w:sz="0" w:space="0" w:color="auto"/>
                  </w:divBdr>
                </w:div>
                <w:div w:id="2050761248">
                  <w:marLeft w:val="0"/>
                  <w:marRight w:val="0"/>
                  <w:marTop w:val="0"/>
                  <w:marBottom w:val="0"/>
                  <w:divBdr>
                    <w:top w:val="none" w:sz="0" w:space="0" w:color="auto"/>
                    <w:left w:val="none" w:sz="0" w:space="0" w:color="auto"/>
                    <w:bottom w:val="none" w:sz="0" w:space="0" w:color="auto"/>
                    <w:right w:val="none" w:sz="0" w:space="0" w:color="auto"/>
                  </w:divBdr>
                </w:div>
                <w:div w:id="21118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8596">
          <w:marLeft w:val="0"/>
          <w:marRight w:val="0"/>
          <w:marTop w:val="15"/>
          <w:marBottom w:val="0"/>
          <w:divBdr>
            <w:top w:val="none" w:sz="0" w:space="0" w:color="auto"/>
            <w:left w:val="none" w:sz="0" w:space="0" w:color="auto"/>
            <w:bottom w:val="none" w:sz="0" w:space="0" w:color="auto"/>
            <w:right w:val="none" w:sz="0" w:space="0" w:color="auto"/>
          </w:divBdr>
          <w:divsChild>
            <w:div w:id="982127062">
              <w:marLeft w:val="0"/>
              <w:marRight w:val="0"/>
              <w:marTop w:val="0"/>
              <w:marBottom w:val="0"/>
              <w:divBdr>
                <w:top w:val="none" w:sz="0" w:space="0" w:color="auto"/>
                <w:left w:val="none" w:sz="0" w:space="0" w:color="auto"/>
                <w:bottom w:val="none" w:sz="0" w:space="0" w:color="auto"/>
                <w:right w:val="none" w:sz="0" w:space="0" w:color="auto"/>
              </w:divBdr>
              <w:divsChild>
                <w:div w:id="152528800">
                  <w:marLeft w:val="0"/>
                  <w:marRight w:val="0"/>
                  <w:marTop w:val="0"/>
                  <w:marBottom w:val="0"/>
                  <w:divBdr>
                    <w:top w:val="none" w:sz="0" w:space="0" w:color="auto"/>
                    <w:left w:val="none" w:sz="0" w:space="0" w:color="auto"/>
                    <w:bottom w:val="none" w:sz="0" w:space="0" w:color="auto"/>
                    <w:right w:val="none" w:sz="0" w:space="0" w:color="auto"/>
                  </w:divBdr>
                </w:div>
                <w:div w:id="241069300">
                  <w:marLeft w:val="0"/>
                  <w:marRight w:val="0"/>
                  <w:marTop w:val="0"/>
                  <w:marBottom w:val="0"/>
                  <w:divBdr>
                    <w:top w:val="none" w:sz="0" w:space="0" w:color="auto"/>
                    <w:left w:val="none" w:sz="0" w:space="0" w:color="auto"/>
                    <w:bottom w:val="none" w:sz="0" w:space="0" w:color="auto"/>
                    <w:right w:val="none" w:sz="0" w:space="0" w:color="auto"/>
                  </w:divBdr>
                </w:div>
                <w:div w:id="258803256">
                  <w:marLeft w:val="0"/>
                  <w:marRight w:val="0"/>
                  <w:marTop w:val="0"/>
                  <w:marBottom w:val="0"/>
                  <w:divBdr>
                    <w:top w:val="none" w:sz="0" w:space="0" w:color="auto"/>
                    <w:left w:val="none" w:sz="0" w:space="0" w:color="auto"/>
                    <w:bottom w:val="none" w:sz="0" w:space="0" w:color="auto"/>
                    <w:right w:val="none" w:sz="0" w:space="0" w:color="auto"/>
                  </w:divBdr>
                </w:div>
                <w:div w:id="259993751">
                  <w:marLeft w:val="0"/>
                  <w:marRight w:val="0"/>
                  <w:marTop w:val="0"/>
                  <w:marBottom w:val="0"/>
                  <w:divBdr>
                    <w:top w:val="none" w:sz="0" w:space="0" w:color="auto"/>
                    <w:left w:val="none" w:sz="0" w:space="0" w:color="auto"/>
                    <w:bottom w:val="none" w:sz="0" w:space="0" w:color="auto"/>
                    <w:right w:val="none" w:sz="0" w:space="0" w:color="auto"/>
                  </w:divBdr>
                </w:div>
                <w:div w:id="341205308">
                  <w:marLeft w:val="0"/>
                  <w:marRight w:val="0"/>
                  <w:marTop w:val="0"/>
                  <w:marBottom w:val="0"/>
                  <w:divBdr>
                    <w:top w:val="none" w:sz="0" w:space="0" w:color="auto"/>
                    <w:left w:val="none" w:sz="0" w:space="0" w:color="auto"/>
                    <w:bottom w:val="none" w:sz="0" w:space="0" w:color="auto"/>
                    <w:right w:val="none" w:sz="0" w:space="0" w:color="auto"/>
                  </w:divBdr>
                </w:div>
                <w:div w:id="535197736">
                  <w:marLeft w:val="0"/>
                  <w:marRight w:val="0"/>
                  <w:marTop w:val="0"/>
                  <w:marBottom w:val="0"/>
                  <w:divBdr>
                    <w:top w:val="none" w:sz="0" w:space="0" w:color="auto"/>
                    <w:left w:val="none" w:sz="0" w:space="0" w:color="auto"/>
                    <w:bottom w:val="none" w:sz="0" w:space="0" w:color="auto"/>
                    <w:right w:val="none" w:sz="0" w:space="0" w:color="auto"/>
                  </w:divBdr>
                </w:div>
                <w:div w:id="693653678">
                  <w:marLeft w:val="0"/>
                  <w:marRight w:val="0"/>
                  <w:marTop w:val="0"/>
                  <w:marBottom w:val="0"/>
                  <w:divBdr>
                    <w:top w:val="none" w:sz="0" w:space="0" w:color="auto"/>
                    <w:left w:val="none" w:sz="0" w:space="0" w:color="auto"/>
                    <w:bottom w:val="none" w:sz="0" w:space="0" w:color="auto"/>
                    <w:right w:val="none" w:sz="0" w:space="0" w:color="auto"/>
                  </w:divBdr>
                </w:div>
                <w:div w:id="712536662">
                  <w:marLeft w:val="0"/>
                  <w:marRight w:val="0"/>
                  <w:marTop w:val="0"/>
                  <w:marBottom w:val="0"/>
                  <w:divBdr>
                    <w:top w:val="none" w:sz="0" w:space="0" w:color="auto"/>
                    <w:left w:val="none" w:sz="0" w:space="0" w:color="auto"/>
                    <w:bottom w:val="none" w:sz="0" w:space="0" w:color="auto"/>
                    <w:right w:val="none" w:sz="0" w:space="0" w:color="auto"/>
                  </w:divBdr>
                </w:div>
                <w:div w:id="712845179">
                  <w:marLeft w:val="0"/>
                  <w:marRight w:val="0"/>
                  <w:marTop w:val="0"/>
                  <w:marBottom w:val="0"/>
                  <w:divBdr>
                    <w:top w:val="none" w:sz="0" w:space="0" w:color="auto"/>
                    <w:left w:val="none" w:sz="0" w:space="0" w:color="auto"/>
                    <w:bottom w:val="none" w:sz="0" w:space="0" w:color="auto"/>
                    <w:right w:val="none" w:sz="0" w:space="0" w:color="auto"/>
                  </w:divBdr>
                </w:div>
                <w:div w:id="923874051">
                  <w:marLeft w:val="0"/>
                  <w:marRight w:val="0"/>
                  <w:marTop w:val="0"/>
                  <w:marBottom w:val="0"/>
                  <w:divBdr>
                    <w:top w:val="none" w:sz="0" w:space="0" w:color="auto"/>
                    <w:left w:val="none" w:sz="0" w:space="0" w:color="auto"/>
                    <w:bottom w:val="none" w:sz="0" w:space="0" w:color="auto"/>
                    <w:right w:val="none" w:sz="0" w:space="0" w:color="auto"/>
                  </w:divBdr>
                </w:div>
                <w:div w:id="966860342">
                  <w:marLeft w:val="0"/>
                  <w:marRight w:val="0"/>
                  <w:marTop w:val="0"/>
                  <w:marBottom w:val="0"/>
                  <w:divBdr>
                    <w:top w:val="none" w:sz="0" w:space="0" w:color="auto"/>
                    <w:left w:val="none" w:sz="0" w:space="0" w:color="auto"/>
                    <w:bottom w:val="none" w:sz="0" w:space="0" w:color="auto"/>
                    <w:right w:val="none" w:sz="0" w:space="0" w:color="auto"/>
                  </w:divBdr>
                </w:div>
                <w:div w:id="1091661074">
                  <w:marLeft w:val="0"/>
                  <w:marRight w:val="0"/>
                  <w:marTop w:val="0"/>
                  <w:marBottom w:val="0"/>
                  <w:divBdr>
                    <w:top w:val="none" w:sz="0" w:space="0" w:color="auto"/>
                    <w:left w:val="none" w:sz="0" w:space="0" w:color="auto"/>
                    <w:bottom w:val="none" w:sz="0" w:space="0" w:color="auto"/>
                    <w:right w:val="none" w:sz="0" w:space="0" w:color="auto"/>
                  </w:divBdr>
                </w:div>
                <w:div w:id="1147435169">
                  <w:marLeft w:val="0"/>
                  <w:marRight w:val="0"/>
                  <w:marTop w:val="0"/>
                  <w:marBottom w:val="0"/>
                  <w:divBdr>
                    <w:top w:val="none" w:sz="0" w:space="0" w:color="auto"/>
                    <w:left w:val="none" w:sz="0" w:space="0" w:color="auto"/>
                    <w:bottom w:val="none" w:sz="0" w:space="0" w:color="auto"/>
                    <w:right w:val="none" w:sz="0" w:space="0" w:color="auto"/>
                  </w:divBdr>
                </w:div>
                <w:div w:id="1396466678">
                  <w:marLeft w:val="0"/>
                  <w:marRight w:val="0"/>
                  <w:marTop w:val="0"/>
                  <w:marBottom w:val="0"/>
                  <w:divBdr>
                    <w:top w:val="none" w:sz="0" w:space="0" w:color="auto"/>
                    <w:left w:val="none" w:sz="0" w:space="0" w:color="auto"/>
                    <w:bottom w:val="none" w:sz="0" w:space="0" w:color="auto"/>
                    <w:right w:val="none" w:sz="0" w:space="0" w:color="auto"/>
                  </w:divBdr>
                </w:div>
                <w:div w:id="1632638433">
                  <w:marLeft w:val="0"/>
                  <w:marRight w:val="0"/>
                  <w:marTop w:val="0"/>
                  <w:marBottom w:val="0"/>
                  <w:divBdr>
                    <w:top w:val="none" w:sz="0" w:space="0" w:color="auto"/>
                    <w:left w:val="none" w:sz="0" w:space="0" w:color="auto"/>
                    <w:bottom w:val="none" w:sz="0" w:space="0" w:color="auto"/>
                    <w:right w:val="none" w:sz="0" w:space="0" w:color="auto"/>
                  </w:divBdr>
                </w:div>
                <w:div w:id="1678581233">
                  <w:marLeft w:val="0"/>
                  <w:marRight w:val="0"/>
                  <w:marTop w:val="0"/>
                  <w:marBottom w:val="0"/>
                  <w:divBdr>
                    <w:top w:val="none" w:sz="0" w:space="0" w:color="auto"/>
                    <w:left w:val="none" w:sz="0" w:space="0" w:color="auto"/>
                    <w:bottom w:val="none" w:sz="0" w:space="0" w:color="auto"/>
                    <w:right w:val="none" w:sz="0" w:space="0" w:color="auto"/>
                  </w:divBdr>
                </w:div>
                <w:div w:id="1764571875">
                  <w:marLeft w:val="0"/>
                  <w:marRight w:val="0"/>
                  <w:marTop w:val="0"/>
                  <w:marBottom w:val="0"/>
                  <w:divBdr>
                    <w:top w:val="none" w:sz="0" w:space="0" w:color="auto"/>
                    <w:left w:val="none" w:sz="0" w:space="0" w:color="auto"/>
                    <w:bottom w:val="none" w:sz="0" w:space="0" w:color="auto"/>
                    <w:right w:val="none" w:sz="0" w:space="0" w:color="auto"/>
                  </w:divBdr>
                </w:div>
                <w:div w:id="1852261215">
                  <w:marLeft w:val="0"/>
                  <w:marRight w:val="0"/>
                  <w:marTop w:val="0"/>
                  <w:marBottom w:val="0"/>
                  <w:divBdr>
                    <w:top w:val="none" w:sz="0" w:space="0" w:color="auto"/>
                    <w:left w:val="none" w:sz="0" w:space="0" w:color="auto"/>
                    <w:bottom w:val="none" w:sz="0" w:space="0" w:color="auto"/>
                    <w:right w:val="none" w:sz="0" w:space="0" w:color="auto"/>
                  </w:divBdr>
                </w:div>
                <w:div w:id="1888836074">
                  <w:marLeft w:val="0"/>
                  <w:marRight w:val="0"/>
                  <w:marTop w:val="0"/>
                  <w:marBottom w:val="0"/>
                  <w:divBdr>
                    <w:top w:val="none" w:sz="0" w:space="0" w:color="auto"/>
                    <w:left w:val="none" w:sz="0" w:space="0" w:color="auto"/>
                    <w:bottom w:val="none" w:sz="0" w:space="0" w:color="auto"/>
                    <w:right w:val="none" w:sz="0" w:space="0" w:color="auto"/>
                  </w:divBdr>
                </w:div>
                <w:div w:id="1910460705">
                  <w:marLeft w:val="0"/>
                  <w:marRight w:val="0"/>
                  <w:marTop w:val="0"/>
                  <w:marBottom w:val="0"/>
                  <w:divBdr>
                    <w:top w:val="none" w:sz="0" w:space="0" w:color="auto"/>
                    <w:left w:val="none" w:sz="0" w:space="0" w:color="auto"/>
                    <w:bottom w:val="none" w:sz="0" w:space="0" w:color="auto"/>
                    <w:right w:val="none" w:sz="0" w:space="0" w:color="auto"/>
                  </w:divBdr>
                </w:div>
                <w:div w:id="1912809931">
                  <w:marLeft w:val="0"/>
                  <w:marRight w:val="0"/>
                  <w:marTop w:val="0"/>
                  <w:marBottom w:val="0"/>
                  <w:divBdr>
                    <w:top w:val="none" w:sz="0" w:space="0" w:color="auto"/>
                    <w:left w:val="none" w:sz="0" w:space="0" w:color="auto"/>
                    <w:bottom w:val="none" w:sz="0" w:space="0" w:color="auto"/>
                    <w:right w:val="none" w:sz="0" w:space="0" w:color="auto"/>
                  </w:divBdr>
                </w:div>
                <w:div w:id="1954941450">
                  <w:marLeft w:val="0"/>
                  <w:marRight w:val="0"/>
                  <w:marTop w:val="0"/>
                  <w:marBottom w:val="0"/>
                  <w:divBdr>
                    <w:top w:val="none" w:sz="0" w:space="0" w:color="auto"/>
                    <w:left w:val="none" w:sz="0" w:space="0" w:color="auto"/>
                    <w:bottom w:val="none" w:sz="0" w:space="0" w:color="auto"/>
                    <w:right w:val="none" w:sz="0" w:space="0" w:color="auto"/>
                  </w:divBdr>
                </w:div>
                <w:div w:id="2068524794">
                  <w:marLeft w:val="0"/>
                  <w:marRight w:val="0"/>
                  <w:marTop w:val="0"/>
                  <w:marBottom w:val="0"/>
                  <w:divBdr>
                    <w:top w:val="none" w:sz="0" w:space="0" w:color="auto"/>
                    <w:left w:val="none" w:sz="0" w:space="0" w:color="auto"/>
                    <w:bottom w:val="none" w:sz="0" w:space="0" w:color="auto"/>
                    <w:right w:val="none" w:sz="0" w:space="0" w:color="auto"/>
                  </w:divBdr>
                </w:div>
                <w:div w:id="2136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3084">
          <w:marLeft w:val="0"/>
          <w:marRight w:val="0"/>
          <w:marTop w:val="15"/>
          <w:marBottom w:val="0"/>
          <w:divBdr>
            <w:top w:val="none" w:sz="0" w:space="0" w:color="auto"/>
            <w:left w:val="none" w:sz="0" w:space="0" w:color="auto"/>
            <w:bottom w:val="none" w:sz="0" w:space="0" w:color="auto"/>
            <w:right w:val="none" w:sz="0" w:space="0" w:color="auto"/>
          </w:divBdr>
          <w:divsChild>
            <w:div w:id="550580776">
              <w:marLeft w:val="0"/>
              <w:marRight w:val="0"/>
              <w:marTop w:val="0"/>
              <w:marBottom w:val="0"/>
              <w:divBdr>
                <w:top w:val="none" w:sz="0" w:space="0" w:color="auto"/>
                <w:left w:val="none" w:sz="0" w:space="0" w:color="auto"/>
                <w:bottom w:val="none" w:sz="0" w:space="0" w:color="auto"/>
                <w:right w:val="none" w:sz="0" w:space="0" w:color="auto"/>
              </w:divBdr>
              <w:divsChild>
                <w:div w:id="55864487">
                  <w:marLeft w:val="0"/>
                  <w:marRight w:val="0"/>
                  <w:marTop w:val="0"/>
                  <w:marBottom w:val="0"/>
                  <w:divBdr>
                    <w:top w:val="none" w:sz="0" w:space="0" w:color="auto"/>
                    <w:left w:val="none" w:sz="0" w:space="0" w:color="auto"/>
                    <w:bottom w:val="none" w:sz="0" w:space="0" w:color="auto"/>
                    <w:right w:val="none" w:sz="0" w:space="0" w:color="auto"/>
                  </w:divBdr>
                </w:div>
                <w:div w:id="389504769">
                  <w:marLeft w:val="0"/>
                  <w:marRight w:val="0"/>
                  <w:marTop w:val="0"/>
                  <w:marBottom w:val="0"/>
                  <w:divBdr>
                    <w:top w:val="none" w:sz="0" w:space="0" w:color="auto"/>
                    <w:left w:val="none" w:sz="0" w:space="0" w:color="auto"/>
                    <w:bottom w:val="none" w:sz="0" w:space="0" w:color="auto"/>
                    <w:right w:val="none" w:sz="0" w:space="0" w:color="auto"/>
                  </w:divBdr>
                </w:div>
                <w:div w:id="433869218">
                  <w:marLeft w:val="0"/>
                  <w:marRight w:val="0"/>
                  <w:marTop w:val="0"/>
                  <w:marBottom w:val="0"/>
                  <w:divBdr>
                    <w:top w:val="none" w:sz="0" w:space="0" w:color="auto"/>
                    <w:left w:val="none" w:sz="0" w:space="0" w:color="auto"/>
                    <w:bottom w:val="none" w:sz="0" w:space="0" w:color="auto"/>
                    <w:right w:val="none" w:sz="0" w:space="0" w:color="auto"/>
                  </w:divBdr>
                </w:div>
                <w:div w:id="551891028">
                  <w:marLeft w:val="0"/>
                  <w:marRight w:val="0"/>
                  <w:marTop w:val="0"/>
                  <w:marBottom w:val="0"/>
                  <w:divBdr>
                    <w:top w:val="none" w:sz="0" w:space="0" w:color="auto"/>
                    <w:left w:val="none" w:sz="0" w:space="0" w:color="auto"/>
                    <w:bottom w:val="none" w:sz="0" w:space="0" w:color="auto"/>
                    <w:right w:val="none" w:sz="0" w:space="0" w:color="auto"/>
                  </w:divBdr>
                </w:div>
                <w:div w:id="587349399">
                  <w:marLeft w:val="0"/>
                  <w:marRight w:val="0"/>
                  <w:marTop w:val="0"/>
                  <w:marBottom w:val="0"/>
                  <w:divBdr>
                    <w:top w:val="none" w:sz="0" w:space="0" w:color="auto"/>
                    <w:left w:val="none" w:sz="0" w:space="0" w:color="auto"/>
                    <w:bottom w:val="none" w:sz="0" w:space="0" w:color="auto"/>
                    <w:right w:val="none" w:sz="0" w:space="0" w:color="auto"/>
                  </w:divBdr>
                </w:div>
                <w:div w:id="702826340">
                  <w:marLeft w:val="0"/>
                  <w:marRight w:val="0"/>
                  <w:marTop w:val="0"/>
                  <w:marBottom w:val="0"/>
                  <w:divBdr>
                    <w:top w:val="none" w:sz="0" w:space="0" w:color="auto"/>
                    <w:left w:val="none" w:sz="0" w:space="0" w:color="auto"/>
                    <w:bottom w:val="none" w:sz="0" w:space="0" w:color="auto"/>
                    <w:right w:val="none" w:sz="0" w:space="0" w:color="auto"/>
                  </w:divBdr>
                </w:div>
                <w:div w:id="949119219">
                  <w:marLeft w:val="0"/>
                  <w:marRight w:val="0"/>
                  <w:marTop w:val="0"/>
                  <w:marBottom w:val="0"/>
                  <w:divBdr>
                    <w:top w:val="none" w:sz="0" w:space="0" w:color="auto"/>
                    <w:left w:val="none" w:sz="0" w:space="0" w:color="auto"/>
                    <w:bottom w:val="none" w:sz="0" w:space="0" w:color="auto"/>
                    <w:right w:val="none" w:sz="0" w:space="0" w:color="auto"/>
                  </w:divBdr>
                </w:div>
                <w:div w:id="953251915">
                  <w:marLeft w:val="0"/>
                  <w:marRight w:val="0"/>
                  <w:marTop w:val="0"/>
                  <w:marBottom w:val="0"/>
                  <w:divBdr>
                    <w:top w:val="none" w:sz="0" w:space="0" w:color="auto"/>
                    <w:left w:val="none" w:sz="0" w:space="0" w:color="auto"/>
                    <w:bottom w:val="none" w:sz="0" w:space="0" w:color="auto"/>
                    <w:right w:val="none" w:sz="0" w:space="0" w:color="auto"/>
                  </w:divBdr>
                </w:div>
                <w:div w:id="1010915996">
                  <w:marLeft w:val="0"/>
                  <w:marRight w:val="0"/>
                  <w:marTop w:val="0"/>
                  <w:marBottom w:val="0"/>
                  <w:divBdr>
                    <w:top w:val="none" w:sz="0" w:space="0" w:color="auto"/>
                    <w:left w:val="none" w:sz="0" w:space="0" w:color="auto"/>
                    <w:bottom w:val="none" w:sz="0" w:space="0" w:color="auto"/>
                    <w:right w:val="none" w:sz="0" w:space="0" w:color="auto"/>
                  </w:divBdr>
                </w:div>
                <w:div w:id="1093863139">
                  <w:marLeft w:val="0"/>
                  <w:marRight w:val="0"/>
                  <w:marTop w:val="0"/>
                  <w:marBottom w:val="0"/>
                  <w:divBdr>
                    <w:top w:val="none" w:sz="0" w:space="0" w:color="auto"/>
                    <w:left w:val="none" w:sz="0" w:space="0" w:color="auto"/>
                    <w:bottom w:val="none" w:sz="0" w:space="0" w:color="auto"/>
                    <w:right w:val="none" w:sz="0" w:space="0" w:color="auto"/>
                  </w:divBdr>
                </w:div>
                <w:div w:id="1141921266">
                  <w:marLeft w:val="0"/>
                  <w:marRight w:val="0"/>
                  <w:marTop w:val="0"/>
                  <w:marBottom w:val="0"/>
                  <w:divBdr>
                    <w:top w:val="none" w:sz="0" w:space="0" w:color="auto"/>
                    <w:left w:val="none" w:sz="0" w:space="0" w:color="auto"/>
                    <w:bottom w:val="none" w:sz="0" w:space="0" w:color="auto"/>
                    <w:right w:val="none" w:sz="0" w:space="0" w:color="auto"/>
                  </w:divBdr>
                </w:div>
                <w:div w:id="1181314778">
                  <w:marLeft w:val="0"/>
                  <w:marRight w:val="0"/>
                  <w:marTop w:val="0"/>
                  <w:marBottom w:val="0"/>
                  <w:divBdr>
                    <w:top w:val="none" w:sz="0" w:space="0" w:color="auto"/>
                    <w:left w:val="none" w:sz="0" w:space="0" w:color="auto"/>
                    <w:bottom w:val="none" w:sz="0" w:space="0" w:color="auto"/>
                    <w:right w:val="none" w:sz="0" w:space="0" w:color="auto"/>
                  </w:divBdr>
                </w:div>
                <w:div w:id="1248884105">
                  <w:marLeft w:val="0"/>
                  <w:marRight w:val="0"/>
                  <w:marTop w:val="0"/>
                  <w:marBottom w:val="0"/>
                  <w:divBdr>
                    <w:top w:val="none" w:sz="0" w:space="0" w:color="auto"/>
                    <w:left w:val="none" w:sz="0" w:space="0" w:color="auto"/>
                    <w:bottom w:val="none" w:sz="0" w:space="0" w:color="auto"/>
                    <w:right w:val="none" w:sz="0" w:space="0" w:color="auto"/>
                  </w:divBdr>
                </w:div>
                <w:div w:id="1300575293">
                  <w:marLeft w:val="0"/>
                  <w:marRight w:val="0"/>
                  <w:marTop w:val="0"/>
                  <w:marBottom w:val="0"/>
                  <w:divBdr>
                    <w:top w:val="none" w:sz="0" w:space="0" w:color="auto"/>
                    <w:left w:val="none" w:sz="0" w:space="0" w:color="auto"/>
                    <w:bottom w:val="none" w:sz="0" w:space="0" w:color="auto"/>
                    <w:right w:val="none" w:sz="0" w:space="0" w:color="auto"/>
                  </w:divBdr>
                </w:div>
                <w:div w:id="1302615378">
                  <w:marLeft w:val="0"/>
                  <w:marRight w:val="0"/>
                  <w:marTop w:val="0"/>
                  <w:marBottom w:val="0"/>
                  <w:divBdr>
                    <w:top w:val="none" w:sz="0" w:space="0" w:color="auto"/>
                    <w:left w:val="none" w:sz="0" w:space="0" w:color="auto"/>
                    <w:bottom w:val="none" w:sz="0" w:space="0" w:color="auto"/>
                    <w:right w:val="none" w:sz="0" w:space="0" w:color="auto"/>
                  </w:divBdr>
                </w:div>
                <w:div w:id="1426345471">
                  <w:marLeft w:val="0"/>
                  <w:marRight w:val="0"/>
                  <w:marTop w:val="0"/>
                  <w:marBottom w:val="0"/>
                  <w:divBdr>
                    <w:top w:val="none" w:sz="0" w:space="0" w:color="auto"/>
                    <w:left w:val="none" w:sz="0" w:space="0" w:color="auto"/>
                    <w:bottom w:val="none" w:sz="0" w:space="0" w:color="auto"/>
                    <w:right w:val="none" w:sz="0" w:space="0" w:color="auto"/>
                  </w:divBdr>
                </w:div>
                <w:div w:id="1483737276">
                  <w:marLeft w:val="0"/>
                  <w:marRight w:val="0"/>
                  <w:marTop w:val="0"/>
                  <w:marBottom w:val="0"/>
                  <w:divBdr>
                    <w:top w:val="none" w:sz="0" w:space="0" w:color="auto"/>
                    <w:left w:val="none" w:sz="0" w:space="0" w:color="auto"/>
                    <w:bottom w:val="none" w:sz="0" w:space="0" w:color="auto"/>
                    <w:right w:val="none" w:sz="0" w:space="0" w:color="auto"/>
                  </w:divBdr>
                </w:div>
                <w:div w:id="1524903583">
                  <w:marLeft w:val="0"/>
                  <w:marRight w:val="0"/>
                  <w:marTop w:val="0"/>
                  <w:marBottom w:val="0"/>
                  <w:divBdr>
                    <w:top w:val="none" w:sz="0" w:space="0" w:color="auto"/>
                    <w:left w:val="none" w:sz="0" w:space="0" w:color="auto"/>
                    <w:bottom w:val="none" w:sz="0" w:space="0" w:color="auto"/>
                    <w:right w:val="none" w:sz="0" w:space="0" w:color="auto"/>
                  </w:divBdr>
                </w:div>
                <w:div w:id="1666736133">
                  <w:marLeft w:val="0"/>
                  <w:marRight w:val="0"/>
                  <w:marTop w:val="0"/>
                  <w:marBottom w:val="0"/>
                  <w:divBdr>
                    <w:top w:val="none" w:sz="0" w:space="0" w:color="auto"/>
                    <w:left w:val="none" w:sz="0" w:space="0" w:color="auto"/>
                    <w:bottom w:val="none" w:sz="0" w:space="0" w:color="auto"/>
                    <w:right w:val="none" w:sz="0" w:space="0" w:color="auto"/>
                  </w:divBdr>
                </w:div>
                <w:div w:id="1840656726">
                  <w:marLeft w:val="0"/>
                  <w:marRight w:val="0"/>
                  <w:marTop w:val="0"/>
                  <w:marBottom w:val="0"/>
                  <w:divBdr>
                    <w:top w:val="none" w:sz="0" w:space="0" w:color="auto"/>
                    <w:left w:val="none" w:sz="0" w:space="0" w:color="auto"/>
                    <w:bottom w:val="none" w:sz="0" w:space="0" w:color="auto"/>
                    <w:right w:val="none" w:sz="0" w:space="0" w:color="auto"/>
                  </w:divBdr>
                </w:div>
                <w:div w:id="1898856760">
                  <w:marLeft w:val="0"/>
                  <w:marRight w:val="0"/>
                  <w:marTop w:val="0"/>
                  <w:marBottom w:val="0"/>
                  <w:divBdr>
                    <w:top w:val="none" w:sz="0" w:space="0" w:color="auto"/>
                    <w:left w:val="none" w:sz="0" w:space="0" w:color="auto"/>
                    <w:bottom w:val="none" w:sz="0" w:space="0" w:color="auto"/>
                    <w:right w:val="none" w:sz="0" w:space="0" w:color="auto"/>
                  </w:divBdr>
                </w:div>
                <w:div w:id="20525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994">
          <w:marLeft w:val="0"/>
          <w:marRight w:val="0"/>
          <w:marTop w:val="15"/>
          <w:marBottom w:val="0"/>
          <w:divBdr>
            <w:top w:val="none" w:sz="0" w:space="0" w:color="auto"/>
            <w:left w:val="none" w:sz="0" w:space="0" w:color="auto"/>
            <w:bottom w:val="none" w:sz="0" w:space="0" w:color="auto"/>
            <w:right w:val="none" w:sz="0" w:space="0" w:color="auto"/>
          </w:divBdr>
          <w:divsChild>
            <w:div w:id="223948702">
              <w:marLeft w:val="0"/>
              <w:marRight w:val="0"/>
              <w:marTop w:val="0"/>
              <w:marBottom w:val="0"/>
              <w:divBdr>
                <w:top w:val="none" w:sz="0" w:space="0" w:color="auto"/>
                <w:left w:val="none" w:sz="0" w:space="0" w:color="auto"/>
                <w:bottom w:val="none" w:sz="0" w:space="0" w:color="auto"/>
                <w:right w:val="none" w:sz="0" w:space="0" w:color="auto"/>
              </w:divBdr>
              <w:divsChild>
                <w:div w:id="92287336">
                  <w:marLeft w:val="0"/>
                  <w:marRight w:val="0"/>
                  <w:marTop w:val="0"/>
                  <w:marBottom w:val="0"/>
                  <w:divBdr>
                    <w:top w:val="none" w:sz="0" w:space="0" w:color="auto"/>
                    <w:left w:val="none" w:sz="0" w:space="0" w:color="auto"/>
                    <w:bottom w:val="none" w:sz="0" w:space="0" w:color="auto"/>
                    <w:right w:val="none" w:sz="0" w:space="0" w:color="auto"/>
                  </w:divBdr>
                </w:div>
                <w:div w:id="210000533">
                  <w:marLeft w:val="0"/>
                  <w:marRight w:val="0"/>
                  <w:marTop w:val="0"/>
                  <w:marBottom w:val="0"/>
                  <w:divBdr>
                    <w:top w:val="none" w:sz="0" w:space="0" w:color="auto"/>
                    <w:left w:val="none" w:sz="0" w:space="0" w:color="auto"/>
                    <w:bottom w:val="none" w:sz="0" w:space="0" w:color="auto"/>
                    <w:right w:val="none" w:sz="0" w:space="0" w:color="auto"/>
                  </w:divBdr>
                </w:div>
                <w:div w:id="247346622">
                  <w:marLeft w:val="0"/>
                  <w:marRight w:val="0"/>
                  <w:marTop w:val="0"/>
                  <w:marBottom w:val="0"/>
                  <w:divBdr>
                    <w:top w:val="none" w:sz="0" w:space="0" w:color="auto"/>
                    <w:left w:val="none" w:sz="0" w:space="0" w:color="auto"/>
                    <w:bottom w:val="none" w:sz="0" w:space="0" w:color="auto"/>
                    <w:right w:val="none" w:sz="0" w:space="0" w:color="auto"/>
                  </w:divBdr>
                </w:div>
                <w:div w:id="261963569">
                  <w:marLeft w:val="0"/>
                  <w:marRight w:val="0"/>
                  <w:marTop w:val="0"/>
                  <w:marBottom w:val="0"/>
                  <w:divBdr>
                    <w:top w:val="none" w:sz="0" w:space="0" w:color="auto"/>
                    <w:left w:val="none" w:sz="0" w:space="0" w:color="auto"/>
                    <w:bottom w:val="none" w:sz="0" w:space="0" w:color="auto"/>
                    <w:right w:val="none" w:sz="0" w:space="0" w:color="auto"/>
                  </w:divBdr>
                </w:div>
                <w:div w:id="305088536">
                  <w:marLeft w:val="0"/>
                  <w:marRight w:val="0"/>
                  <w:marTop w:val="0"/>
                  <w:marBottom w:val="0"/>
                  <w:divBdr>
                    <w:top w:val="none" w:sz="0" w:space="0" w:color="auto"/>
                    <w:left w:val="none" w:sz="0" w:space="0" w:color="auto"/>
                    <w:bottom w:val="none" w:sz="0" w:space="0" w:color="auto"/>
                    <w:right w:val="none" w:sz="0" w:space="0" w:color="auto"/>
                  </w:divBdr>
                </w:div>
                <w:div w:id="545068077">
                  <w:marLeft w:val="0"/>
                  <w:marRight w:val="0"/>
                  <w:marTop w:val="0"/>
                  <w:marBottom w:val="0"/>
                  <w:divBdr>
                    <w:top w:val="none" w:sz="0" w:space="0" w:color="auto"/>
                    <w:left w:val="none" w:sz="0" w:space="0" w:color="auto"/>
                    <w:bottom w:val="none" w:sz="0" w:space="0" w:color="auto"/>
                    <w:right w:val="none" w:sz="0" w:space="0" w:color="auto"/>
                  </w:divBdr>
                </w:div>
                <w:div w:id="626549650">
                  <w:marLeft w:val="0"/>
                  <w:marRight w:val="0"/>
                  <w:marTop w:val="0"/>
                  <w:marBottom w:val="0"/>
                  <w:divBdr>
                    <w:top w:val="none" w:sz="0" w:space="0" w:color="auto"/>
                    <w:left w:val="none" w:sz="0" w:space="0" w:color="auto"/>
                    <w:bottom w:val="none" w:sz="0" w:space="0" w:color="auto"/>
                    <w:right w:val="none" w:sz="0" w:space="0" w:color="auto"/>
                  </w:divBdr>
                </w:div>
                <w:div w:id="629287678">
                  <w:marLeft w:val="0"/>
                  <w:marRight w:val="0"/>
                  <w:marTop w:val="0"/>
                  <w:marBottom w:val="0"/>
                  <w:divBdr>
                    <w:top w:val="none" w:sz="0" w:space="0" w:color="auto"/>
                    <w:left w:val="none" w:sz="0" w:space="0" w:color="auto"/>
                    <w:bottom w:val="none" w:sz="0" w:space="0" w:color="auto"/>
                    <w:right w:val="none" w:sz="0" w:space="0" w:color="auto"/>
                  </w:divBdr>
                </w:div>
                <w:div w:id="638922688">
                  <w:marLeft w:val="0"/>
                  <w:marRight w:val="0"/>
                  <w:marTop w:val="0"/>
                  <w:marBottom w:val="0"/>
                  <w:divBdr>
                    <w:top w:val="none" w:sz="0" w:space="0" w:color="auto"/>
                    <w:left w:val="none" w:sz="0" w:space="0" w:color="auto"/>
                    <w:bottom w:val="none" w:sz="0" w:space="0" w:color="auto"/>
                    <w:right w:val="none" w:sz="0" w:space="0" w:color="auto"/>
                  </w:divBdr>
                </w:div>
                <w:div w:id="671377598">
                  <w:marLeft w:val="0"/>
                  <w:marRight w:val="0"/>
                  <w:marTop w:val="0"/>
                  <w:marBottom w:val="0"/>
                  <w:divBdr>
                    <w:top w:val="none" w:sz="0" w:space="0" w:color="auto"/>
                    <w:left w:val="none" w:sz="0" w:space="0" w:color="auto"/>
                    <w:bottom w:val="none" w:sz="0" w:space="0" w:color="auto"/>
                    <w:right w:val="none" w:sz="0" w:space="0" w:color="auto"/>
                  </w:divBdr>
                </w:div>
                <w:div w:id="686177378">
                  <w:marLeft w:val="0"/>
                  <w:marRight w:val="0"/>
                  <w:marTop w:val="0"/>
                  <w:marBottom w:val="0"/>
                  <w:divBdr>
                    <w:top w:val="none" w:sz="0" w:space="0" w:color="auto"/>
                    <w:left w:val="none" w:sz="0" w:space="0" w:color="auto"/>
                    <w:bottom w:val="none" w:sz="0" w:space="0" w:color="auto"/>
                    <w:right w:val="none" w:sz="0" w:space="0" w:color="auto"/>
                  </w:divBdr>
                </w:div>
                <w:div w:id="704717884">
                  <w:marLeft w:val="0"/>
                  <w:marRight w:val="0"/>
                  <w:marTop w:val="0"/>
                  <w:marBottom w:val="0"/>
                  <w:divBdr>
                    <w:top w:val="none" w:sz="0" w:space="0" w:color="auto"/>
                    <w:left w:val="none" w:sz="0" w:space="0" w:color="auto"/>
                    <w:bottom w:val="none" w:sz="0" w:space="0" w:color="auto"/>
                    <w:right w:val="none" w:sz="0" w:space="0" w:color="auto"/>
                  </w:divBdr>
                </w:div>
                <w:div w:id="834952669">
                  <w:marLeft w:val="0"/>
                  <w:marRight w:val="0"/>
                  <w:marTop w:val="0"/>
                  <w:marBottom w:val="0"/>
                  <w:divBdr>
                    <w:top w:val="none" w:sz="0" w:space="0" w:color="auto"/>
                    <w:left w:val="none" w:sz="0" w:space="0" w:color="auto"/>
                    <w:bottom w:val="none" w:sz="0" w:space="0" w:color="auto"/>
                    <w:right w:val="none" w:sz="0" w:space="0" w:color="auto"/>
                  </w:divBdr>
                </w:div>
                <w:div w:id="917329746">
                  <w:marLeft w:val="0"/>
                  <w:marRight w:val="0"/>
                  <w:marTop w:val="0"/>
                  <w:marBottom w:val="0"/>
                  <w:divBdr>
                    <w:top w:val="none" w:sz="0" w:space="0" w:color="auto"/>
                    <w:left w:val="none" w:sz="0" w:space="0" w:color="auto"/>
                    <w:bottom w:val="none" w:sz="0" w:space="0" w:color="auto"/>
                    <w:right w:val="none" w:sz="0" w:space="0" w:color="auto"/>
                  </w:divBdr>
                </w:div>
                <w:div w:id="1294018068">
                  <w:marLeft w:val="0"/>
                  <w:marRight w:val="0"/>
                  <w:marTop w:val="0"/>
                  <w:marBottom w:val="0"/>
                  <w:divBdr>
                    <w:top w:val="none" w:sz="0" w:space="0" w:color="auto"/>
                    <w:left w:val="none" w:sz="0" w:space="0" w:color="auto"/>
                    <w:bottom w:val="none" w:sz="0" w:space="0" w:color="auto"/>
                    <w:right w:val="none" w:sz="0" w:space="0" w:color="auto"/>
                  </w:divBdr>
                </w:div>
                <w:div w:id="1328244508">
                  <w:marLeft w:val="0"/>
                  <w:marRight w:val="0"/>
                  <w:marTop w:val="0"/>
                  <w:marBottom w:val="0"/>
                  <w:divBdr>
                    <w:top w:val="none" w:sz="0" w:space="0" w:color="auto"/>
                    <w:left w:val="none" w:sz="0" w:space="0" w:color="auto"/>
                    <w:bottom w:val="none" w:sz="0" w:space="0" w:color="auto"/>
                    <w:right w:val="none" w:sz="0" w:space="0" w:color="auto"/>
                  </w:divBdr>
                </w:div>
                <w:div w:id="1423331212">
                  <w:marLeft w:val="0"/>
                  <w:marRight w:val="0"/>
                  <w:marTop w:val="0"/>
                  <w:marBottom w:val="0"/>
                  <w:divBdr>
                    <w:top w:val="none" w:sz="0" w:space="0" w:color="auto"/>
                    <w:left w:val="none" w:sz="0" w:space="0" w:color="auto"/>
                    <w:bottom w:val="none" w:sz="0" w:space="0" w:color="auto"/>
                    <w:right w:val="none" w:sz="0" w:space="0" w:color="auto"/>
                  </w:divBdr>
                </w:div>
                <w:div w:id="1439521295">
                  <w:marLeft w:val="0"/>
                  <w:marRight w:val="0"/>
                  <w:marTop w:val="0"/>
                  <w:marBottom w:val="0"/>
                  <w:divBdr>
                    <w:top w:val="none" w:sz="0" w:space="0" w:color="auto"/>
                    <w:left w:val="none" w:sz="0" w:space="0" w:color="auto"/>
                    <w:bottom w:val="none" w:sz="0" w:space="0" w:color="auto"/>
                    <w:right w:val="none" w:sz="0" w:space="0" w:color="auto"/>
                  </w:divBdr>
                </w:div>
                <w:div w:id="1441611647">
                  <w:marLeft w:val="0"/>
                  <w:marRight w:val="0"/>
                  <w:marTop w:val="0"/>
                  <w:marBottom w:val="0"/>
                  <w:divBdr>
                    <w:top w:val="none" w:sz="0" w:space="0" w:color="auto"/>
                    <w:left w:val="none" w:sz="0" w:space="0" w:color="auto"/>
                    <w:bottom w:val="none" w:sz="0" w:space="0" w:color="auto"/>
                    <w:right w:val="none" w:sz="0" w:space="0" w:color="auto"/>
                  </w:divBdr>
                </w:div>
                <w:div w:id="1446997096">
                  <w:marLeft w:val="0"/>
                  <w:marRight w:val="0"/>
                  <w:marTop w:val="0"/>
                  <w:marBottom w:val="0"/>
                  <w:divBdr>
                    <w:top w:val="none" w:sz="0" w:space="0" w:color="auto"/>
                    <w:left w:val="none" w:sz="0" w:space="0" w:color="auto"/>
                    <w:bottom w:val="none" w:sz="0" w:space="0" w:color="auto"/>
                    <w:right w:val="none" w:sz="0" w:space="0" w:color="auto"/>
                  </w:divBdr>
                </w:div>
                <w:div w:id="1493568535">
                  <w:marLeft w:val="0"/>
                  <w:marRight w:val="0"/>
                  <w:marTop w:val="0"/>
                  <w:marBottom w:val="0"/>
                  <w:divBdr>
                    <w:top w:val="none" w:sz="0" w:space="0" w:color="auto"/>
                    <w:left w:val="none" w:sz="0" w:space="0" w:color="auto"/>
                    <w:bottom w:val="none" w:sz="0" w:space="0" w:color="auto"/>
                    <w:right w:val="none" w:sz="0" w:space="0" w:color="auto"/>
                  </w:divBdr>
                </w:div>
                <w:div w:id="1504322721">
                  <w:marLeft w:val="0"/>
                  <w:marRight w:val="0"/>
                  <w:marTop w:val="0"/>
                  <w:marBottom w:val="0"/>
                  <w:divBdr>
                    <w:top w:val="none" w:sz="0" w:space="0" w:color="auto"/>
                    <w:left w:val="none" w:sz="0" w:space="0" w:color="auto"/>
                    <w:bottom w:val="none" w:sz="0" w:space="0" w:color="auto"/>
                    <w:right w:val="none" w:sz="0" w:space="0" w:color="auto"/>
                  </w:divBdr>
                </w:div>
                <w:div w:id="1585869482">
                  <w:marLeft w:val="0"/>
                  <w:marRight w:val="0"/>
                  <w:marTop w:val="0"/>
                  <w:marBottom w:val="0"/>
                  <w:divBdr>
                    <w:top w:val="none" w:sz="0" w:space="0" w:color="auto"/>
                    <w:left w:val="none" w:sz="0" w:space="0" w:color="auto"/>
                    <w:bottom w:val="none" w:sz="0" w:space="0" w:color="auto"/>
                    <w:right w:val="none" w:sz="0" w:space="0" w:color="auto"/>
                  </w:divBdr>
                </w:div>
                <w:div w:id="1598177392">
                  <w:marLeft w:val="0"/>
                  <w:marRight w:val="0"/>
                  <w:marTop w:val="0"/>
                  <w:marBottom w:val="0"/>
                  <w:divBdr>
                    <w:top w:val="none" w:sz="0" w:space="0" w:color="auto"/>
                    <w:left w:val="none" w:sz="0" w:space="0" w:color="auto"/>
                    <w:bottom w:val="none" w:sz="0" w:space="0" w:color="auto"/>
                    <w:right w:val="none" w:sz="0" w:space="0" w:color="auto"/>
                  </w:divBdr>
                </w:div>
                <w:div w:id="1692417076">
                  <w:marLeft w:val="0"/>
                  <w:marRight w:val="0"/>
                  <w:marTop w:val="0"/>
                  <w:marBottom w:val="0"/>
                  <w:divBdr>
                    <w:top w:val="none" w:sz="0" w:space="0" w:color="auto"/>
                    <w:left w:val="none" w:sz="0" w:space="0" w:color="auto"/>
                    <w:bottom w:val="none" w:sz="0" w:space="0" w:color="auto"/>
                    <w:right w:val="none" w:sz="0" w:space="0" w:color="auto"/>
                  </w:divBdr>
                </w:div>
                <w:div w:id="1756975799">
                  <w:marLeft w:val="0"/>
                  <w:marRight w:val="0"/>
                  <w:marTop w:val="0"/>
                  <w:marBottom w:val="0"/>
                  <w:divBdr>
                    <w:top w:val="none" w:sz="0" w:space="0" w:color="auto"/>
                    <w:left w:val="none" w:sz="0" w:space="0" w:color="auto"/>
                    <w:bottom w:val="none" w:sz="0" w:space="0" w:color="auto"/>
                    <w:right w:val="none" w:sz="0" w:space="0" w:color="auto"/>
                  </w:divBdr>
                </w:div>
                <w:div w:id="1809785490">
                  <w:marLeft w:val="0"/>
                  <w:marRight w:val="0"/>
                  <w:marTop w:val="0"/>
                  <w:marBottom w:val="0"/>
                  <w:divBdr>
                    <w:top w:val="none" w:sz="0" w:space="0" w:color="auto"/>
                    <w:left w:val="none" w:sz="0" w:space="0" w:color="auto"/>
                    <w:bottom w:val="none" w:sz="0" w:space="0" w:color="auto"/>
                    <w:right w:val="none" w:sz="0" w:space="0" w:color="auto"/>
                  </w:divBdr>
                </w:div>
                <w:div w:id="1922833694">
                  <w:marLeft w:val="0"/>
                  <w:marRight w:val="0"/>
                  <w:marTop w:val="0"/>
                  <w:marBottom w:val="0"/>
                  <w:divBdr>
                    <w:top w:val="none" w:sz="0" w:space="0" w:color="auto"/>
                    <w:left w:val="none" w:sz="0" w:space="0" w:color="auto"/>
                    <w:bottom w:val="none" w:sz="0" w:space="0" w:color="auto"/>
                    <w:right w:val="none" w:sz="0" w:space="0" w:color="auto"/>
                  </w:divBdr>
                </w:div>
                <w:div w:id="1950551199">
                  <w:marLeft w:val="0"/>
                  <w:marRight w:val="0"/>
                  <w:marTop w:val="0"/>
                  <w:marBottom w:val="0"/>
                  <w:divBdr>
                    <w:top w:val="none" w:sz="0" w:space="0" w:color="auto"/>
                    <w:left w:val="none" w:sz="0" w:space="0" w:color="auto"/>
                    <w:bottom w:val="none" w:sz="0" w:space="0" w:color="auto"/>
                    <w:right w:val="none" w:sz="0" w:space="0" w:color="auto"/>
                  </w:divBdr>
                </w:div>
                <w:div w:id="2004816135">
                  <w:marLeft w:val="0"/>
                  <w:marRight w:val="0"/>
                  <w:marTop w:val="0"/>
                  <w:marBottom w:val="0"/>
                  <w:divBdr>
                    <w:top w:val="none" w:sz="0" w:space="0" w:color="auto"/>
                    <w:left w:val="none" w:sz="0" w:space="0" w:color="auto"/>
                    <w:bottom w:val="none" w:sz="0" w:space="0" w:color="auto"/>
                    <w:right w:val="none" w:sz="0" w:space="0" w:color="auto"/>
                  </w:divBdr>
                </w:div>
                <w:div w:id="2062946786">
                  <w:marLeft w:val="0"/>
                  <w:marRight w:val="0"/>
                  <w:marTop w:val="0"/>
                  <w:marBottom w:val="0"/>
                  <w:divBdr>
                    <w:top w:val="none" w:sz="0" w:space="0" w:color="auto"/>
                    <w:left w:val="none" w:sz="0" w:space="0" w:color="auto"/>
                    <w:bottom w:val="none" w:sz="0" w:space="0" w:color="auto"/>
                    <w:right w:val="none" w:sz="0" w:space="0" w:color="auto"/>
                  </w:divBdr>
                </w:div>
                <w:div w:id="2067292990">
                  <w:marLeft w:val="0"/>
                  <w:marRight w:val="0"/>
                  <w:marTop w:val="0"/>
                  <w:marBottom w:val="0"/>
                  <w:divBdr>
                    <w:top w:val="none" w:sz="0" w:space="0" w:color="auto"/>
                    <w:left w:val="none" w:sz="0" w:space="0" w:color="auto"/>
                    <w:bottom w:val="none" w:sz="0" w:space="0" w:color="auto"/>
                    <w:right w:val="none" w:sz="0" w:space="0" w:color="auto"/>
                  </w:divBdr>
                </w:div>
                <w:div w:id="2077312812">
                  <w:marLeft w:val="0"/>
                  <w:marRight w:val="0"/>
                  <w:marTop w:val="0"/>
                  <w:marBottom w:val="0"/>
                  <w:divBdr>
                    <w:top w:val="none" w:sz="0" w:space="0" w:color="auto"/>
                    <w:left w:val="none" w:sz="0" w:space="0" w:color="auto"/>
                    <w:bottom w:val="none" w:sz="0" w:space="0" w:color="auto"/>
                    <w:right w:val="none" w:sz="0" w:space="0" w:color="auto"/>
                  </w:divBdr>
                </w:div>
                <w:div w:id="2093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4480">
          <w:marLeft w:val="0"/>
          <w:marRight w:val="0"/>
          <w:marTop w:val="15"/>
          <w:marBottom w:val="0"/>
          <w:divBdr>
            <w:top w:val="none" w:sz="0" w:space="0" w:color="auto"/>
            <w:left w:val="none" w:sz="0" w:space="0" w:color="auto"/>
            <w:bottom w:val="none" w:sz="0" w:space="0" w:color="auto"/>
            <w:right w:val="none" w:sz="0" w:space="0" w:color="auto"/>
          </w:divBdr>
          <w:divsChild>
            <w:div w:id="893270753">
              <w:marLeft w:val="0"/>
              <w:marRight w:val="0"/>
              <w:marTop w:val="0"/>
              <w:marBottom w:val="0"/>
              <w:divBdr>
                <w:top w:val="none" w:sz="0" w:space="0" w:color="auto"/>
                <w:left w:val="none" w:sz="0" w:space="0" w:color="auto"/>
                <w:bottom w:val="none" w:sz="0" w:space="0" w:color="auto"/>
                <w:right w:val="none" w:sz="0" w:space="0" w:color="auto"/>
              </w:divBdr>
              <w:divsChild>
                <w:div w:id="788308">
                  <w:marLeft w:val="0"/>
                  <w:marRight w:val="0"/>
                  <w:marTop w:val="0"/>
                  <w:marBottom w:val="0"/>
                  <w:divBdr>
                    <w:top w:val="none" w:sz="0" w:space="0" w:color="auto"/>
                    <w:left w:val="none" w:sz="0" w:space="0" w:color="auto"/>
                    <w:bottom w:val="none" w:sz="0" w:space="0" w:color="auto"/>
                    <w:right w:val="none" w:sz="0" w:space="0" w:color="auto"/>
                  </w:divBdr>
                </w:div>
                <w:div w:id="36781531">
                  <w:marLeft w:val="0"/>
                  <w:marRight w:val="0"/>
                  <w:marTop w:val="0"/>
                  <w:marBottom w:val="0"/>
                  <w:divBdr>
                    <w:top w:val="none" w:sz="0" w:space="0" w:color="auto"/>
                    <w:left w:val="none" w:sz="0" w:space="0" w:color="auto"/>
                    <w:bottom w:val="none" w:sz="0" w:space="0" w:color="auto"/>
                    <w:right w:val="none" w:sz="0" w:space="0" w:color="auto"/>
                  </w:divBdr>
                </w:div>
                <w:div w:id="379060250">
                  <w:marLeft w:val="0"/>
                  <w:marRight w:val="0"/>
                  <w:marTop w:val="0"/>
                  <w:marBottom w:val="0"/>
                  <w:divBdr>
                    <w:top w:val="none" w:sz="0" w:space="0" w:color="auto"/>
                    <w:left w:val="none" w:sz="0" w:space="0" w:color="auto"/>
                    <w:bottom w:val="none" w:sz="0" w:space="0" w:color="auto"/>
                    <w:right w:val="none" w:sz="0" w:space="0" w:color="auto"/>
                  </w:divBdr>
                </w:div>
                <w:div w:id="387456674">
                  <w:marLeft w:val="0"/>
                  <w:marRight w:val="0"/>
                  <w:marTop w:val="0"/>
                  <w:marBottom w:val="0"/>
                  <w:divBdr>
                    <w:top w:val="none" w:sz="0" w:space="0" w:color="auto"/>
                    <w:left w:val="none" w:sz="0" w:space="0" w:color="auto"/>
                    <w:bottom w:val="none" w:sz="0" w:space="0" w:color="auto"/>
                    <w:right w:val="none" w:sz="0" w:space="0" w:color="auto"/>
                  </w:divBdr>
                </w:div>
                <w:div w:id="389622605">
                  <w:marLeft w:val="0"/>
                  <w:marRight w:val="0"/>
                  <w:marTop w:val="0"/>
                  <w:marBottom w:val="0"/>
                  <w:divBdr>
                    <w:top w:val="none" w:sz="0" w:space="0" w:color="auto"/>
                    <w:left w:val="none" w:sz="0" w:space="0" w:color="auto"/>
                    <w:bottom w:val="none" w:sz="0" w:space="0" w:color="auto"/>
                    <w:right w:val="none" w:sz="0" w:space="0" w:color="auto"/>
                  </w:divBdr>
                </w:div>
                <w:div w:id="396631645">
                  <w:marLeft w:val="0"/>
                  <w:marRight w:val="0"/>
                  <w:marTop w:val="0"/>
                  <w:marBottom w:val="0"/>
                  <w:divBdr>
                    <w:top w:val="none" w:sz="0" w:space="0" w:color="auto"/>
                    <w:left w:val="none" w:sz="0" w:space="0" w:color="auto"/>
                    <w:bottom w:val="none" w:sz="0" w:space="0" w:color="auto"/>
                    <w:right w:val="none" w:sz="0" w:space="0" w:color="auto"/>
                  </w:divBdr>
                </w:div>
                <w:div w:id="431048597">
                  <w:marLeft w:val="0"/>
                  <w:marRight w:val="0"/>
                  <w:marTop w:val="0"/>
                  <w:marBottom w:val="0"/>
                  <w:divBdr>
                    <w:top w:val="none" w:sz="0" w:space="0" w:color="auto"/>
                    <w:left w:val="none" w:sz="0" w:space="0" w:color="auto"/>
                    <w:bottom w:val="none" w:sz="0" w:space="0" w:color="auto"/>
                    <w:right w:val="none" w:sz="0" w:space="0" w:color="auto"/>
                  </w:divBdr>
                </w:div>
                <w:div w:id="494809401">
                  <w:marLeft w:val="0"/>
                  <w:marRight w:val="0"/>
                  <w:marTop w:val="0"/>
                  <w:marBottom w:val="0"/>
                  <w:divBdr>
                    <w:top w:val="none" w:sz="0" w:space="0" w:color="auto"/>
                    <w:left w:val="none" w:sz="0" w:space="0" w:color="auto"/>
                    <w:bottom w:val="none" w:sz="0" w:space="0" w:color="auto"/>
                    <w:right w:val="none" w:sz="0" w:space="0" w:color="auto"/>
                  </w:divBdr>
                </w:div>
                <w:div w:id="628512921">
                  <w:marLeft w:val="0"/>
                  <w:marRight w:val="0"/>
                  <w:marTop w:val="0"/>
                  <w:marBottom w:val="0"/>
                  <w:divBdr>
                    <w:top w:val="none" w:sz="0" w:space="0" w:color="auto"/>
                    <w:left w:val="none" w:sz="0" w:space="0" w:color="auto"/>
                    <w:bottom w:val="none" w:sz="0" w:space="0" w:color="auto"/>
                    <w:right w:val="none" w:sz="0" w:space="0" w:color="auto"/>
                  </w:divBdr>
                </w:div>
                <w:div w:id="638264849">
                  <w:marLeft w:val="0"/>
                  <w:marRight w:val="0"/>
                  <w:marTop w:val="0"/>
                  <w:marBottom w:val="0"/>
                  <w:divBdr>
                    <w:top w:val="none" w:sz="0" w:space="0" w:color="auto"/>
                    <w:left w:val="none" w:sz="0" w:space="0" w:color="auto"/>
                    <w:bottom w:val="none" w:sz="0" w:space="0" w:color="auto"/>
                    <w:right w:val="none" w:sz="0" w:space="0" w:color="auto"/>
                  </w:divBdr>
                </w:div>
                <w:div w:id="794952207">
                  <w:marLeft w:val="0"/>
                  <w:marRight w:val="0"/>
                  <w:marTop w:val="0"/>
                  <w:marBottom w:val="0"/>
                  <w:divBdr>
                    <w:top w:val="none" w:sz="0" w:space="0" w:color="auto"/>
                    <w:left w:val="none" w:sz="0" w:space="0" w:color="auto"/>
                    <w:bottom w:val="none" w:sz="0" w:space="0" w:color="auto"/>
                    <w:right w:val="none" w:sz="0" w:space="0" w:color="auto"/>
                  </w:divBdr>
                </w:div>
                <w:div w:id="825169960">
                  <w:marLeft w:val="0"/>
                  <w:marRight w:val="0"/>
                  <w:marTop w:val="0"/>
                  <w:marBottom w:val="0"/>
                  <w:divBdr>
                    <w:top w:val="none" w:sz="0" w:space="0" w:color="auto"/>
                    <w:left w:val="none" w:sz="0" w:space="0" w:color="auto"/>
                    <w:bottom w:val="none" w:sz="0" w:space="0" w:color="auto"/>
                    <w:right w:val="none" w:sz="0" w:space="0" w:color="auto"/>
                  </w:divBdr>
                </w:div>
                <w:div w:id="867721202">
                  <w:marLeft w:val="0"/>
                  <w:marRight w:val="0"/>
                  <w:marTop w:val="0"/>
                  <w:marBottom w:val="0"/>
                  <w:divBdr>
                    <w:top w:val="none" w:sz="0" w:space="0" w:color="auto"/>
                    <w:left w:val="none" w:sz="0" w:space="0" w:color="auto"/>
                    <w:bottom w:val="none" w:sz="0" w:space="0" w:color="auto"/>
                    <w:right w:val="none" w:sz="0" w:space="0" w:color="auto"/>
                  </w:divBdr>
                </w:div>
                <w:div w:id="1025716508">
                  <w:marLeft w:val="0"/>
                  <w:marRight w:val="0"/>
                  <w:marTop w:val="0"/>
                  <w:marBottom w:val="0"/>
                  <w:divBdr>
                    <w:top w:val="none" w:sz="0" w:space="0" w:color="auto"/>
                    <w:left w:val="none" w:sz="0" w:space="0" w:color="auto"/>
                    <w:bottom w:val="none" w:sz="0" w:space="0" w:color="auto"/>
                    <w:right w:val="none" w:sz="0" w:space="0" w:color="auto"/>
                  </w:divBdr>
                </w:div>
                <w:div w:id="1152719517">
                  <w:marLeft w:val="0"/>
                  <w:marRight w:val="0"/>
                  <w:marTop w:val="0"/>
                  <w:marBottom w:val="0"/>
                  <w:divBdr>
                    <w:top w:val="none" w:sz="0" w:space="0" w:color="auto"/>
                    <w:left w:val="none" w:sz="0" w:space="0" w:color="auto"/>
                    <w:bottom w:val="none" w:sz="0" w:space="0" w:color="auto"/>
                    <w:right w:val="none" w:sz="0" w:space="0" w:color="auto"/>
                  </w:divBdr>
                </w:div>
                <w:div w:id="1275751517">
                  <w:marLeft w:val="0"/>
                  <w:marRight w:val="0"/>
                  <w:marTop w:val="0"/>
                  <w:marBottom w:val="0"/>
                  <w:divBdr>
                    <w:top w:val="none" w:sz="0" w:space="0" w:color="auto"/>
                    <w:left w:val="none" w:sz="0" w:space="0" w:color="auto"/>
                    <w:bottom w:val="none" w:sz="0" w:space="0" w:color="auto"/>
                    <w:right w:val="none" w:sz="0" w:space="0" w:color="auto"/>
                  </w:divBdr>
                </w:div>
                <w:div w:id="1322613543">
                  <w:marLeft w:val="0"/>
                  <w:marRight w:val="0"/>
                  <w:marTop w:val="0"/>
                  <w:marBottom w:val="0"/>
                  <w:divBdr>
                    <w:top w:val="none" w:sz="0" w:space="0" w:color="auto"/>
                    <w:left w:val="none" w:sz="0" w:space="0" w:color="auto"/>
                    <w:bottom w:val="none" w:sz="0" w:space="0" w:color="auto"/>
                    <w:right w:val="none" w:sz="0" w:space="0" w:color="auto"/>
                  </w:divBdr>
                </w:div>
                <w:div w:id="1328247273">
                  <w:marLeft w:val="0"/>
                  <w:marRight w:val="0"/>
                  <w:marTop w:val="0"/>
                  <w:marBottom w:val="0"/>
                  <w:divBdr>
                    <w:top w:val="none" w:sz="0" w:space="0" w:color="auto"/>
                    <w:left w:val="none" w:sz="0" w:space="0" w:color="auto"/>
                    <w:bottom w:val="none" w:sz="0" w:space="0" w:color="auto"/>
                    <w:right w:val="none" w:sz="0" w:space="0" w:color="auto"/>
                  </w:divBdr>
                </w:div>
                <w:div w:id="1401976837">
                  <w:marLeft w:val="0"/>
                  <w:marRight w:val="0"/>
                  <w:marTop w:val="0"/>
                  <w:marBottom w:val="0"/>
                  <w:divBdr>
                    <w:top w:val="none" w:sz="0" w:space="0" w:color="auto"/>
                    <w:left w:val="none" w:sz="0" w:space="0" w:color="auto"/>
                    <w:bottom w:val="none" w:sz="0" w:space="0" w:color="auto"/>
                    <w:right w:val="none" w:sz="0" w:space="0" w:color="auto"/>
                  </w:divBdr>
                </w:div>
                <w:div w:id="1425998356">
                  <w:marLeft w:val="0"/>
                  <w:marRight w:val="0"/>
                  <w:marTop w:val="0"/>
                  <w:marBottom w:val="0"/>
                  <w:divBdr>
                    <w:top w:val="none" w:sz="0" w:space="0" w:color="auto"/>
                    <w:left w:val="none" w:sz="0" w:space="0" w:color="auto"/>
                    <w:bottom w:val="none" w:sz="0" w:space="0" w:color="auto"/>
                    <w:right w:val="none" w:sz="0" w:space="0" w:color="auto"/>
                  </w:divBdr>
                </w:div>
                <w:div w:id="1482769640">
                  <w:marLeft w:val="0"/>
                  <w:marRight w:val="0"/>
                  <w:marTop w:val="0"/>
                  <w:marBottom w:val="0"/>
                  <w:divBdr>
                    <w:top w:val="none" w:sz="0" w:space="0" w:color="auto"/>
                    <w:left w:val="none" w:sz="0" w:space="0" w:color="auto"/>
                    <w:bottom w:val="none" w:sz="0" w:space="0" w:color="auto"/>
                    <w:right w:val="none" w:sz="0" w:space="0" w:color="auto"/>
                  </w:divBdr>
                </w:div>
                <w:div w:id="1495030051">
                  <w:marLeft w:val="0"/>
                  <w:marRight w:val="0"/>
                  <w:marTop w:val="0"/>
                  <w:marBottom w:val="0"/>
                  <w:divBdr>
                    <w:top w:val="none" w:sz="0" w:space="0" w:color="auto"/>
                    <w:left w:val="none" w:sz="0" w:space="0" w:color="auto"/>
                    <w:bottom w:val="none" w:sz="0" w:space="0" w:color="auto"/>
                    <w:right w:val="none" w:sz="0" w:space="0" w:color="auto"/>
                  </w:divBdr>
                </w:div>
                <w:div w:id="1672828739">
                  <w:marLeft w:val="0"/>
                  <w:marRight w:val="0"/>
                  <w:marTop w:val="0"/>
                  <w:marBottom w:val="0"/>
                  <w:divBdr>
                    <w:top w:val="none" w:sz="0" w:space="0" w:color="auto"/>
                    <w:left w:val="none" w:sz="0" w:space="0" w:color="auto"/>
                    <w:bottom w:val="none" w:sz="0" w:space="0" w:color="auto"/>
                    <w:right w:val="none" w:sz="0" w:space="0" w:color="auto"/>
                  </w:divBdr>
                </w:div>
                <w:div w:id="1702705098">
                  <w:marLeft w:val="0"/>
                  <w:marRight w:val="0"/>
                  <w:marTop w:val="0"/>
                  <w:marBottom w:val="0"/>
                  <w:divBdr>
                    <w:top w:val="none" w:sz="0" w:space="0" w:color="auto"/>
                    <w:left w:val="none" w:sz="0" w:space="0" w:color="auto"/>
                    <w:bottom w:val="none" w:sz="0" w:space="0" w:color="auto"/>
                    <w:right w:val="none" w:sz="0" w:space="0" w:color="auto"/>
                  </w:divBdr>
                </w:div>
                <w:div w:id="1934237855">
                  <w:marLeft w:val="0"/>
                  <w:marRight w:val="0"/>
                  <w:marTop w:val="0"/>
                  <w:marBottom w:val="0"/>
                  <w:divBdr>
                    <w:top w:val="none" w:sz="0" w:space="0" w:color="auto"/>
                    <w:left w:val="none" w:sz="0" w:space="0" w:color="auto"/>
                    <w:bottom w:val="none" w:sz="0" w:space="0" w:color="auto"/>
                    <w:right w:val="none" w:sz="0" w:space="0" w:color="auto"/>
                  </w:divBdr>
                </w:div>
                <w:div w:id="1958901874">
                  <w:marLeft w:val="0"/>
                  <w:marRight w:val="0"/>
                  <w:marTop w:val="0"/>
                  <w:marBottom w:val="0"/>
                  <w:divBdr>
                    <w:top w:val="none" w:sz="0" w:space="0" w:color="auto"/>
                    <w:left w:val="none" w:sz="0" w:space="0" w:color="auto"/>
                    <w:bottom w:val="none" w:sz="0" w:space="0" w:color="auto"/>
                    <w:right w:val="none" w:sz="0" w:space="0" w:color="auto"/>
                  </w:divBdr>
                </w:div>
                <w:div w:id="20612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965">
          <w:marLeft w:val="0"/>
          <w:marRight w:val="0"/>
          <w:marTop w:val="15"/>
          <w:marBottom w:val="0"/>
          <w:divBdr>
            <w:top w:val="none" w:sz="0" w:space="0" w:color="auto"/>
            <w:left w:val="none" w:sz="0" w:space="0" w:color="auto"/>
            <w:bottom w:val="none" w:sz="0" w:space="0" w:color="auto"/>
            <w:right w:val="none" w:sz="0" w:space="0" w:color="auto"/>
          </w:divBdr>
          <w:divsChild>
            <w:div w:id="86315415">
              <w:marLeft w:val="0"/>
              <w:marRight w:val="0"/>
              <w:marTop w:val="0"/>
              <w:marBottom w:val="0"/>
              <w:divBdr>
                <w:top w:val="none" w:sz="0" w:space="0" w:color="auto"/>
                <w:left w:val="none" w:sz="0" w:space="0" w:color="auto"/>
                <w:bottom w:val="none" w:sz="0" w:space="0" w:color="auto"/>
                <w:right w:val="none" w:sz="0" w:space="0" w:color="auto"/>
              </w:divBdr>
              <w:divsChild>
                <w:div w:id="114253285">
                  <w:marLeft w:val="0"/>
                  <w:marRight w:val="0"/>
                  <w:marTop w:val="0"/>
                  <w:marBottom w:val="0"/>
                  <w:divBdr>
                    <w:top w:val="none" w:sz="0" w:space="0" w:color="auto"/>
                    <w:left w:val="none" w:sz="0" w:space="0" w:color="auto"/>
                    <w:bottom w:val="none" w:sz="0" w:space="0" w:color="auto"/>
                    <w:right w:val="none" w:sz="0" w:space="0" w:color="auto"/>
                  </w:divBdr>
                </w:div>
                <w:div w:id="139538171">
                  <w:marLeft w:val="0"/>
                  <w:marRight w:val="0"/>
                  <w:marTop w:val="0"/>
                  <w:marBottom w:val="0"/>
                  <w:divBdr>
                    <w:top w:val="none" w:sz="0" w:space="0" w:color="auto"/>
                    <w:left w:val="none" w:sz="0" w:space="0" w:color="auto"/>
                    <w:bottom w:val="none" w:sz="0" w:space="0" w:color="auto"/>
                    <w:right w:val="none" w:sz="0" w:space="0" w:color="auto"/>
                  </w:divBdr>
                </w:div>
                <w:div w:id="159203540">
                  <w:marLeft w:val="0"/>
                  <w:marRight w:val="0"/>
                  <w:marTop w:val="0"/>
                  <w:marBottom w:val="0"/>
                  <w:divBdr>
                    <w:top w:val="none" w:sz="0" w:space="0" w:color="auto"/>
                    <w:left w:val="none" w:sz="0" w:space="0" w:color="auto"/>
                    <w:bottom w:val="none" w:sz="0" w:space="0" w:color="auto"/>
                    <w:right w:val="none" w:sz="0" w:space="0" w:color="auto"/>
                  </w:divBdr>
                </w:div>
                <w:div w:id="315762454">
                  <w:marLeft w:val="0"/>
                  <w:marRight w:val="0"/>
                  <w:marTop w:val="0"/>
                  <w:marBottom w:val="0"/>
                  <w:divBdr>
                    <w:top w:val="none" w:sz="0" w:space="0" w:color="auto"/>
                    <w:left w:val="none" w:sz="0" w:space="0" w:color="auto"/>
                    <w:bottom w:val="none" w:sz="0" w:space="0" w:color="auto"/>
                    <w:right w:val="none" w:sz="0" w:space="0" w:color="auto"/>
                  </w:divBdr>
                </w:div>
                <w:div w:id="379325849">
                  <w:marLeft w:val="0"/>
                  <w:marRight w:val="0"/>
                  <w:marTop w:val="0"/>
                  <w:marBottom w:val="0"/>
                  <w:divBdr>
                    <w:top w:val="none" w:sz="0" w:space="0" w:color="auto"/>
                    <w:left w:val="none" w:sz="0" w:space="0" w:color="auto"/>
                    <w:bottom w:val="none" w:sz="0" w:space="0" w:color="auto"/>
                    <w:right w:val="none" w:sz="0" w:space="0" w:color="auto"/>
                  </w:divBdr>
                </w:div>
                <w:div w:id="387803027">
                  <w:marLeft w:val="0"/>
                  <w:marRight w:val="0"/>
                  <w:marTop w:val="0"/>
                  <w:marBottom w:val="0"/>
                  <w:divBdr>
                    <w:top w:val="none" w:sz="0" w:space="0" w:color="auto"/>
                    <w:left w:val="none" w:sz="0" w:space="0" w:color="auto"/>
                    <w:bottom w:val="none" w:sz="0" w:space="0" w:color="auto"/>
                    <w:right w:val="none" w:sz="0" w:space="0" w:color="auto"/>
                  </w:divBdr>
                </w:div>
                <w:div w:id="559294820">
                  <w:marLeft w:val="0"/>
                  <w:marRight w:val="0"/>
                  <w:marTop w:val="0"/>
                  <w:marBottom w:val="0"/>
                  <w:divBdr>
                    <w:top w:val="none" w:sz="0" w:space="0" w:color="auto"/>
                    <w:left w:val="none" w:sz="0" w:space="0" w:color="auto"/>
                    <w:bottom w:val="none" w:sz="0" w:space="0" w:color="auto"/>
                    <w:right w:val="none" w:sz="0" w:space="0" w:color="auto"/>
                  </w:divBdr>
                </w:div>
                <w:div w:id="598102228">
                  <w:marLeft w:val="0"/>
                  <w:marRight w:val="0"/>
                  <w:marTop w:val="0"/>
                  <w:marBottom w:val="0"/>
                  <w:divBdr>
                    <w:top w:val="none" w:sz="0" w:space="0" w:color="auto"/>
                    <w:left w:val="none" w:sz="0" w:space="0" w:color="auto"/>
                    <w:bottom w:val="none" w:sz="0" w:space="0" w:color="auto"/>
                    <w:right w:val="none" w:sz="0" w:space="0" w:color="auto"/>
                  </w:divBdr>
                </w:div>
                <w:div w:id="741879302">
                  <w:marLeft w:val="0"/>
                  <w:marRight w:val="0"/>
                  <w:marTop w:val="0"/>
                  <w:marBottom w:val="0"/>
                  <w:divBdr>
                    <w:top w:val="none" w:sz="0" w:space="0" w:color="auto"/>
                    <w:left w:val="none" w:sz="0" w:space="0" w:color="auto"/>
                    <w:bottom w:val="none" w:sz="0" w:space="0" w:color="auto"/>
                    <w:right w:val="none" w:sz="0" w:space="0" w:color="auto"/>
                  </w:divBdr>
                </w:div>
                <w:div w:id="935361533">
                  <w:marLeft w:val="0"/>
                  <w:marRight w:val="0"/>
                  <w:marTop w:val="0"/>
                  <w:marBottom w:val="0"/>
                  <w:divBdr>
                    <w:top w:val="none" w:sz="0" w:space="0" w:color="auto"/>
                    <w:left w:val="none" w:sz="0" w:space="0" w:color="auto"/>
                    <w:bottom w:val="none" w:sz="0" w:space="0" w:color="auto"/>
                    <w:right w:val="none" w:sz="0" w:space="0" w:color="auto"/>
                  </w:divBdr>
                </w:div>
                <w:div w:id="1076777806">
                  <w:marLeft w:val="0"/>
                  <w:marRight w:val="0"/>
                  <w:marTop w:val="0"/>
                  <w:marBottom w:val="0"/>
                  <w:divBdr>
                    <w:top w:val="none" w:sz="0" w:space="0" w:color="auto"/>
                    <w:left w:val="none" w:sz="0" w:space="0" w:color="auto"/>
                    <w:bottom w:val="none" w:sz="0" w:space="0" w:color="auto"/>
                    <w:right w:val="none" w:sz="0" w:space="0" w:color="auto"/>
                  </w:divBdr>
                </w:div>
                <w:div w:id="1261644021">
                  <w:marLeft w:val="0"/>
                  <w:marRight w:val="0"/>
                  <w:marTop w:val="0"/>
                  <w:marBottom w:val="0"/>
                  <w:divBdr>
                    <w:top w:val="none" w:sz="0" w:space="0" w:color="auto"/>
                    <w:left w:val="none" w:sz="0" w:space="0" w:color="auto"/>
                    <w:bottom w:val="none" w:sz="0" w:space="0" w:color="auto"/>
                    <w:right w:val="none" w:sz="0" w:space="0" w:color="auto"/>
                  </w:divBdr>
                </w:div>
                <w:div w:id="1262566805">
                  <w:marLeft w:val="0"/>
                  <w:marRight w:val="0"/>
                  <w:marTop w:val="0"/>
                  <w:marBottom w:val="0"/>
                  <w:divBdr>
                    <w:top w:val="none" w:sz="0" w:space="0" w:color="auto"/>
                    <w:left w:val="none" w:sz="0" w:space="0" w:color="auto"/>
                    <w:bottom w:val="none" w:sz="0" w:space="0" w:color="auto"/>
                    <w:right w:val="none" w:sz="0" w:space="0" w:color="auto"/>
                  </w:divBdr>
                </w:div>
                <w:div w:id="1385061546">
                  <w:marLeft w:val="0"/>
                  <w:marRight w:val="0"/>
                  <w:marTop w:val="0"/>
                  <w:marBottom w:val="0"/>
                  <w:divBdr>
                    <w:top w:val="none" w:sz="0" w:space="0" w:color="auto"/>
                    <w:left w:val="none" w:sz="0" w:space="0" w:color="auto"/>
                    <w:bottom w:val="none" w:sz="0" w:space="0" w:color="auto"/>
                    <w:right w:val="none" w:sz="0" w:space="0" w:color="auto"/>
                  </w:divBdr>
                </w:div>
                <w:div w:id="1751660016">
                  <w:marLeft w:val="0"/>
                  <w:marRight w:val="0"/>
                  <w:marTop w:val="0"/>
                  <w:marBottom w:val="0"/>
                  <w:divBdr>
                    <w:top w:val="none" w:sz="0" w:space="0" w:color="auto"/>
                    <w:left w:val="none" w:sz="0" w:space="0" w:color="auto"/>
                    <w:bottom w:val="none" w:sz="0" w:space="0" w:color="auto"/>
                    <w:right w:val="none" w:sz="0" w:space="0" w:color="auto"/>
                  </w:divBdr>
                </w:div>
                <w:div w:id="1764178128">
                  <w:marLeft w:val="0"/>
                  <w:marRight w:val="0"/>
                  <w:marTop w:val="0"/>
                  <w:marBottom w:val="0"/>
                  <w:divBdr>
                    <w:top w:val="none" w:sz="0" w:space="0" w:color="auto"/>
                    <w:left w:val="none" w:sz="0" w:space="0" w:color="auto"/>
                    <w:bottom w:val="none" w:sz="0" w:space="0" w:color="auto"/>
                    <w:right w:val="none" w:sz="0" w:space="0" w:color="auto"/>
                  </w:divBdr>
                </w:div>
                <w:div w:id="1889221606">
                  <w:marLeft w:val="0"/>
                  <w:marRight w:val="0"/>
                  <w:marTop w:val="0"/>
                  <w:marBottom w:val="0"/>
                  <w:divBdr>
                    <w:top w:val="none" w:sz="0" w:space="0" w:color="auto"/>
                    <w:left w:val="none" w:sz="0" w:space="0" w:color="auto"/>
                    <w:bottom w:val="none" w:sz="0" w:space="0" w:color="auto"/>
                    <w:right w:val="none" w:sz="0" w:space="0" w:color="auto"/>
                  </w:divBdr>
                </w:div>
                <w:div w:id="197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6701">
          <w:marLeft w:val="0"/>
          <w:marRight w:val="0"/>
          <w:marTop w:val="15"/>
          <w:marBottom w:val="0"/>
          <w:divBdr>
            <w:top w:val="none" w:sz="0" w:space="0" w:color="auto"/>
            <w:left w:val="none" w:sz="0" w:space="0" w:color="auto"/>
            <w:bottom w:val="none" w:sz="0" w:space="0" w:color="auto"/>
            <w:right w:val="none" w:sz="0" w:space="0" w:color="auto"/>
          </w:divBdr>
          <w:divsChild>
            <w:div w:id="437994684">
              <w:marLeft w:val="0"/>
              <w:marRight w:val="0"/>
              <w:marTop w:val="0"/>
              <w:marBottom w:val="0"/>
              <w:divBdr>
                <w:top w:val="none" w:sz="0" w:space="0" w:color="auto"/>
                <w:left w:val="none" w:sz="0" w:space="0" w:color="auto"/>
                <w:bottom w:val="none" w:sz="0" w:space="0" w:color="auto"/>
                <w:right w:val="none" w:sz="0" w:space="0" w:color="auto"/>
              </w:divBdr>
              <w:divsChild>
                <w:div w:id="45881440">
                  <w:marLeft w:val="0"/>
                  <w:marRight w:val="0"/>
                  <w:marTop w:val="0"/>
                  <w:marBottom w:val="0"/>
                  <w:divBdr>
                    <w:top w:val="none" w:sz="0" w:space="0" w:color="auto"/>
                    <w:left w:val="none" w:sz="0" w:space="0" w:color="auto"/>
                    <w:bottom w:val="none" w:sz="0" w:space="0" w:color="auto"/>
                    <w:right w:val="none" w:sz="0" w:space="0" w:color="auto"/>
                  </w:divBdr>
                </w:div>
                <w:div w:id="46269894">
                  <w:marLeft w:val="0"/>
                  <w:marRight w:val="0"/>
                  <w:marTop w:val="0"/>
                  <w:marBottom w:val="0"/>
                  <w:divBdr>
                    <w:top w:val="none" w:sz="0" w:space="0" w:color="auto"/>
                    <w:left w:val="none" w:sz="0" w:space="0" w:color="auto"/>
                    <w:bottom w:val="none" w:sz="0" w:space="0" w:color="auto"/>
                    <w:right w:val="none" w:sz="0" w:space="0" w:color="auto"/>
                  </w:divBdr>
                </w:div>
                <w:div w:id="203256245">
                  <w:marLeft w:val="0"/>
                  <w:marRight w:val="0"/>
                  <w:marTop w:val="0"/>
                  <w:marBottom w:val="0"/>
                  <w:divBdr>
                    <w:top w:val="none" w:sz="0" w:space="0" w:color="auto"/>
                    <w:left w:val="none" w:sz="0" w:space="0" w:color="auto"/>
                    <w:bottom w:val="none" w:sz="0" w:space="0" w:color="auto"/>
                    <w:right w:val="none" w:sz="0" w:space="0" w:color="auto"/>
                  </w:divBdr>
                </w:div>
                <w:div w:id="550574665">
                  <w:marLeft w:val="0"/>
                  <w:marRight w:val="0"/>
                  <w:marTop w:val="0"/>
                  <w:marBottom w:val="0"/>
                  <w:divBdr>
                    <w:top w:val="none" w:sz="0" w:space="0" w:color="auto"/>
                    <w:left w:val="none" w:sz="0" w:space="0" w:color="auto"/>
                    <w:bottom w:val="none" w:sz="0" w:space="0" w:color="auto"/>
                    <w:right w:val="none" w:sz="0" w:space="0" w:color="auto"/>
                  </w:divBdr>
                </w:div>
                <w:div w:id="597786307">
                  <w:marLeft w:val="0"/>
                  <w:marRight w:val="0"/>
                  <w:marTop w:val="0"/>
                  <w:marBottom w:val="0"/>
                  <w:divBdr>
                    <w:top w:val="none" w:sz="0" w:space="0" w:color="auto"/>
                    <w:left w:val="none" w:sz="0" w:space="0" w:color="auto"/>
                    <w:bottom w:val="none" w:sz="0" w:space="0" w:color="auto"/>
                    <w:right w:val="none" w:sz="0" w:space="0" w:color="auto"/>
                  </w:divBdr>
                </w:div>
                <w:div w:id="718237511">
                  <w:marLeft w:val="0"/>
                  <w:marRight w:val="0"/>
                  <w:marTop w:val="0"/>
                  <w:marBottom w:val="0"/>
                  <w:divBdr>
                    <w:top w:val="none" w:sz="0" w:space="0" w:color="auto"/>
                    <w:left w:val="none" w:sz="0" w:space="0" w:color="auto"/>
                    <w:bottom w:val="none" w:sz="0" w:space="0" w:color="auto"/>
                    <w:right w:val="none" w:sz="0" w:space="0" w:color="auto"/>
                  </w:divBdr>
                </w:div>
                <w:div w:id="727612448">
                  <w:marLeft w:val="0"/>
                  <w:marRight w:val="0"/>
                  <w:marTop w:val="0"/>
                  <w:marBottom w:val="0"/>
                  <w:divBdr>
                    <w:top w:val="none" w:sz="0" w:space="0" w:color="auto"/>
                    <w:left w:val="none" w:sz="0" w:space="0" w:color="auto"/>
                    <w:bottom w:val="none" w:sz="0" w:space="0" w:color="auto"/>
                    <w:right w:val="none" w:sz="0" w:space="0" w:color="auto"/>
                  </w:divBdr>
                </w:div>
                <w:div w:id="733510099">
                  <w:marLeft w:val="0"/>
                  <w:marRight w:val="0"/>
                  <w:marTop w:val="0"/>
                  <w:marBottom w:val="0"/>
                  <w:divBdr>
                    <w:top w:val="none" w:sz="0" w:space="0" w:color="auto"/>
                    <w:left w:val="none" w:sz="0" w:space="0" w:color="auto"/>
                    <w:bottom w:val="none" w:sz="0" w:space="0" w:color="auto"/>
                    <w:right w:val="none" w:sz="0" w:space="0" w:color="auto"/>
                  </w:divBdr>
                </w:div>
                <w:div w:id="1000347888">
                  <w:marLeft w:val="0"/>
                  <w:marRight w:val="0"/>
                  <w:marTop w:val="0"/>
                  <w:marBottom w:val="0"/>
                  <w:divBdr>
                    <w:top w:val="none" w:sz="0" w:space="0" w:color="auto"/>
                    <w:left w:val="none" w:sz="0" w:space="0" w:color="auto"/>
                    <w:bottom w:val="none" w:sz="0" w:space="0" w:color="auto"/>
                    <w:right w:val="none" w:sz="0" w:space="0" w:color="auto"/>
                  </w:divBdr>
                </w:div>
                <w:div w:id="1107388749">
                  <w:marLeft w:val="0"/>
                  <w:marRight w:val="0"/>
                  <w:marTop w:val="0"/>
                  <w:marBottom w:val="0"/>
                  <w:divBdr>
                    <w:top w:val="none" w:sz="0" w:space="0" w:color="auto"/>
                    <w:left w:val="none" w:sz="0" w:space="0" w:color="auto"/>
                    <w:bottom w:val="none" w:sz="0" w:space="0" w:color="auto"/>
                    <w:right w:val="none" w:sz="0" w:space="0" w:color="auto"/>
                  </w:divBdr>
                </w:div>
                <w:div w:id="1142622038">
                  <w:marLeft w:val="0"/>
                  <w:marRight w:val="0"/>
                  <w:marTop w:val="0"/>
                  <w:marBottom w:val="0"/>
                  <w:divBdr>
                    <w:top w:val="none" w:sz="0" w:space="0" w:color="auto"/>
                    <w:left w:val="none" w:sz="0" w:space="0" w:color="auto"/>
                    <w:bottom w:val="none" w:sz="0" w:space="0" w:color="auto"/>
                    <w:right w:val="none" w:sz="0" w:space="0" w:color="auto"/>
                  </w:divBdr>
                </w:div>
                <w:div w:id="1176113122">
                  <w:marLeft w:val="0"/>
                  <w:marRight w:val="0"/>
                  <w:marTop w:val="0"/>
                  <w:marBottom w:val="0"/>
                  <w:divBdr>
                    <w:top w:val="none" w:sz="0" w:space="0" w:color="auto"/>
                    <w:left w:val="none" w:sz="0" w:space="0" w:color="auto"/>
                    <w:bottom w:val="none" w:sz="0" w:space="0" w:color="auto"/>
                    <w:right w:val="none" w:sz="0" w:space="0" w:color="auto"/>
                  </w:divBdr>
                </w:div>
                <w:div w:id="1183789079">
                  <w:marLeft w:val="0"/>
                  <w:marRight w:val="0"/>
                  <w:marTop w:val="0"/>
                  <w:marBottom w:val="0"/>
                  <w:divBdr>
                    <w:top w:val="none" w:sz="0" w:space="0" w:color="auto"/>
                    <w:left w:val="none" w:sz="0" w:space="0" w:color="auto"/>
                    <w:bottom w:val="none" w:sz="0" w:space="0" w:color="auto"/>
                    <w:right w:val="none" w:sz="0" w:space="0" w:color="auto"/>
                  </w:divBdr>
                </w:div>
                <w:div w:id="1281842008">
                  <w:marLeft w:val="0"/>
                  <w:marRight w:val="0"/>
                  <w:marTop w:val="0"/>
                  <w:marBottom w:val="0"/>
                  <w:divBdr>
                    <w:top w:val="none" w:sz="0" w:space="0" w:color="auto"/>
                    <w:left w:val="none" w:sz="0" w:space="0" w:color="auto"/>
                    <w:bottom w:val="none" w:sz="0" w:space="0" w:color="auto"/>
                    <w:right w:val="none" w:sz="0" w:space="0" w:color="auto"/>
                  </w:divBdr>
                </w:div>
                <w:div w:id="1448425173">
                  <w:marLeft w:val="0"/>
                  <w:marRight w:val="0"/>
                  <w:marTop w:val="0"/>
                  <w:marBottom w:val="0"/>
                  <w:divBdr>
                    <w:top w:val="none" w:sz="0" w:space="0" w:color="auto"/>
                    <w:left w:val="none" w:sz="0" w:space="0" w:color="auto"/>
                    <w:bottom w:val="none" w:sz="0" w:space="0" w:color="auto"/>
                    <w:right w:val="none" w:sz="0" w:space="0" w:color="auto"/>
                  </w:divBdr>
                </w:div>
                <w:div w:id="1561595400">
                  <w:marLeft w:val="0"/>
                  <w:marRight w:val="0"/>
                  <w:marTop w:val="0"/>
                  <w:marBottom w:val="0"/>
                  <w:divBdr>
                    <w:top w:val="none" w:sz="0" w:space="0" w:color="auto"/>
                    <w:left w:val="none" w:sz="0" w:space="0" w:color="auto"/>
                    <w:bottom w:val="none" w:sz="0" w:space="0" w:color="auto"/>
                    <w:right w:val="none" w:sz="0" w:space="0" w:color="auto"/>
                  </w:divBdr>
                </w:div>
                <w:div w:id="1634285516">
                  <w:marLeft w:val="0"/>
                  <w:marRight w:val="0"/>
                  <w:marTop w:val="0"/>
                  <w:marBottom w:val="0"/>
                  <w:divBdr>
                    <w:top w:val="none" w:sz="0" w:space="0" w:color="auto"/>
                    <w:left w:val="none" w:sz="0" w:space="0" w:color="auto"/>
                    <w:bottom w:val="none" w:sz="0" w:space="0" w:color="auto"/>
                    <w:right w:val="none" w:sz="0" w:space="0" w:color="auto"/>
                  </w:divBdr>
                </w:div>
                <w:div w:id="1681934654">
                  <w:marLeft w:val="0"/>
                  <w:marRight w:val="0"/>
                  <w:marTop w:val="0"/>
                  <w:marBottom w:val="0"/>
                  <w:divBdr>
                    <w:top w:val="none" w:sz="0" w:space="0" w:color="auto"/>
                    <w:left w:val="none" w:sz="0" w:space="0" w:color="auto"/>
                    <w:bottom w:val="none" w:sz="0" w:space="0" w:color="auto"/>
                    <w:right w:val="none" w:sz="0" w:space="0" w:color="auto"/>
                  </w:divBdr>
                </w:div>
                <w:div w:id="1700083124">
                  <w:marLeft w:val="0"/>
                  <w:marRight w:val="0"/>
                  <w:marTop w:val="0"/>
                  <w:marBottom w:val="0"/>
                  <w:divBdr>
                    <w:top w:val="none" w:sz="0" w:space="0" w:color="auto"/>
                    <w:left w:val="none" w:sz="0" w:space="0" w:color="auto"/>
                    <w:bottom w:val="none" w:sz="0" w:space="0" w:color="auto"/>
                    <w:right w:val="none" w:sz="0" w:space="0" w:color="auto"/>
                  </w:divBdr>
                </w:div>
                <w:div w:id="1738358484">
                  <w:marLeft w:val="0"/>
                  <w:marRight w:val="0"/>
                  <w:marTop w:val="0"/>
                  <w:marBottom w:val="0"/>
                  <w:divBdr>
                    <w:top w:val="none" w:sz="0" w:space="0" w:color="auto"/>
                    <w:left w:val="none" w:sz="0" w:space="0" w:color="auto"/>
                    <w:bottom w:val="none" w:sz="0" w:space="0" w:color="auto"/>
                    <w:right w:val="none" w:sz="0" w:space="0" w:color="auto"/>
                  </w:divBdr>
                </w:div>
                <w:div w:id="1827160467">
                  <w:marLeft w:val="0"/>
                  <w:marRight w:val="0"/>
                  <w:marTop w:val="0"/>
                  <w:marBottom w:val="0"/>
                  <w:divBdr>
                    <w:top w:val="none" w:sz="0" w:space="0" w:color="auto"/>
                    <w:left w:val="none" w:sz="0" w:space="0" w:color="auto"/>
                    <w:bottom w:val="none" w:sz="0" w:space="0" w:color="auto"/>
                    <w:right w:val="none" w:sz="0" w:space="0" w:color="auto"/>
                  </w:divBdr>
                </w:div>
                <w:div w:id="1907376277">
                  <w:marLeft w:val="0"/>
                  <w:marRight w:val="0"/>
                  <w:marTop w:val="0"/>
                  <w:marBottom w:val="0"/>
                  <w:divBdr>
                    <w:top w:val="none" w:sz="0" w:space="0" w:color="auto"/>
                    <w:left w:val="none" w:sz="0" w:space="0" w:color="auto"/>
                    <w:bottom w:val="none" w:sz="0" w:space="0" w:color="auto"/>
                    <w:right w:val="none" w:sz="0" w:space="0" w:color="auto"/>
                  </w:divBdr>
                </w:div>
                <w:div w:id="1909535917">
                  <w:marLeft w:val="0"/>
                  <w:marRight w:val="0"/>
                  <w:marTop w:val="0"/>
                  <w:marBottom w:val="0"/>
                  <w:divBdr>
                    <w:top w:val="none" w:sz="0" w:space="0" w:color="auto"/>
                    <w:left w:val="none" w:sz="0" w:space="0" w:color="auto"/>
                    <w:bottom w:val="none" w:sz="0" w:space="0" w:color="auto"/>
                    <w:right w:val="none" w:sz="0" w:space="0" w:color="auto"/>
                  </w:divBdr>
                </w:div>
                <w:div w:id="1913272186">
                  <w:marLeft w:val="0"/>
                  <w:marRight w:val="0"/>
                  <w:marTop w:val="0"/>
                  <w:marBottom w:val="0"/>
                  <w:divBdr>
                    <w:top w:val="none" w:sz="0" w:space="0" w:color="auto"/>
                    <w:left w:val="none" w:sz="0" w:space="0" w:color="auto"/>
                    <w:bottom w:val="none" w:sz="0" w:space="0" w:color="auto"/>
                    <w:right w:val="none" w:sz="0" w:space="0" w:color="auto"/>
                  </w:divBdr>
                </w:div>
                <w:div w:id="1990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373">
          <w:marLeft w:val="0"/>
          <w:marRight w:val="0"/>
          <w:marTop w:val="15"/>
          <w:marBottom w:val="0"/>
          <w:divBdr>
            <w:top w:val="none" w:sz="0" w:space="0" w:color="auto"/>
            <w:left w:val="none" w:sz="0" w:space="0" w:color="auto"/>
            <w:bottom w:val="none" w:sz="0" w:space="0" w:color="auto"/>
            <w:right w:val="none" w:sz="0" w:space="0" w:color="auto"/>
          </w:divBdr>
          <w:divsChild>
            <w:div w:id="312178556">
              <w:marLeft w:val="0"/>
              <w:marRight w:val="0"/>
              <w:marTop w:val="0"/>
              <w:marBottom w:val="0"/>
              <w:divBdr>
                <w:top w:val="none" w:sz="0" w:space="0" w:color="auto"/>
                <w:left w:val="none" w:sz="0" w:space="0" w:color="auto"/>
                <w:bottom w:val="none" w:sz="0" w:space="0" w:color="auto"/>
                <w:right w:val="none" w:sz="0" w:space="0" w:color="auto"/>
              </w:divBdr>
              <w:divsChild>
                <w:div w:id="17052832">
                  <w:marLeft w:val="0"/>
                  <w:marRight w:val="0"/>
                  <w:marTop w:val="0"/>
                  <w:marBottom w:val="0"/>
                  <w:divBdr>
                    <w:top w:val="none" w:sz="0" w:space="0" w:color="auto"/>
                    <w:left w:val="none" w:sz="0" w:space="0" w:color="auto"/>
                    <w:bottom w:val="none" w:sz="0" w:space="0" w:color="auto"/>
                    <w:right w:val="none" w:sz="0" w:space="0" w:color="auto"/>
                  </w:divBdr>
                </w:div>
                <w:div w:id="251087336">
                  <w:marLeft w:val="0"/>
                  <w:marRight w:val="0"/>
                  <w:marTop w:val="0"/>
                  <w:marBottom w:val="0"/>
                  <w:divBdr>
                    <w:top w:val="none" w:sz="0" w:space="0" w:color="auto"/>
                    <w:left w:val="none" w:sz="0" w:space="0" w:color="auto"/>
                    <w:bottom w:val="none" w:sz="0" w:space="0" w:color="auto"/>
                    <w:right w:val="none" w:sz="0" w:space="0" w:color="auto"/>
                  </w:divBdr>
                </w:div>
                <w:div w:id="397627844">
                  <w:marLeft w:val="0"/>
                  <w:marRight w:val="0"/>
                  <w:marTop w:val="0"/>
                  <w:marBottom w:val="0"/>
                  <w:divBdr>
                    <w:top w:val="none" w:sz="0" w:space="0" w:color="auto"/>
                    <w:left w:val="none" w:sz="0" w:space="0" w:color="auto"/>
                    <w:bottom w:val="none" w:sz="0" w:space="0" w:color="auto"/>
                    <w:right w:val="none" w:sz="0" w:space="0" w:color="auto"/>
                  </w:divBdr>
                </w:div>
                <w:div w:id="653488949">
                  <w:marLeft w:val="0"/>
                  <w:marRight w:val="0"/>
                  <w:marTop w:val="0"/>
                  <w:marBottom w:val="0"/>
                  <w:divBdr>
                    <w:top w:val="none" w:sz="0" w:space="0" w:color="auto"/>
                    <w:left w:val="none" w:sz="0" w:space="0" w:color="auto"/>
                    <w:bottom w:val="none" w:sz="0" w:space="0" w:color="auto"/>
                    <w:right w:val="none" w:sz="0" w:space="0" w:color="auto"/>
                  </w:divBdr>
                </w:div>
                <w:div w:id="680669651">
                  <w:marLeft w:val="0"/>
                  <w:marRight w:val="0"/>
                  <w:marTop w:val="0"/>
                  <w:marBottom w:val="0"/>
                  <w:divBdr>
                    <w:top w:val="none" w:sz="0" w:space="0" w:color="auto"/>
                    <w:left w:val="none" w:sz="0" w:space="0" w:color="auto"/>
                    <w:bottom w:val="none" w:sz="0" w:space="0" w:color="auto"/>
                    <w:right w:val="none" w:sz="0" w:space="0" w:color="auto"/>
                  </w:divBdr>
                </w:div>
                <w:div w:id="701131708">
                  <w:marLeft w:val="0"/>
                  <w:marRight w:val="0"/>
                  <w:marTop w:val="0"/>
                  <w:marBottom w:val="0"/>
                  <w:divBdr>
                    <w:top w:val="none" w:sz="0" w:space="0" w:color="auto"/>
                    <w:left w:val="none" w:sz="0" w:space="0" w:color="auto"/>
                    <w:bottom w:val="none" w:sz="0" w:space="0" w:color="auto"/>
                    <w:right w:val="none" w:sz="0" w:space="0" w:color="auto"/>
                  </w:divBdr>
                </w:div>
                <w:div w:id="756947762">
                  <w:marLeft w:val="0"/>
                  <w:marRight w:val="0"/>
                  <w:marTop w:val="0"/>
                  <w:marBottom w:val="0"/>
                  <w:divBdr>
                    <w:top w:val="none" w:sz="0" w:space="0" w:color="auto"/>
                    <w:left w:val="none" w:sz="0" w:space="0" w:color="auto"/>
                    <w:bottom w:val="none" w:sz="0" w:space="0" w:color="auto"/>
                    <w:right w:val="none" w:sz="0" w:space="0" w:color="auto"/>
                  </w:divBdr>
                </w:div>
                <w:div w:id="793402165">
                  <w:marLeft w:val="0"/>
                  <w:marRight w:val="0"/>
                  <w:marTop w:val="0"/>
                  <w:marBottom w:val="0"/>
                  <w:divBdr>
                    <w:top w:val="none" w:sz="0" w:space="0" w:color="auto"/>
                    <w:left w:val="none" w:sz="0" w:space="0" w:color="auto"/>
                    <w:bottom w:val="none" w:sz="0" w:space="0" w:color="auto"/>
                    <w:right w:val="none" w:sz="0" w:space="0" w:color="auto"/>
                  </w:divBdr>
                </w:div>
                <w:div w:id="1002123109">
                  <w:marLeft w:val="0"/>
                  <w:marRight w:val="0"/>
                  <w:marTop w:val="0"/>
                  <w:marBottom w:val="0"/>
                  <w:divBdr>
                    <w:top w:val="none" w:sz="0" w:space="0" w:color="auto"/>
                    <w:left w:val="none" w:sz="0" w:space="0" w:color="auto"/>
                    <w:bottom w:val="none" w:sz="0" w:space="0" w:color="auto"/>
                    <w:right w:val="none" w:sz="0" w:space="0" w:color="auto"/>
                  </w:divBdr>
                </w:div>
                <w:div w:id="1003627499">
                  <w:marLeft w:val="0"/>
                  <w:marRight w:val="0"/>
                  <w:marTop w:val="0"/>
                  <w:marBottom w:val="0"/>
                  <w:divBdr>
                    <w:top w:val="none" w:sz="0" w:space="0" w:color="auto"/>
                    <w:left w:val="none" w:sz="0" w:space="0" w:color="auto"/>
                    <w:bottom w:val="none" w:sz="0" w:space="0" w:color="auto"/>
                    <w:right w:val="none" w:sz="0" w:space="0" w:color="auto"/>
                  </w:divBdr>
                </w:div>
                <w:div w:id="1049647589">
                  <w:marLeft w:val="0"/>
                  <w:marRight w:val="0"/>
                  <w:marTop w:val="0"/>
                  <w:marBottom w:val="0"/>
                  <w:divBdr>
                    <w:top w:val="none" w:sz="0" w:space="0" w:color="auto"/>
                    <w:left w:val="none" w:sz="0" w:space="0" w:color="auto"/>
                    <w:bottom w:val="none" w:sz="0" w:space="0" w:color="auto"/>
                    <w:right w:val="none" w:sz="0" w:space="0" w:color="auto"/>
                  </w:divBdr>
                </w:div>
                <w:div w:id="1166091187">
                  <w:marLeft w:val="0"/>
                  <w:marRight w:val="0"/>
                  <w:marTop w:val="0"/>
                  <w:marBottom w:val="0"/>
                  <w:divBdr>
                    <w:top w:val="none" w:sz="0" w:space="0" w:color="auto"/>
                    <w:left w:val="none" w:sz="0" w:space="0" w:color="auto"/>
                    <w:bottom w:val="none" w:sz="0" w:space="0" w:color="auto"/>
                    <w:right w:val="none" w:sz="0" w:space="0" w:color="auto"/>
                  </w:divBdr>
                </w:div>
                <w:div w:id="1230000124">
                  <w:marLeft w:val="0"/>
                  <w:marRight w:val="0"/>
                  <w:marTop w:val="0"/>
                  <w:marBottom w:val="0"/>
                  <w:divBdr>
                    <w:top w:val="none" w:sz="0" w:space="0" w:color="auto"/>
                    <w:left w:val="none" w:sz="0" w:space="0" w:color="auto"/>
                    <w:bottom w:val="none" w:sz="0" w:space="0" w:color="auto"/>
                    <w:right w:val="none" w:sz="0" w:space="0" w:color="auto"/>
                  </w:divBdr>
                </w:div>
                <w:div w:id="1317153219">
                  <w:marLeft w:val="0"/>
                  <w:marRight w:val="0"/>
                  <w:marTop w:val="0"/>
                  <w:marBottom w:val="0"/>
                  <w:divBdr>
                    <w:top w:val="none" w:sz="0" w:space="0" w:color="auto"/>
                    <w:left w:val="none" w:sz="0" w:space="0" w:color="auto"/>
                    <w:bottom w:val="none" w:sz="0" w:space="0" w:color="auto"/>
                    <w:right w:val="none" w:sz="0" w:space="0" w:color="auto"/>
                  </w:divBdr>
                </w:div>
                <w:div w:id="1369993013">
                  <w:marLeft w:val="0"/>
                  <w:marRight w:val="0"/>
                  <w:marTop w:val="0"/>
                  <w:marBottom w:val="0"/>
                  <w:divBdr>
                    <w:top w:val="none" w:sz="0" w:space="0" w:color="auto"/>
                    <w:left w:val="none" w:sz="0" w:space="0" w:color="auto"/>
                    <w:bottom w:val="none" w:sz="0" w:space="0" w:color="auto"/>
                    <w:right w:val="none" w:sz="0" w:space="0" w:color="auto"/>
                  </w:divBdr>
                </w:div>
                <w:div w:id="1469126431">
                  <w:marLeft w:val="0"/>
                  <w:marRight w:val="0"/>
                  <w:marTop w:val="0"/>
                  <w:marBottom w:val="0"/>
                  <w:divBdr>
                    <w:top w:val="none" w:sz="0" w:space="0" w:color="auto"/>
                    <w:left w:val="none" w:sz="0" w:space="0" w:color="auto"/>
                    <w:bottom w:val="none" w:sz="0" w:space="0" w:color="auto"/>
                    <w:right w:val="none" w:sz="0" w:space="0" w:color="auto"/>
                  </w:divBdr>
                </w:div>
                <w:div w:id="1497722466">
                  <w:marLeft w:val="0"/>
                  <w:marRight w:val="0"/>
                  <w:marTop w:val="0"/>
                  <w:marBottom w:val="0"/>
                  <w:divBdr>
                    <w:top w:val="none" w:sz="0" w:space="0" w:color="auto"/>
                    <w:left w:val="none" w:sz="0" w:space="0" w:color="auto"/>
                    <w:bottom w:val="none" w:sz="0" w:space="0" w:color="auto"/>
                    <w:right w:val="none" w:sz="0" w:space="0" w:color="auto"/>
                  </w:divBdr>
                </w:div>
                <w:div w:id="1685671536">
                  <w:marLeft w:val="0"/>
                  <w:marRight w:val="0"/>
                  <w:marTop w:val="0"/>
                  <w:marBottom w:val="0"/>
                  <w:divBdr>
                    <w:top w:val="none" w:sz="0" w:space="0" w:color="auto"/>
                    <w:left w:val="none" w:sz="0" w:space="0" w:color="auto"/>
                    <w:bottom w:val="none" w:sz="0" w:space="0" w:color="auto"/>
                    <w:right w:val="none" w:sz="0" w:space="0" w:color="auto"/>
                  </w:divBdr>
                </w:div>
                <w:div w:id="1822194408">
                  <w:marLeft w:val="0"/>
                  <w:marRight w:val="0"/>
                  <w:marTop w:val="0"/>
                  <w:marBottom w:val="0"/>
                  <w:divBdr>
                    <w:top w:val="none" w:sz="0" w:space="0" w:color="auto"/>
                    <w:left w:val="none" w:sz="0" w:space="0" w:color="auto"/>
                    <w:bottom w:val="none" w:sz="0" w:space="0" w:color="auto"/>
                    <w:right w:val="none" w:sz="0" w:space="0" w:color="auto"/>
                  </w:divBdr>
                </w:div>
                <w:div w:id="1843232272">
                  <w:marLeft w:val="0"/>
                  <w:marRight w:val="0"/>
                  <w:marTop w:val="0"/>
                  <w:marBottom w:val="0"/>
                  <w:divBdr>
                    <w:top w:val="none" w:sz="0" w:space="0" w:color="auto"/>
                    <w:left w:val="none" w:sz="0" w:space="0" w:color="auto"/>
                    <w:bottom w:val="none" w:sz="0" w:space="0" w:color="auto"/>
                    <w:right w:val="none" w:sz="0" w:space="0" w:color="auto"/>
                  </w:divBdr>
                </w:div>
                <w:div w:id="1844319728">
                  <w:marLeft w:val="0"/>
                  <w:marRight w:val="0"/>
                  <w:marTop w:val="0"/>
                  <w:marBottom w:val="0"/>
                  <w:divBdr>
                    <w:top w:val="none" w:sz="0" w:space="0" w:color="auto"/>
                    <w:left w:val="none" w:sz="0" w:space="0" w:color="auto"/>
                    <w:bottom w:val="none" w:sz="0" w:space="0" w:color="auto"/>
                    <w:right w:val="none" w:sz="0" w:space="0" w:color="auto"/>
                  </w:divBdr>
                </w:div>
                <w:div w:id="1897010033">
                  <w:marLeft w:val="0"/>
                  <w:marRight w:val="0"/>
                  <w:marTop w:val="0"/>
                  <w:marBottom w:val="0"/>
                  <w:divBdr>
                    <w:top w:val="none" w:sz="0" w:space="0" w:color="auto"/>
                    <w:left w:val="none" w:sz="0" w:space="0" w:color="auto"/>
                    <w:bottom w:val="none" w:sz="0" w:space="0" w:color="auto"/>
                    <w:right w:val="none" w:sz="0" w:space="0" w:color="auto"/>
                  </w:divBdr>
                </w:div>
                <w:div w:id="1966038926">
                  <w:marLeft w:val="0"/>
                  <w:marRight w:val="0"/>
                  <w:marTop w:val="0"/>
                  <w:marBottom w:val="0"/>
                  <w:divBdr>
                    <w:top w:val="none" w:sz="0" w:space="0" w:color="auto"/>
                    <w:left w:val="none" w:sz="0" w:space="0" w:color="auto"/>
                    <w:bottom w:val="none" w:sz="0" w:space="0" w:color="auto"/>
                    <w:right w:val="none" w:sz="0" w:space="0" w:color="auto"/>
                  </w:divBdr>
                </w:div>
                <w:div w:id="1977443385">
                  <w:marLeft w:val="0"/>
                  <w:marRight w:val="0"/>
                  <w:marTop w:val="0"/>
                  <w:marBottom w:val="0"/>
                  <w:divBdr>
                    <w:top w:val="none" w:sz="0" w:space="0" w:color="auto"/>
                    <w:left w:val="none" w:sz="0" w:space="0" w:color="auto"/>
                    <w:bottom w:val="none" w:sz="0" w:space="0" w:color="auto"/>
                    <w:right w:val="none" w:sz="0" w:space="0" w:color="auto"/>
                  </w:divBdr>
                </w:div>
                <w:div w:id="2005234891">
                  <w:marLeft w:val="0"/>
                  <w:marRight w:val="0"/>
                  <w:marTop w:val="0"/>
                  <w:marBottom w:val="0"/>
                  <w:divBdr>
                    <w:top w:val="none" w:sz="0" w:space="0" w:color="auto"/>
                    <w:left w:val="none" w:sz="0" w:space="0" w:color="auto"/>
                    <w:bottom w:val="none" w:sz="0" w:space="0" w:color="auto"/>
                    <w:right w:val="none" w:sz="0" w:space="0" w:color="auto"/>
                  </w:divBdr>
                </w:div>
                <w:div w:id="2008706402">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 w:id="2101677127">
                  <w:marLeft w:val="0"/>
                  <w:marRight w:val="0"/>
                  <w:marTop w:val="0"/>
                  <w:marBottom w:val="0"/>
                  <w:divBdr>
                    <w:top w:val="none" w:sz="0" w:space="0" w:color="auto"/>
                    <w:left w:val="none" w:sz="0" w:space="0" w:color="auto"/>
                    <w:bottom w:val="none" w:sz="0" w:space="0" w:color="auto"/>
                    <w:right w:val="none" w:sz="0" w:space="0" w:color="auto"/>
                  </w:divBdr>
                </w:div>
                <w:div w:id="21351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547">
          <w:marLeft w:val="0"/>
          <w:marRight w:val="0"/>
          <w:marTop w:val="15"/>
          <w:marBottom w:val="0"/>
          <w:divBdr>
            <w:top w:val="none" w:sz="0" w:space="0" w:color="auto"/>
            <w:left w:val="none" w:sz="0" w:space="0" w:color="auto"/>
            <w:bottom w:val="none" w:sz="0" w:space="0" w:color="auto"/>
            <w:right w:val="none" w:sz="0" w:space="0" w:color="auto"/>
          </w:divBdr>
          <w:divsChild>
            <w:div w:id="603613835">
              <w:marLeft w:val="0"/>
              <w:marRight w:val="0"/>
              <w:marTop w:val="0"/>
              <w:marBottom w:val="0"/>
              <w:divBdr>
                <w:top w:val="none" w:sz="0" w:space="0" w:color="auto"/>
                <w:left w:val="none" w:sz="0" w:space="0" w:color="auto"/>
                <w:bottom w:val="none" w:sz="0" w:space="0" w:color="auto"/>
                <w:right w:val="none" w:sz="0" w:space="0" w:color="auto"/>
              </w:divBdr>
              <w:divsChild>
                <w:div w:id="20208135">
                  <w:marLeft w:val="0"/>
                  <w:marRight w:val="0"/>
                  <w:marTop w:val="0"/>
                  <w:marBottom w:val="0"/>
                  <w:divBdr>
                    <w:top w:val="none" w:sz="0" w:space="0" w:color="auto"/>
                    <w:left w:val="none" w:sz="0" w:space="0" w:color="auto"/>
                    <w:bottom w:val="none" w:sz="0" w:space="0" w:color="auto"/>
                    <w:right w:val="none" w:sz="0" w:space="0" w:color="auto"/>
                  </w:divBdr>
                </w:div>
                <w:div w:id="76749425">
                  <w:marLeft w:val="0"/>
                  <w:marRight w:val="0"/>
                  <w:marTop w:val="0"/>
                  <w:marBottom w:val="0"/>
                  <w:divBdr>
                    <w:top w:val="none" w:sz="0" w:space="0" w:color="auto"/>
                    <w:left w:val="none" w:sz="0" w:space="0" w:color="auto"/>
                    <w:bottom w:val="none" w:sz="0" w:space="0" w:color="auto"/>
                    <w:right w:val="none" w:sz="0" w:space="0" w:color="auto"/>
                  </w:divBdr>
                </w:div>
                <w:div w:id="158927234">
                  <w:marLeft w:val="0"/>
                  <w:marRight w:val="0"/>
                  <w:marTop w:val="0"/>
                  <w:marBottom w:val="0"/>
                  <w:divBdr>
                    <w:top w:val="none" w:sz="0" w:space="0" w:color="auto"/>
                    <w:left w:val="none" w:sz="0" w:space="0" w:color="auto"/>
                    <w:bottom w:val="none" w:sz="0" w:space="0" w:color="auto"/>
                    <w:right w:val="none" w:sz="0" w:space="0" w:color="auto"/>
                  </w:divBdr>
                </w:div>
                <w:div w:id="531192231">
                  <w:marLeft w:val="0"/>
                  <w:marRight w:val="0"/>
                  <w:marTop w:val="0"/>
                  <w:marBottom w:val="0"/>
                  <w:divBdr>
                    <w:top w:val="none" w:sz="0" w:space="0" w:color="auto"/>
                    <w:left w:val="none" w:sz="0" w:space="0" w:color="auto"/>
                    <w:bottom w:val="none" w:sz="0" w:space="0" w:color="auto"/>
                    <w:right w:val="none" w:sz="0" w:space="0" w:color="auto"/>
                  </w:divBdr>
                </w:div>
                <w:div w:id="726030582">
                  <w:marLeft w:val="0"/>
                  <w:marRight w:val="0"/>
                  <w:marTop w:val="0"/>
                  <w:marBottom w:val="0"/>
                  <w:divBdr>
                    <w:top w:val="none" w:sz="0" w:space="0" w:color="auto"/>
                    <w:left w:val="none" w:sz="0" w:space="0" w:color="auto"/>
                    <w:bottom w:val="none" w:sz="0" w:space="0" w:color="auto"/>
                    <w:right w:val="none" w:sz="0" w:space="0" w:color="auto"/>
                  </w:divBdr>
                </w:div>
                <w:div w:id="796096956">
                  <w:marLeft w:val="0"/>
                  <w:marRight w:val="0"/>
                  <w:marTop w:val="0"/>
                  <w:marBottom w:val="0"/>
                  <w:divBdr>
                    <w:top w:val="none" w:sz="0" w:space="0" w:color="auto"/>
                    <w:left w:val="none" w:sz="0" w:space="0" w:color="auto"/>
                    <w:bottom w:val="none" w:sz="0" w:space="0" w:color="auto"/>
                    <w:right w:val="none" w:sz="0" w:space="0" w:color="auto"/>
                  </w:divBdr>
                </w:div>
                <w:div w:id="805702973">
                  <w:marLeft w:val="0"/>
                  <w:marRight w:val="0"/>
                  <w:marTop w:val="0"/>
                  <w:marBottom w:val="0"/>
                  <w:divBdr>
                    <w:top w:val="none" w:sz="0" w:space="0" w:color="auto"/>
                    <w:left w:val="none" w:sz="0" w:space="0" w:color="auto"/>
                    <w:bottom w:val="none" w:sz="0" w:space="0" w:color="auto"/>
                    <w:right w:val="none" w:sz="0" w:space="0" w:color="auto"/>
                  </w:divBdr>
                </w:div>
                <w:div w:id="918099844">
                  <w:marLeft w:val="0"/>
                  <w:marRight w:val="0"/>
                  <w:marTop w:val="0"/>
                  <w:marBottom w:val="0"/>
                  <w:divBdr>
                    <w:top w:val="none" w:sz="0" w:space="0" w:color="auto"/>
                    <w:left w:val="none" w:sz="0" w:space="0" w:color="auto"/>
                    <w:bottom w:val="none" w:sz="0" w:space="0" w:color="auto"/>
                    <w:right w:val="none" w:sz="0" w:space="0" w:color="auto"/>
                  </w:divBdr>
                </w:div>
                <w:div w:id="948270527">
                  <w:marLeft w:val="0"/>
                  <w:marRight w:val="0"/>
                  <w:marTop w:val="0"/>
                  <w:marBottom w:val="0"/>
                  <w:divBdr>
                    <w:top w:val="none" w:sz="0" w:space="0" w:color="auto"/>
                    <w:left w:val="none" w:sz="0" w:space="0" w:color="auto"/>
                    <w:bottom w:val="none" w:sz="0" w:space="0" w:color="auto"/>
                    <w:right w:val="none" w:sz="0" w:space="0" w:color="auto"/>
                  </w:divBdr>
                </w:div>
                <w:div w:id="1004865513">
                  <w:marLeft w:val="0"/>
                  <w:marRight w:val="0"/>
                  <w:marTop w:val="0"/>
                  <w:marBottom w:val="0"/>
                  <w:divBdr>
                    <w:top w:val="none" w:sz="0" w:space="0" w:color="auto"/>
                    <w:left w:val="none" w:sz="0" w:space="0" w:color="auto"/>
                    <w:bottom w:val="none" w:sz="0" w:space="0" w:color="auto"/>
                    <w:right w:val="none" w:sz="0" w:space="0" w:color="auto"/>
                  </w:divBdr>
                </w:div>
                <w:div w:id="1016924480">
                  <w:marLeft w:val="0"/>
                  <w:marRight w:val="0"/>
                  <w:marTop w:val="0"/>
                  <w:marBottom w:val="0"/>
                  <w:divBdr>
                    <w:top w:val="none" w:sz="0" w:space="0" w:color="auto"/>
                    <w:left w:val="none" w:sz="0" w:space="0" w:color="auto"/>
                    <w:bottom w:val="none" w:sz="0" w:space="0" w:color="auto"/>
                    <w:right w:val="none" w:sz="0" w:space="0" w:color="auto"/>
                  </w:divBdr>
                </w:div>
                <w:div w:id="1151558857">
                  <w:marLeft w:val="0"/>
                  <w:marRight w:val="0"/>
                  <w:marTop w:val="0"/>
                  <w:marBottom w:val="0"/>
                  <w:divBdr>
                    <w:top w:val="none" w:sz="0" w:space="0" w:color="auto"/>
                    <w:left w:val="none" w:sz="0" w:space="0" w:color="auto"/>
                    <w:bottom w:val="none" w:sz="0" w:space="0" w:color="auto"/>
                    <w:right w:val="none" w:sz="0" w:space="0" w:color="auto"/>
                  </w:divBdr>
                </w:div>
                <w:div w:id="1327126999">
                  <w:marLeft w:val="0"/>
                  <w:marRight w:val="0"/>
                  <w:marTop w:val="0"/>
                  <w:marBottom w:val="0"/>
                  <w:divBdr>
                    <w:top w:val="none" w:sz="0" w:space="0" w:color="auto"/>
                    <w:left w:val="none" w:sz="0" w:space="0" w:color="auto"/>
                    <w:bottom w:val="none" w:sz="0" w:space="0" w:color="auto"/>
                    <w:right w:val="none" w:sz="0" w:space="0" w:color="auto"/>
                  </w:divBdr>
                </w:div>
                <w:div w:id="1391424258">
                  <w:marLeft w:val="0"/>
                  <w:marRight w:val="0"/>
                  <w:marTop w:val="0"/>
                  <w:marBottom w:val="0"/>
                  <w:divBdr>
                    <w:top w:val="none" w:sz="0" w:space="0" w:color="auto"/>
                    <w:left w:val="none" w:sz="0" w:space="0" w:color="auto"/>
                    <w:bottom w:val="none" w:sz="0" w:space="0" w:color="auto"/>
                    <w:right w:val="none" w:sz="0" w:space="0" w:color="auto"/>
                  </w:divBdr>
                </w:div>
                <w:div w:id="1404837394">
                  <w:marLeft w:val="0"/>
                  <w:marRight w:val="0"/>
                  <w:marTop w:val="0"/>
                  <w:marBottom w:val="0"/>
                  <w:divBdr>
                    <w:top w:val="none" w:sz="0" w:space="0" w:color="auto"/>
                    <w:left w:val="none" w:sz="0" w:space="0" w:color="auto"/>
                    <w:bottom w:val="none" w:sz="0" w:space="0" w:color="auto"/>
                    <w:right w:val="none" w:sz="0" w:space="0" w:color="auto"/>
                  </w:divBdr>
                </w:div>
                <w:div w:id="1422946004">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09981707">
                  <w:marLeft w:val="0"/>
                  <w:marRight w:val="0"/>
                  <w:marTop w:val="0"/>
                  <w:marBottom w:val="0"/>
                  <w:divBdr>
                    <w:top w:val="none" w:sz="0" w:space="0" w:color="auto"/>
                    <w:left w:val="none" w:sz="0" w:space="0" w:color="auto"/>
                    <w:bottom w:val="none" w:sz="0" w:space="0" w:color="auto"/>
                    <w:right w:val="none" w:sz="0" w:space="0" w:color="auto"/>
                  </w:divBdr>
                </w:div>
                <w:div w:id="1510480687">
                  <w:marLeft w:val="0"/>
                  <w:marRight w:val="0"/>
                  <w:marTop w:val="0"/>
                  <w:marBottom w:val="0"/>
                  <w:divBdr>
                    <w:top w:val="none" w:sz="0" w:space="0" w:color="auto"/>
                    <w:left w:val="none" w:sz="0" w:space="0" w:color="auto"/>
                    <w:bottom w:val="none" w:sz="0" w:space="0" w:color="auto"/>
                    <w:right w:val="none" w:sz="0" w:space="0" w:color="auto"/>
                  </w:divBdr>
                </w:div>
                <w:div w:id="1621565410">
                  <w:marLeft w:val="0"/>
                  <w:marRight w:val="0"/>
                  <w:marTop w:val="0"/>
                  <w:marBottom w:val="0"/>
                  <w:divBdr>
                    <w:top w:val="none" w:sz="0" w:space="0" w:color="auto"/>
                    <w:left w:val="none" w:sz="0" w:space="0" w:color="auto"/>
                    <w:bottom w:val="none" w:sz="0" w:space="0" w:color="auto"/>
                    <w:right w:val="none" w:sz="0" w:space="0" w:color="auto"/>
                  </w:divBdr>
                </w:div>
                <w:div w:id="1721174279">
                  <w:marLeft w:val="0"/>
                  <w:marRight w:val="0"/>
                  <w:marTop w:val="0"/>
                  <w:marBottom w:val="0"/>
                  <w:divBdr>
                    <w:top w:val="none" w:sz="0" w:space="0" w:color="auto"/>
                    <w:left w:val="none" w:sz="0" w:space="0" w:color="auto"/>
                    <w:bottom w:val="none" w:sz="0" w:space="0" w:color="auto"/>
                    <w:right w:val="none" w:sz="0" w:space="0" w:color="auto"/>
                  </w:divBdr>
                </w:div>
                <w:div w:id="1799297358">
                  <w:marLeft w:val="0"/>
                  <w:marRight w:val="0"/>
                  <w:marTop w:val="0"/>
                  <w:marBottom w:val="0"/>
                  <w:divBdr>
                    <w:top w:val="none" w:sz="0" w:space="0" w:color="auto"/>
                    <w:left w:val="none" w:sz="0" w:space="0" w:color="auto"/>
                    <w:bottom w:val="none" w:sz="0" w:space="0" w:color="auto"/>
                    <w:right w:val="none" w:sz="0" w:space="0" w:color="auto"/>
                  </w:divBdr>
                </w:div>
                <w:div w:id="1834948202">
                  <w:marLeft w:val="0"/>
                  <w:marRight w:val="0"/>
                  <w:marTop w:val="0"/>
                  <w:marBottom w:val="0"/>
                  <w:divBdr>
                    <w:top w:val="none" w:sz="0" w:space="0" w:color="auto"/>
                    <w:left w:val="none" w:sz="0" w:space="0" w:color="auto"/>
                    <w:bottom w:val="none" w:sz="0" w:space="0" w:color="auto"/>
                    <w:right w:val="none" w:sz="0" w:space="0" w:color="auto"/>
                  </w:divBdr>
                </w:div>
                <w:div w:id="1874920070">
                  <w:marLeft w:val="0"/>
                  <w:marRight w:val="0"/>
                  <w:marTop w:val="0"/>
                  <w:marBottom w:val="0"/>
                  <w:divBdr>
                    <w:top w:val="none" w:sz="0" w:space="0" w:color="auto"/>
                    <w:left w:val="none" w:sz="0" w:space="0" w:color="auto"/>
                    <w:bottom w:val="none" w:sz="0" w:space="0" w:color="auto"/>
                    <w:right w:val="none" w:sz="0" w:space="0" w:color="auto"/>
                  </w:divBdr>
                </w:div>
                <w:div w:id="1906379276">
                  <w:marLeft w:val="0"/>
                  <w:marRight w:val="0"/>
                  <w:marTop w:val="0"/>
                  <w:marBottom w:val="0"/>
                  <w:divBdr>
                    <w:top w:val="none" w:sz="0" w:space="0" w:color="auto"/>
                    <w:left w:val="none" w:sz="0" w:space="0" w:color="auto"/>
                    <w:bottom w:val="none" w:sz="0" w:space="0" w:color="auto"/>
                    <w:right w:val="none" w:sz="0" w:space="0" w:color="auto"/>
                  </w:divBdr>
                </w:div>
                <w:div w:id="1954945948">
                  <w:marLeft w:val="0"/>
                  <w:marRight w:val="0"/>
                  <w:marTop w:val="0"/>
                  <w:marBottom w:val="0"/>
                  <w:divBdr>
                    <w:top w:val="none" w:sz="0" w:space="0" w:color="auto"/>
                    <w:left w:val="none" w:sz="0" w:space="0" w:color="auto"/>
                    <w:bottom w:val="none" w:sz="0" w:space="0" w:color="auto"/>
                    <w:right w:val="none" w:sz="0" w:space="0" w:color="auto"/>
                  </w:divBdr>
                </w:div>
                <w:div w:id="1990597161">
                  <w:marLeft w:val="0"/>
                  <w:marRight w:val="0"/>
                  <w:marTop w:val="0"/>
                  <w:marBottom w:val="0"/>
                  <w:divBdr>
                    <w:top w:val="none" w:sz="0" w:space="0" w:color="auto"/>
                    <w:left w:val="none" w:sz="0" w:space="0" w:color="auto"/>
                    <w:bottom w:val="none" w:sz="0" w:space="0" w:color="auto"/>
                    <w:right w:val="none" w:sz="0" w:space="0" w:color="auto"/>
                  </w:divBdr>
                </w:div>
                <w:div w:id="2100322186">
                  <w:marLeft w:val="0"/>
                  <w:marRight w:val="0"/>
                  <w:marTop w:val="0"/>
                  <w:marBottom w:val="0"/>
                  <w:divBdr>
                    <w:top w:val="none" w:sz="0" w:space="0" w:color="auto"/>
                    <w:left w:val="none" w:sz="0" w:space="0" w:color="auto"/>
                    <w:bottom w:val="none" w:sz="0" w:space="0" w:color="auto"/>
                    <w:right w:val="none" w:sz="0" w:space="0" w:color="auto"/>
                  </w:divBdr>
                </w:div>
                <w:div w:id="2112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1808">
      <w:bodyDiv w:val="1"/>
      <w:marLeft w:val="0"/>
      <w:marRight w:val="0"/>
      <w:marTop w:val="0"/>
      <w:marBottom w:val="0"/>
      <w:divBdr>
        <w:top w:val="none" w:sz="0" w:space="0" w:color="auto"/>
        <w:left w:val="none" w:sz="0" w:space="0" w:color="auto"/>
        <w:bottom w:val="none" w:sz="0" w:space="0" w:color="auto"/>
        <w:right w:val="none" w:sz="0" w:space="0" w:color="auto"/>
      </w:divBdr>
    </w:div>
    <w:div w:id="924730022">
      <w:bodyDiv w:val="1"/>
      <w:marLeft w:val="0"/>
      <w:marRight w:val="0"/>
      <w:marTop w:val="0"/>
      <w:marBottom w:val="0"/>
      <w:divBdr>
        <w:top w:val="none" w:sz="0" w:space="0" w:color="auto"/>
        <w:left w:val="none" w:sz="0" w:space="0" w:color="auto"/>
        <w:bottom w:val="none" w:sz="0" w:space="0" w:color="auto"/>
        <w:right w:val="none" w:sz="0" w:space="0" w:color="auto"/>
      </w:divBdr>
    </w:div>
    <w:div w:id="925073245">
      <w:bodyDiv w:val="1"/>
      <w:marLeft w:val="0"/>
      <w:marRight w:val="0"/>
      <w:marTop w:val="0"/>
      <w:marBottom w:val="0"/>
      <w:divBdr>
        <w:top w:val="none" w:sz="0" w:space="0" w:color="auto"/>
        <w:left w:val="none" w:sz="0" w:space="0" w:color="auto"/>
        <w:bottom w:val="none" w:sz="0" w:space="0" w:color="auto"/>
        <w:right w:val="none" w:sz="0" w:space="0" w:color="auto"/>
      </w:divBdr>
    </w:div>
    <w:div w:id="927497455">
      <w:bodyDiv w:val="1"/>
      <w:marLeft w:val="0"/>
      <w:marRight w:val="0"/>
      <w:marTop w:val="0"/>
      <w:marBottom w:val="0"/>
      <w:divBdr>
        <w:top w:val="none" w:sz="0" w:space="0" w:color="auto"/>
        <w:left w:val="none" w:sz="0" w:space="0" w:color="auto"/>
        <w:bottom w:val="none" w:sz="0" w:space="0" w:color="auto"/>
        <w:right w:val="none" w:sz="0" w:space="0" w:color="auto"/>
      </w:divBdr>
    </w:div>
    <w:div w:id="927540038">
      <w:bodyDiv w:val="1"/>
      <w:marLeft w:val="0"/>
      <w:marRight w:val="0"/>
      <w:marTop w:val="0"/>
      <w:marBottom w:val="0"/>
      <w:divBdr>
        <w:top w:val="none" w:sz="0" w:space="0" w:color="auto"/>
        <w:left w:val="none" w:sz="0" w:space="0" w:color="auto"/>
        <w:bottom w:val="none" w:sz="0" w:space="0" w:color="auto"/>
        <w:right w:val="none" w:sz="0" w:space="0" w:color="auto"/>
      </w:divBdr>
    </w:div>
    <w:div w:id="928126346">
      <w:bodyDiv w:val="1"/>
      <w:marLeft w:val="0"/>
      <w:marRight w:val="0"/>
      <w:marTop w:val="0"/>
      <w:marBottom w:val="0"/>
      <w:divBdr>
        <w:top w:val="none" w:sz="0" w:space="0" w:color="auto"/>
        <w:left w:val="none" w:sz="0" w:space="0" w:color="auto"/>
        <w:bottom w:val="none" w:sz="0" w:space="0" w:color="auto"/>
        <w:right w:val="none" w:sz="0" w:space="0" w:color="auto"/>
      </w:divBdr>
    </w:div>
    <w:div w:id="932936002">
      <w:bodyDiv w:val="1"/>
      <w:marLeft w:val="0"/>
      <w:marRight w:val="0"/>
      <w:marTop w:val="0"/>
      <w:marBottom w:val="0"/>
      <w:divBdr>
        <w:top w:val="none" w:sz="0" w:space="0" w:color="auto"/>
        <w:left w:val="none" w:sz="0" w:space="0" w:color="auto"/>
        <w:bottom w:val="none" w:sz="0" w:space="0" w:color="auto"/>
        <w:right w:val="none" w:sz="0" w:space="0" w:color="auto"/>
      </w:divBdr>
    </w:div>
    <w:div w:id="934289399">
      <w:bodyDiv w:val="1"/>
      <w:marLeft w:val="0"/>
      <w:marRight w:val="0"/>
      <w:marTop w:val="0"/>
      <w:marBottom w:val="0"/>
      <w:divBdr>
        <w:top w:val="none" w:sz="0" w:space="0" w:color="auto"/>
        <w:left w:val="none" w:sz="0" w:space="0" w:color="auto"/>
        <w:bottom w:val="none" w:sz="0" w:space="0" w:color="auto"/>
        <w:right w:val="none" w:sz="0" w:space="0" w:color="auto"/>
      </w:divBdr>
    </w:div>
    <w:div w:id="934436329">
      <w:bodyDiv w:val="1"/>
      <w:marLeft w:val="0"/>
      <w:marRight w:val="0"/>
      <w:marTop w:val="0"/>
      <w:marBottom w:val="0"/>
      <w:divBdr>
        <w:top w:val="none" w:sz="0" w:space="0" w:color="auto"/>
        <w:left w:val="none" w:sz="0" w:space="0" w:color="auto"/>
        <w:bottom w:val="none" w:sz="0" w:space="0" w:color="auto"/>
        <w:right w:val="none" w:sz="0" w:space="0" w:color="auto"/>
      </w:divBdr>
    </w:div>
    <w:div w:id="935017892">
      <w:bodyDiv w:val="1"/>
      <w:marLeft w:val="0"/>
      <w:marRight w:val="0"/>
      <w:marTop w:val="0"/>
      <w:marBottom w:val="0"/>
      <w:divBdr>
        <w:top w:val="none" w:sz="0" w:space="0" w:color="auto"/>
        <w:left w:val="none" w:sz="0" w:space="0" w:color="auto"/>
        <w:bottom w:val="none" w:sz="0" w:space="0" w:color="auto"/>
        <w:right w:val="none" w:sz="0" w:space="0" w:color="auto"/>
      </w:divBdr>
    </w:div>
    <w:div w:id="937296436">
      <w:bodyDiv w:val="1"/>
      <w:marLeft w:val="0"/>
      <w:marRight w:val="0"/>
      <w:marTop w:val="0"/>
      <w:marBottom w:val="0"/>
      <w:divBdr>
        <w:top w:val="none" w:sz="0" w:space="0" w:color="auto"/>
        <w:left w:val="none" w:sz="0" w:space="0" w:color="auto"/>
        <w:bottom w:val="none" w:sz="0" w:space="0" w:color="auto"/>
        <w:right w:val="none" w:sz="0" w:space="0" w:color="auto"/>
      </w:divBdr>
    </w:div>
    <w:div w:id="938147951">
      <w:bodyDiv w:val="1"/>
      <w:marLeft w:val="0"/>
      <w:marRight w:val="0"/>
      <w:marTop w:val="0"/>
      <w:marBottom w:val="0"/>
      <w:divBdr>
        <w:top w:val="none" w:sz="0" w:space="0" w:color="auto"/>
        <w:left w:val="none" w:sz="0" w:space="0" w:color="auto"/>
        <w:bottom w:val="none" w:sz="0" w:space="0" w:color="auto"/>
        <w:right w:val="none" w:sz="0" w:space="0" w:color="auto"/>
      </w:divBdr>
    </w:div>
    <w:div w:id="939412864">
      <w:bodyDiv w:val="1"/>
      <w:marLeft w:val="0"/>
      <w:marRight w:val="0"/>
      <w:marTop w:val="0"/>
      <w:marBottom w:val="0"/>
      <w:divBdr>
        <w:top w:val="none" w:sz="0" w:space="0" w:color="auto"/>
        <w:left w:val="none" w:sz="0" w:space="0" w:color="auto"/>
        <w:bottom w:val="none" w:sz="0" w:space="0" w:color="auto"/>
        <w:right w:val="none" w:sz="0" w:space="0" w:color="auto"/>
      </w:divBdr>
    </w:div>
    <w:div w:id="941493521">
      <w:bodyDiv w:val="1"/>
      <w:marLeft w:val="0"/>
      <w:marRight w:val="0"/>
      <w:marTop w:val="0"/>
      <w:marBottom w:val="0"/>
      <w:divBdr>
        <w:top w:val="none" w:sz="0" w:space="0" w:color="auto"/>
        <w:left w:val="none" w:sz="0" w:space="0" w:color="auto"/>
        <w:bottom w:val="none" w:sz="0" w:space="0" w:color="auto"/>
        <w:right w:val="none" w:sz="0" w:space="0" w:color="auto"/>
      </w:divBdr>
      <w:divsChild>
        <w:div w:id="1332441888">
          <w:marLeft w:val="0"/>
          <w:marRight w:val="0"/>
          <w:marTop w:val="0"/>
          <w:marBottom w:val="0"/>
          <w:divBdr>
            <w:top w:val="none" w:sz="0" w:space="0" w:color="auto"/>
            <w:left w:val="none" w:sz="0" w:space="0" w:color="auto"/>
            <w:bottom w:val="none" w:sz="0" w:space="0" w:color="auto"/>
            <w:right w:val="none" w:sz="0" w:space="0" w:color="auto"/>
          </w:divBdr>
        </w:div>
      </w:divsChild>
    </w:div>
    <w:div w:id="941570607">
      <w:bodyDiv w:val="1"/>
      <w:marLeft w:val="0"/>
      <w:marRight w:val="0"/>
      <w:marTop w:val="0"/>
      <w:marBottom w:val="0"/>
      <w:divBdr>
        <w:top w:val="none" w:sz="0" w:space="0" w:color="auto"/>
        <w:left w:val="none" w:sz="0" w:space="0" w:color="auto"/>
        <w:bottom w:val="none" w:sz="0" w:space="0" w:color="auto"/>
        <w:right w:val="none" w:sz="0" w:space="0" w:color="auto"/>
      </w:divBdr>
    </w:div>
    <w:div w:id="941759722">
      <w:bodyDiv w:val="1"/>
      <w:marLeft w:val="0"/>
      <w:marRight w:val="0"/>
      <w:marTop w:val="0"/>
      <w:marBottom w:val="0"/>
      <w:divBdr>
        <w:top w:val="none" w:sz="0" w:space="0" w:color="auto"/>
        <w:left w:val="none" w:sz="0" w:space="0" w:color="auto"/>
        <w:bottom w:val="none" w:sz="0" w:space="0" w:color="auto"/>
        <w:right w:val="none" w:sz="0" w:space="0" w:color="auto"/>
      </w:divBdr>
    </w:div>
    <w:div w:id="943807375">
      <w:bodyDiv w:val="1"/>
      <w:marLeft w:val="0"/>
      <w:marRight w:val="0"/>
      <w:marTop w:val="0"/>
      <w:marBottom w:val="0"/>
      <w:divBdr>
        <w:top w:val="none" w:sz="0" w:space="0" w:color="auto"/>
        <w:left w:val="none" w:sz="0" w:space="0" w:color="auto"/>
        <w:bottom w:val="none" w:sz="0" w:space="0" w:color="auto"/>
        <w:right w:val="none" w:sz="0" w:space="0" w:color="auto"/>
      </w:divBdr>
    </w:div>
    <w:div w:id="946035886">
      <w:bodyDiv w:val="1"/>
      <w:marLeft w:val="0"/>
      <w:marRight w:val="0"/>
      <w:marTop w:val="0"/>
      <w:marBottom w:val="0"/>
      <w:divBdr>
        <w:top w:val="none" w:sz="0" w:space="0" w:color="auto"/>
        <w:left w:val="none" w:sz="0" w:space="0" w:color="auto"/>
        <w:bottom w:val="none" w:sz="0" w:space="0" w:color="auto"/>
        <w:right w:val="none" w:sz="0" w:space="0" w:color="auto"/>
      </w:divBdr>
    </w:div>
    <w:div w:id="954940637">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sChild>
        <w:div w:id="916594495">
          <w:marLeft w:val="0"/>
          <w:marRight w:val="0"/>
          <w:marTop w:val="0"/>
          <w:marBottom w:val="0"/>
          <w:divBdr>
            <w:top w:val="none" w:sz="0" w:space="0" w:color="auto"/>
            <w:left w:val="none" w:sz="0" w:space="0" w:color="auto"/>
            <w:bottom w:val="none" w:sz="0" w:space="0" w:color="auto"/>
            <w:right w:val="none" w:sz="0" w:space="0" w:color="auto"/>
          </w:divBdr>
        </w:div>
      </w:divsChild>
    </w:div>
    <w:div w:id="957758608">
      <w:bodyDiv w:val="1"/>
      <w:marLeft w:val="0"/>
      <w:marRight w:val="0"/>
      <w:marTop w:val="0"/>
      <w:marBottom w:val="0"/>
      <w:divBdr>
        <w:top w:val="none" w:sz="0" w:space="0" w:color="auto"/>
        <w:left w:val="none" w:sz="0" w:space="0" w:color="auto"/>
        <w:bottom w:val="none" w:sz="0" w:space="0" w:color="auto"/>
        <w:right w:val="none" w:sz="0" w:space="0" w:color="auto"/>
      </w:divBdr>
    </w:div>
    <w:div w:id="960497286">
      <w:bodyDiv w:val="1"/>
      <w:marLeft w:val="0"/>
      <w:marRight w:val="0"/>
      <w:marTop w:val="0"/>
      <w:marBottom w:val="0"/>
      <w:divBdr>
        <w:top w:val="none" w:sz="0" w:space="0" w:color="auto"/>
        <w:left w:val="none" w:sz="0" w:space="0" w:color="auto"/>
        <w:bottom w:val="none" w:sz="0" w:space="0" w:color="auto"/>
        <w:right w:val="none" w:sz="0" w:space="0" w:color="auto"/>
      </w:divBdr>
    </w:div>
    <w:div w:id="960847013">
      <w:bodyDiv w:val="1"/>
      <w:marLeft w:val="0"/>
      <w:marRight w:val="0"/>
      <w:marTop w:val="0"/>
      <w:marBottom w:val="0"/>
      <w:divBdr>
        <w:top w:val="none" w:sz="0" w:space="0" w:color="auto"/>
        <w:left w:val="none" w:sz="0" w:space="0" w:color="auto"/>
        <w:bottom w:val="none" w:sz="0" w:space="0" w:color="auto"/>
        <w:right w:val="none" w:sz="0" w:space="0" w:color="auto"/>
      </w:divBdr>
    </w:div>
    <w:div w:id="961152878">
      <w:bodyDiv w:val="1"/>
      <w:marLeft w:val="0"/>
      <w:marRight w:val="0"/>
      <w:marTop w:val="0"/>
      <w:marBottom w:val="0"/>
      <w:divBdr>
        <w:top w:val="none" w:sz="0" w:space="0" w:color="auto"/>
        <w:left w:val="none" w:sz="0" w:space="0" w:color="auto"/>
        <w:bottom w:val="none" w:sz="0" w:space="0" w:color="auto"/>
        <w:right w:val="none" w:sz="0" w:space="0" w:color="auto"/>
      </w:divBdr>
    </w:div>
    <w:div w:id="967206849">
      <w:bodyDiv w:val="1"/>
      <w:marLeft w:val="0"/>
      <w:marRight w:val="0"/>
      <w:marTop w:val="0"/>
      <w:marBottom w:val="0"/>
      <w:divBdr>
        <w:top w:val="none" w:sz="0" w:space="0" w:color="auto"/>
        <w:left w:val="none" w:sz="0" w:space="0" w:color="auto"/>
        <w:bottom w:val="none" w:sz="0" w:space="0" w:color="auto"/>
        <w:right w:val="none" w:sz="0" w:space="0" w:color="auto"/>
      </w:divBdr>
    </w:div>
    <w:div w:id="971444358">
      <w:bodyDiv w:val="1"/>
      <w:marLeft w:val="0"/>
      <w:marRight w:val="0"/>
      <w:marTop w:val="0"/>
      <w:marBottom w:val="0"/>
      <w:divBdr>
        <w:top w:val="none" w:sz="0" w:space="0" w:color="auto"/>
        <w:left w:val="none" w:sz="0" w:space="0" w:color="auto"/>
        <w:bottom w:val="none" w:sz="0" w:space="0" w:color="auto"/>
        <w:right w:val="none" w:sz="0" w:space="0" w:color="auto"/>
      </w:divBdr>
    </w:div>
    <w:div w:id="973481543">
      <w:bodyDiv w:val="1"/>
      <w:marLeft w:val="0"/>
      <w:marRight w:val="0"/>
      <w:marTop w:val="0"/>
      <w:marBottom w:val="0"/>
      <w:divBdr>
        <w:top w:val="none" w:sz="0" w:space="0" w:color="auto"/>
        <w:left w:val="none" w:sz="0" w:space="0" w:color="auto"/>
        <w:bottom w:val="none" w:sz="0" w:space="0" w:color="auto"/>
        <w:right w:val="none" w:sz="0" w:space="0" w:color="auto"/>
      </w:divBdr>
    </w:div>
    <w:div w:id="974945536">
      <w:bodyDiv w:val="1"/>
      <w:marLeft w:val="0"/>
      <w:marRight w:val="0"/>
      <w:marTop w:val="0"/>
      <w:marBottom w:val="0"/>
      <w:divBdr>
        <w:top w:val="none" w:sz="0" w:space="0" w:color="auto"/>
        <w:left w:val="none" w:sz="0" w:space="0" w:color="auto"/>
        <w:bottom w:val="none" w:sz="0" w:space="0" w:color="auto"/>
        <w:right w:val="none" w:sz="0" w:space="0" w:color="auto"/>
      </w:divBdr>
    </w:div>
    <w:div w:id="977495012">
      <w:bodyDiv w:val="1"/>
      <w:marLeft w:val="0"/>
      <w:marRight w:val="0"/>
      <w:marTop w:val="0"/>
      <w:marBottom w:val="0"/>
      <w:divBdr>
        <w:top w:val="none" w:sz="0" w:space="0" w:color="auto"/>
        <w:left w:val="none" w:sz="0" w:space="0" w:color="auto"/>
        <w:bottom w:val="none" w:sz="0" w:space="0" w:color="auto"/>
        <w:right w:val="none" w:sz="0" w:space="0" w:color="auto"/>
      </w:divBdr>
    </w:div>
    <w:div w:id="981811464">
      <w:bodyDiv w:val="1"/>
      <w:marLeft w:val="0"/>
      <w:marRight w:val="0"/>
      <w:marTop w:val="0"/>
      <w:marBottom w:val="0"/>
      <w:divBdr>
        <w:top w:val="none" w:sz="0" w:space="0" w:color="auto"/>
        <w:left w:val="none" w:sz="0" w:space="0" w:color="auto"/>
        <w:bottom w:val="none" w:sz="0" w:space="0" w:color="auto"/>
        <w:right w:val="none" w:sz="0" w:space="0" w:color="auto"/>
      </w:divBdr>
    </w:div>
    <w:div w:id="985663416">
      <w:bodyDiv w:val="1"/>
      <w:marLeft w:val="0"/>
      <w:marRight w:val="0"/>
      <w:marTop w:val="0"/>
      <w:marBottom w:val="0"/>
      <w:divBdr>
        <w:top w:val="none" w:sz="0" w:space="0" w:color="auto"/>
        <w:left w:val="none" w:sz="0" w:space="0" w:color="auto"/>
        <w:bottom w:val="none" w:sz="0" w:space="0" w:color="auto"/>
        <w:right w:val="none" w:sz="0" w:space="0" w:color="auto"/>
      </w:divBdr>
    </w:div>
    <w:div w:id="985744426">
      <w:bodyDiv w:val="1"/>
      <w:marLeft w:val="0"/>
      <w:marRight w:val="0"/>
      <w:marTop w:val="0"/>
      <w:marBottom w:val="0"/>
      <w:divBdr>
        <w:top w:val="none" w:sz="0" w:space="0" w:color="auto"/>
        <w:left w:val="none" w:sz="0" w:space="0" w:color="auto"/>
        <w:bottom w:val="none" w:sz="0" w:space="0" w:color="auto"/>
        <w:right w:val="none" w:sz="0" w:space="0" w:color="auto"/>
      </w:divBdr>
    </w:div>
    <w:div w:id="986206602">
      <w:bodyDiv w:val="1"/>
      <w:marLeft w:val="0"/>
      <w:marRight w:val="0"/>
      <w:marTop w:val="0"/>
      <w:marBottom w:val="0"/>
      <w:divBdr>
        <w:top w:val="none" w:sz="0" w:space="0" w:color="auto"/>
        <w:left w:val="none" w:sz="0" w:space="0" w:color="auto"/>
        <w:bottom w:val="none" w:sz="0" w:space="0" w:color="auto"/>
        <w:right w:val="none" w:sz="0" w:space="0" w:color="auto"/>
      </w:divBdr>
    </w:div>
    <w:div w:id="9897915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994987430">
      <w:bodyDiv w:val="1"/>
      <w:marLeft w:val="0"/>
      <w:marRight w:val="0"/>
      <w:marTop w:val="0"/>
      <w:marBottom w:val="0"/>
      <w:divBdr>
        <w:top w:val="none" w:sz="0" w:space="0" w:color="auto"/>
        <w:left w:val="none" w:sz="0" w:space="0" w:color="auto"/>
        <w:bottom w:val="none" w:sz="0" w:space="0" w:color="auto"/>
        <w:right w:val="none" w:sz="0" w:space="0" w:color="auto"/>
      </w:divBdr>
    </w:div>
    <w:div w:id="996693425">
      <w:bodyDiv w:val="1"/>
      <w:marLeft w:val="0"/>
      <w:marRight w:val="0"/>
      <w:marTop w:val="0"/>
      <w:marBottom w:val="0"/>
      <w:divBdr>
        <w:top w:val="none" w:sz="0" w:space="0" w:color="auto"/>
        <w:left w:val="none" w:sz="0" w:space="0" w:color="auto"/>
        <w:bottom w:val="none" w:sz="0" w:space="0" w:color="auto"/>
        <w:right w:val="none" w:sz="0" w:space="0" w:color="auto"/>
      </w:divBdr>
    </w:div>
    <w:div w:id="1002664294">
      <w:bodyDiv w:val="1"/>
      <w:marLeft w:val="0"/>
      <w:marRight w:val="0"/>
      <w:marTop w:val="0"/>
      <w:marBottom w:val="0"/>
      <w:divBdr>
        <w:top w:val="none" w:sz="0" w:space="0" w:color="auto"/>
        <w:left w:val="none" w:sz="0" w:space="0" w:color="auto"/>
        <w:bottom w:val="none" w:sz="0" w:space="0" w:color="auto"/>
        <w:right w:val="none" w:sz="0" w:space="0" w:color="auto"/>
      </w:divBdr>
    </w:div>
    <w:div w:id="1004237633">
      <w:bodyDiv w:val="1"/>
      <w:marLeft w:val="0"/>
      <w:marRight w:val="0"/>
      <w:marTop w:val="0"/>
      <w:marBottom w:val="0"/>
      <w:divBdr>
        <w:top w:val="none" w:sz="0" w:space="0" w:color="auto"/>
        <w:left w:val="none" w:sz="0" w:space="0" w:color="auto"/>
        <w:bottom w:val="none" w:sz="0" w:space="0" w:color="auto"/>
        <w:right w:val="none" w:sz="0" w:space="0" w:color="auto"/>
      </w:divBdr>
    </w:div>
    <w:div w:id="1007055961">
      <w:bodyDiv w:val="1"/>
      <w:marLeft w:val="0"/>
      <w:marRight w:val="0"/>
      <w:marTop w:val="0"/>
      <w:marBottom w:val="0"/>
      <w:divBdr>
        <w:top w:val="none" w:sz="0" w:space="0" w:color="auto"/>
        <w:left w:val="none" w:sz="0" w:space="0" w:color="auto"/>
        <w:bottom w:val="none" w:sz="0" w:space="0" w:color="auto"/>
        <w:right w:val="none" w:sz="0" w:space="0" w:color="auto"/>
      </w:divBdr>
    </w:div>
    <w:div w:id="1015958542">
      <w:bodyDiv w:val="1"/>
      <w:marLeft w:val="0"/>
      <w:marRight w:val="0"/>
      <w:marTop w:val="0"/>
      <w:marBottom w:val="0"/>
      <w:divBdr>
        <w:top w:val="none" w:sz="0" w:space="0" w:color="auto"/>
        <w:left w:val="none" w:sz="0" w:space="0" w:color="auto"/>
        <w:bottom w:val="none" w:sz="0" w:space="0" w:color="auto"/>
        <w:right w:val="none" w:sz="0" w:space="0" w:color="auto"/>
      </w:divBdr>
    </w:div>
    <w:div w:id="1016736718">
      <w:bodyDiv w:val="1"/>
      <w:marLeft w:val="0"/>
      <w:marRight w:val="0"/>
      <w:marTop w:val="0"/>
      <w:marBottom w:val="0"/>
      <w:divBdr>
        <w:top w:val="none" w:sz="0" w:space="0" w:color="auto"/>
        <w:left w:val="none" w:sz="0" w:space="0" w:color="auto"/>
        <w:bottom w:val="none" w:sz="0" w:space="0" w:color="auto"/>
        <w:right w:val="none" w:sz="0" w:space="0" w:color="auto"/>
      </w:divBdr>
    </w:div>
    <w:div w:id="1017196046">
      <w:bodyDiv w:val="1"/>
      <w:marLeft w:val="0"/>
      <w:marRight w:val="0"/>
      <w:marTop w:val="0"/>
      <w:marBottom w:val="0"/>
      <w:divBdr>
        <w:top w:val="none" w:sz="0" w:space="0" w:color="auto"/>
        <w:left w:val="none" w:sz="0" w:space="0" w:color="auto"/>
        <w:bottom w:val="none" w:sz="0" w:space="0" w:color="auto"/>
        <w:right w:val="none" w:sz="0" w:space="0" w:color="auto"/>
      </w:divBdr>
    </w:div>
    <w:div w:id="1018700594">
      <w:bodyDiv w:val="1"/>
      <w:marLeft w:val="0"/>
      <w:marRight w:val="0"/>
      <w:marTop w:val="0"/>
      <w:marBottom w:val="0"/>
      <w:divBdr>
        <w:top w:val="none" w:sz="0" w:space="0" w:color="auto"/>
        <w:left w:val="none" w:sz="0" w:space="0" w:color="auto"/>
        <w:bottom w:val="none" w:sz="0" w:space="0" w:color="auto"/>
        <w:right w:val="none" w:sz="0" w:space="0" w:color="auto"/>
      </w:divBdr>
    </w:div>
    <w:div w:id="1021054809">
      <w:bodyDiv w:val="1"/>
      <w:marLeft w:val="0"/>
      <w:marRight w:val="0"/>
      <w:marTop w:val="0"/>
      <w:marBottom w:val="0"/>
      <w:divBdr>
        <w:top w:val="none" w:sz="0" w:space="0" w:color="auto"/>
        <w:left w:val="none" w:sz="0" w:space="0" w:color="auto"/>
        <w:bottom w:val="none" w:sz="0" w:space="0" w:color="auto"/>
        <w:right w:val="none" w:sz="0" w:space="0" w:color="auto"/>
      </w:divBdr>
    </w:div>
    <w:div w:id="1025054272">
      <w:bodyDiv w:val="1"/>
      <w:marLeft w:val="0"/>
      <w:marRight w:val="0"/>
      <w:marTop w:val="0"/>
      <w:marBottom w:val="0"/>
      <w:divBdr>
        <w:top w:val="none" w:sz="0" w:space="0" w:color="auto"/>
        <w:left w:val="none" w:sz="0" w:space="0" w:color="auto"/>
        <w:bottom w:val="none" w:sz="0" w:space="0" w:color="auto"/>
        <w:right w:val="none" w:sz="0" w:space="0" w:color="auto"/>
      </w:divBdr>
    </w:div>
    <w:div w:id="1026177838">
      <w:bodyDiv w:val="1"/>
      <w:marLeft w:val="0"/>
      <w:marRight w:val="0"/>
      <w:marTop w:val="0"/>
      <w:marBottom w:val="0"/>
      <w:divBdr>
        <w:top w:val="none" w:sz="0" w:space="0" w:color="auto"/>
        <w:left w:val="none" w:sz="0" w:space="0" w:color="auto"/>
        <w:bottom w:val="none" w:sz="0" w:space="0" w:color="auto"/>
        <w:right w:val="none" w:sz="0" w:space="0" w:color="auto"/>
      </w:divBdr>
    </w:div>
    <w:div w:id="1027100579">
      <w:bodyDiv w:val="1"/>
      <w:marLeft w:val="0"/>
      <w:marRight w:val="0"/>
      <w:marTop w:val="0"/>
      <w:marBottom w:val="0"/>
      <w:divBdr>
        <w:top w:val="none" w:sz="0" w:space="0" w:color="auto"/>
        <w:left w:val="none" w:sz="0" w:space="0" w:color="auto"/>
        <w:bottom w:val="none" w:sz="0" w:space="0" w:color="auto"/>
        <w:right w:val="none" w:sz="0" w:space="0" w:color="auto"/>
      </w:divBdr>
    </w:div>
    <w:div w:id="1027871164">
      <w:bodyDiv w:val="1"/>
      <w:marLeft w:val="0"/>
      <w:marRight w:val="0"/>
      <w:marTop w:val="0"/>
      <w:marBottom w:val="0"/>
      <w:divBdr>
        <w:top w:val="none" w:sz="0" w:space="0" w:color="auto"/>
        <w:left w:val="none" w:sz="0" w:space="0" w:color="auto"/>
        <w:bottom w:val="none" w:sz="0" w:space="0" w:color="auto"/>
        <w:right w:val="none" w:sz="0" w:space="0" w:color="auto"/>
      </w:divBdr>
    </w:div>
    <w:div w:id="1028873105">
      <w:bodyDiv w:val="1"/>
      <w:marLeft w:val="0"/>
      <w:marRight w:val="0"/>
      <w:marTop w:val="0"/>
      <w:marBottom w:val="0"/>
      <w:divBdr>
        <w:top w:val="none" w:sz="0" w:space="0" w:color="auto"/>
        <w:left w:val="none" w:sz="0" w:space="0" w:color="auto"/>
        <w:bottom w:val="none" w:sz="0" w:space="0" w:color="auto"/>
        <w:right w:val="none" w:sz="0" w:space="0" w:color="auto"/>
      </w:divBdr>
    </w:div>
    <w:div w:id="1030183786">
      <w:bodyDiv w:val="1"/>
      <w:marLeft w:val="0"/>
      <w:marRight w:val="0"/>
      <w:marTop w:val="0"/>
      <w:marBottom w:val="0"/>
      <w:divBdr>
        <w:top w:val="none" w:sz="0" w:space="0" w:color="auto"/>
        <w:left w:val="none" w:sz="0" w:space="0" w:color="auto"/>
        <w:bottom w:val="none" w:sz="0" w:space="0" w:color="auto"/>
        <w:right w:val="none" w:sz="0" w:space="0" w:color="auto"/>
      </w:divBdr>
    </w:div>
    <w:div w:id="1031490450">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038360477">
      <w:bodyDiv w:val="1"/>
      <w:marLeft w:val="0"/>
      <w:marRight w:val="0"/>
      <w:marTop w:val="0"/>
      <w:marBottom w:val="0"/>
      <w:divBdr>
        <w:top w:val="none" w:sz="0" w:space="0" w:color="auto"/>
        <w:left w:val="none" w:sz="0" w:space="0" w:color="auto"/>
        <w:bottom w:val="none" w:sz="0" w:space="0" w:color="auto"/>
        <w:right w:val="none" w:sz="0" w:space="0" w:color="auto"/>
      </w:divBdr>
    </w:div>
    <w:div w:id="1038700882">
      <w:bodyDiv w:val="1"/>
      <w:marLeft w:val="0"/>
      <w:marRight w:val="0"/>
      <w:marTop w:val="0"/>
      <w:marBottom w:val="0"/>
      <w:divBdr>
        <w:top w:val="none" w:sz="0" w:space="0" w:color="auto"/>
        <w:left w:val="none" w:sz="0" w:space="0" w:color="auto"/>
        <w:bottom w:val="none" w:sz="0" w:space="0" w:color="auto"/>
        <w:right w:val="none" w:sz="0" w:space="0" w:color="auto"/>
      </w:divBdr>
    </w:div>
    <w:div w:id="1038890733">
      <w:bodyDiv w:val="1"/>
      <w:marLeft w:val="0"/>
      <w:marRight w:val="0"/>
      <w:marTop w:val="0"/>
      <w:marBottom w:val="0"/>
      <w:divBdr>
        <w:top w:val="none" w:sz="0" w:space="0" w:color="auto"/>
        <w:left w:val="none" w:sz="0" w:space="0" w:color="auto"/>
        <w:bottom w:val="none" w:sz="0" w:space="0" w:color="auto"/>
        <w:right w:val="none" w:sz="0" w:space="0" w:color="auto"/>
      </w:divBdr>
    </w:div>
    <w:div w:id="1040668632">
      <w:bodyDiv w:val="1"/>
      <w:marLeft w:val="0"/>
      <w:marRight w:val="0"/>
      <w:marTop w:val="0"/>
      <w:marBottom w:val="0"/>
      <w:divBdr>
        <w:top w:val="none" w:sz="0" w:space="0" w:color="auto"/>
        <w:left w:val="none" w:sz="0" w:space="0" w:color="auto"/>
        <w:bottom w:val="none" w:sz="0" w:space="0" w:color="auto"/>
        <w:right w:val="none" w:sz="0" w:space="0" w:color="auto"/>
      </w:divBdr>
    </w:div>
    <w:div w:id="1041396499">
      <w:bodyDiv w:val="1"/>
      <w:marLeft w:val="0"/>
      <w:marRight w:val="0"/>
      <w:marTop w:val="0"/>
      <w:marBottom w:val="0"/>
      <w:divBdr>
        <w:top w:val="none" w:sz="0" w:space="0" w:color="auto"/>
        <w:left w:val="none" w:sz="0" w:space="0" w:color="auto"/>
        <w:bottom w:val="none" w:sz="0" w:space="0" w:color="auto"/>
        <w:right w:val="none" w:sz="0" w:space="0" w:color="auto"/>
      </w:divBdr>
    </w:div>
    <w:div w:id="1044327740">
      <w:bodyDiv w:val="1"/>
      <w:marLeft w:val="0"/>
      <w:marRight w:val="0"/>
      <w:marTop w:val="0"/>
      <w:marBottom w:val="0"/>
      <w:divBdr>
        <w:top w:val="none" w:sz="0" w:space="0" w:color="auto"/>
        <w:left w:val="none" w:sz="0" w:space="0" w:color="auto"/>
        <w:bottom w:val="none" w:sz="0" w:space="0" w:color="auto"/>
        <w:right w:val="none" w:sz="0" w:space="0" w:color="auto"/>
      </w:divBdr>
    </w:div>
    <w:div w:id="1045257012">
      <w:bodyDiv w:val="1"/>
      <w:marLeft w:val="0"/>
      <w:marRight w:val="0"/>
      <w:marTop w:val="0"/>
      <w:marBottom w:val="0"/>
      <w:divBdr>
        <w:top w:val="none" w:sz="0" w:space="0" w:color="auto"/>
        <w:left w:val="none" w:sz="0" w:space="0" w:color="auto"/>
        <w:bottom w:val="none" w:sz="0" w:space="0" w:color="auto"/>
        <w:right w:val="none" w:sz="0" w:space="0" w:color="auto"/>
      </w:divBdr>
    </w:div>
    <w:div w:id="1045373253">
      <w:bodyDiv w:val="1"/>
      <w:marLeft w:val="0"/>
      <w:marRight w:val="0"/>
      <w:marTop w:val="0"/>
      <w:marBottom w:val="0"/>
      <w:divBdr>
        <w:top w:val="none" w:sz="0" w:space="0" w:color="auto"/>
        <w:left w:val="none" w:sz="0" w:space="0" w:color="auto"/>
        <w:bottom w:val="none" w:sz="0" w:space="0" w:color="auto"/>
        <w:right w:val="none" w:sz="0" w:space="0" w:color="auto"/>
      </w:divBdr>
    </w:div>
    <w:div w:id="1046372251">
      <w:bodyDiv w:val="1"/>
      <w:marLeft w:val="0"/>
      <w:marRight w:val="0"/>
      <w:marTop w:val="0"/>
      <w:marBottom w:val="0"/>
      <w:divBdr>
        <w:top w:val="none" w:sz="0" w:space="0" w:color="auto"/>
        <w:left w:val="none" w:sz="0" w:space="0" w:color="auto"/>
        <w:bottom w:val="none" w:sz="0" w:space="0" w:color="auto"/>
        <w:right w:val="none" w:sz="0" w:space="0" w:color="auto"/>
      </w:divBdr>
    </w:div>
    <w:div w:id="1046444773">
      <w:bodyDiv w:val="1"/>
      <w:marLeft w:val="0"/>
      <w:marRight w:val="0"/>
      <w:marTop w:val="0"/>
      <w:marBottom w:val="0"/>
      <w:divBdr>
        <w:top w:val="none" w:sz="0" w:space="0" w:color="auto"/>
        <w:left w:val="none" w:sz="0" w:space="0" w:color="auto"/>
        <w:bottom w:val="none" w:sz="0" w:space="0" w:color="auto"/>
        <w:right w:val="none" w:sz="0" w:space="0" w:color="auto"/>
      </w:divBdr>
    </w:div>
    <w:div w:id="1047801778">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51147281">
      <w:bodyDiv w:val="1"/>
      <w:marLeft w:val="0"/>
      <w:marRight w:val="0"/>
      <w:marTop w:val="0"/>
      <w:marBottom w:val="0"/>
      <w:divBdr>
        <w:top w:val="none" w:sz="0" w:space="0" w:color="auto"/>
        <w:left w:val="none" w:sz="0" w:space="0" w:color="auto"/>
        <w:bottom w:val="none" w:sz="0" w:space="0" w:color="auto"/>
        <w:right w:val="none" w:sz="0" w:space="0" w:color="auto"/>
      </w:divBdr>
    </w:div>
    <w:div w:id="1051147955">
      <w:bodyDiv w:val="1"/>
      <w:marLeft w:val="0"/>
      <w:marRight w:val="0"/>
      <w:marTop w:val="0"/>
      <w:marBottom w:val="0"/>
      <w:divBdr>
        <w:top w:val="none" w:sz="0" w:space="0" w:color="auto"/>
        <w:left w:val="none" w:sz="0" w:space="0" w:color="auto"/>
        <w:bottom w:val="none" w:sz="0" w:space="0" w:color="auto"/>
        <w:right w:val="none" w:sz="0" w:space="0" w:color="auto"/>
      </w:divBdr>
    </w:div>
    <w:div w:id="1052540453">
      <w:bodyDiv w:val="1"/>
      <w:marLeft w:val="0"/>
      <w:marRight w:val="0"/>
      <w:marTop w:val="0"/>
      <w:marBottom w:val="0"/>
      <w:divBdr>
        <w:top w:val="none" w:sz="0" w:space="0" w:color="auto"/>
        <w:left w:val="none" w:sz="0" w:space="0" w:color="auto"/>
        <w:bottom w:val="none" w:sz="0" w:space="0" w:color="auto"/>
        <w:right w:val="none" w:sz="0" w:space="0" w:color="auto"/>
      </w:divBdr>
      <w:divsChild>
        <w:div w:id="286620115">
          <w:marLeft w:val="0"/>
          <w:marRight w:val="0"/>
          <w:marTop w:val="0"/>
          <w:marBottom w:val="0"/>
          <w:divBdr>
            <w:top w:val="none" w:sz="0" w:space="0" w:color="auto"/>
            <w:left w:val="none" w:sz="0" w:space="0" w:color="auto"/>
            <w:bottom w:val="none" w:sz="0" w:space="0" w:color="auto"/>
            <w:right w:val="none" w:sz="0" w:space="0" w:color="auto"/>
          </w:divBdr>
        </w:div>
        <w:div w:id="736708421">
          <w:marLeft w:val="0"/>
          <w:marRight w:val="0"/>
          <w:marTop w:val="0"/>
          <w:marBottom w:val="0"/>
          <w:divBdr>
            <w:top w:val="none" w:sz="0" w:space="0" w:color="auto"/>
            <w:left w:val="none" w:sz="0" w:space="0" w:color="auto"/>
            <w:bottom w:val="none" w:sz="0" w:space="0" w:color="auto"/>
            <w:right w:val="none" w:sz="0" w:space="0" w:color="auto"/>
          </w:divBdr>
        </w:div>
        <w:div w:id="1123495543">
          <w:marLeft w:val="0"/>
          <w:marRight w:val="0"/>
          <w:marTop w:val="0"/>
          <w:marBottom w:val="0"/>
          <w:divBdr>
            <w:top w:val="none" w:sz="0" w:space="0" w:color="auto"/>
            <w:left w:val="none" w:sz="0" w:space="0" w:color="auto"/>
            <w:bottom w:val="none" w:sz="0" w:space="0" w:color="auto"/>
            <w:right w:val="none" w:sz="0" w:space="0" w:color="auto"/>
          </w:divBdr>
        </w:div>
      </w:divsChild>
    </w:div>
    <w:div w:id="1053773321">
      <w:bodyDiv w:val="1"/>
      <w:marLeft w:val="0"/>
      <w:marRight w:val="0"/>
      <w:marTop w:val="0"/>
      <w:marBottom w:val="0"/>
      <w:divBdr>
        <w:top w:val="none" w:sz="0" w:space="0" w:color="auto"/>
        <w:left w:val="none" w:sz="0" w:space="0" w:color="auto"/>
        <w:bottom w:val="none" w:sz="0" w:space="0" w:color="auto"/>
        <w:right w:val="none" w:sz="0" w:space="0" w:color="auto"/>
      </w:divBdr>
    </w:div>
    <w:div w:id="1054355235">
      <w:bodyDiv w:val="1"/>
      <w:marLeft w:val="0"/>
      <w:marRight w:val="0"/>
      <w:marTop w:val="0"/>
      <w:marBottom w:val="0"/>
      <w:divBdr>
        <w:top w:val="none" w:sz="0" w:space="0" w:color="auto"/>
        <w:left w:val="none" w:sz="0" w:space="0" w:color="auto"/>
        <w:bottom w:val="none" w:sz="0" w:space="0" w:color="auto"/>
        <w:right w:val="none" w:sz="0" w:space="0" w:color="auto"/>
      </w:divBdr>
    </w:div>
    <w:div w:id="1057821631">
      <w:bodyDiv w:val="1"/>
      <w:marLeft w:val="0"/>
      <w:marRight w:val="0"/>
      <w:marTop w:val="0"/>
      <w:marBottom w:val="0"/>
      <w:divBdr>
        <w:top w:val="none" w:sz="0" w:space="0" w:color="auto"/>
        <w:left w:val="none" w:sz="0" w:space="0" w:color="auto"/>
        <w:bottom w:val="none" w:sz="0" w:space="0" w:color="auto"/>
        <w:right w:val="none" w:sz="0" w:space="0" w:color="auto"/>
      </w:divBdr>
    </w:div>
    <w:div w:id="1063989033">
      <w:bodyDiv w:val="1"/>
      <w:marLeft w:val="0"/>
      <w:marRight w:val="0"/>
      <w:marTop w:val="0"/>
      <w:marBottom w:val="0"/>
      <w:divBdr>
        <w:top w:val="none" w:sz="0" w:space="0" w:color="auto"/>
        <w:left w:val="none" w:sz="0" w:space="0" w:color="auto"/>
        <w:bottom w:val="none" w:sz="0" w:space="0" w:color="auto"/>
        <w:right w:val="none" w:sz="0" w:space="0" w:color="auto"/>
      </w:divBdr>
    </w:div>
    <w:div w:id="1064568611">
      <w:bodyDiv w:val="1"/>
      <w:marLeft w:val="0"/>
      <w:marRight w:val="0"/>
      <w:marTop w:val="0"/>
      <w:marBottom w:val="0"/>
      <w:divBdr>
        <w:top w:val="none" w:sz="0" w:space="0" w:color="auto"/>
        <w:left w:val="none" w:sz="0" w:space="0" w:color="auto"/>
        <w:bottom w:val="none" w:sz="0" w:space="0" w:color="auto"/>
        <w:right w:val="none" w:sz="0" w:space="0" w:color="auto"/>
      </w:divBdr>
    </w:div>
    <w:div w:id="1067070507">
      <w:bodyDiv w:val="1"/>
      <w:marLeft w:val="0"/>
      <w:marRight w:val="0"/>
      <w:marTop w:val="0"/>
      <w:marBottom w:val="0"/>
      <w:divBdr>
        <w:top w:val="none" w:sz="0" w:space="0" w:color="auto"/>
        <w:left w:val="none" w:sz="0" w:space="0" w:color="auto"/>
        <w:bottom w:val="none" w:sz="0" w:space="0" w:color="auto"/>
        <w:right w:val="none" w:sz="0" w:space="0" w:color="auto"/>
      </w:divBdr>
    </w:div>
    <w:div w:id="1068458196">
      <w:bodyDiv w:val="1"/>
      <w:marLeft w:val="0"/>
      <w:marRight w:val="0"/>
      <w:marTop w:val="0"/>
      <w:marBottom w:val="0"/>
      <w:divBdr>
        <w:top w:val="none" w:sz="0" w:space="0" w:color="auto"/>
        <w:left w:val="none" w:sz="0" w:space="0" w:color="auto"/>
        <w:bottom w:val="none" w:sz="0" w:space="0" w:color="auto"/>
        <w:right w:val="none" w:sz="0" w:space="0" w:color="auto"/>
      </w:divBdr>
    </w:div>
    <w:div w:id="1070158874">
      <w:bodyDiv w:val="1"/>
      <w:marLeft w:val="0"/>
      <w:marRight w:val="0"/>
      <w:marTop w:val="0"/>
      <w:marBottom w:val="0"/>
      <w:divBdr>
        <w:top w:val="none" w:sz="0" w:space="0" w:color="auto"/>
        <w:left w:val="none" w:sz="0" w:space="0" w:color="auto"/>
        <w:bottom w:val="none" w:sz="0" w:space="0" w:color="auto"/>
        <w:right w:val="none" w:sz="0" w:space="0" w:color="auto"/>
      </w:divBdr>
    </w:div>
    <w:div w:id="1070424795">
      <w:bodyDiv w:val="1"/>
      <w:marLeft w:val="0"/>
      <w:marRight w:val="0"/>
      <w:marTop w:val="0"/>
      <w:marBottom w:val="0"/>
      <w:divBdr>
        <w:top w:val="none" w:sz="0" w:space="0" w:color="auto"/>
        <w:left w:val="none" w:sz="0" w:space="0" w:color="auto"/>
        <w:bottom w:val="none" w:sz="0" w:space="0" w:color="auto"/>
        <w:right w:val="none" w:sz="0" w:space="0" w:color="auto"/>
      </w:divBdr>
      <w:divsChild>
        <w:div w:id="1500924825">
          <w:marLeft w:val="0"/>
          <w:marRight w:val="0"/>
          <w:marTop w:val="0"/>
          <w:marBottom w:val="0"/>
          <w:divBdr>
            <w:top w:val="none" w:sz="0" w:space="0" w:color="auto"/>
            <w:left w:val="none" w:sz="0" w:space="0" w:color="auto"/>
            <w:bottom w:val="none" w:sz="0" w:space="0" w:color="auto"/>
            <w:right w:val="none" w:sz="0" w:space="0" w:color="auto"/>
          </w:divBdr>
        </w:div>
      </w:divsChild>
    </w:div>
    <w:div w:id="1073509800">
      <w:bodyDiv w:val="1"/>
      <w:marLeft w:val="0"/>
      <w:marRight w:val="0"/>
      <w:marTop w:val="0"/>
      <w:marBottom w:val="0"/>
      <w:divBdr>
        <w:top w:val="none" w:sz="0" w:space="0" w:color="auto"/>
        <w:left w:val="none" w:sz="0" w:space="0" w:color="auto"/>
        <w:bottom w:val="none" w:sz="0" w:space="0" w:color="auto"/>
        <w:right w:val="none" w:sz="0" w:space="0" w:color="auto"/>
      </w:divBdr>
    </w:div>
    <w:div w:id="1073623592">
      <w:bodyDiv w:val="1"/>
      <w:marLeft w:val="0"/>
      <w:marRight w:val="0"/>
      <w:marTop w:val="0"/>
      <w:marBottom w:val="0"/>
      <w:divBdr>
        <w:top w:val="none" w:sz="0" w:space="0" w:color="auto"/>
        <w:left w:val="none" w:sz="0" w:space="0" w:color="auto"/>
        <w:bottom w:val="none" w:sz="0" w:space="0" w:color="auto"/>
        <w:right w:val="none" w:sz="0" w:space="0" w:color="auto"/>
      </w:divBdr>
    </w:div>
    <w:div w:id="1074203797">
      <w:bodyDiv w:val="1"/>
      <w:marLeft w:val="0"/>
      <w:marRight w:val="0"/>
      <w:marTop w:val="0"/>
      <w:marBottom w:val="0"/>
      <w:divBdr>
        <w:top w:val="none" w:sz="0" w:space="0" w:color="auto"/>
        <w:left w:val="none" w:sz="0" w:space="0" w:color="auto"/>
        <w:bottom w:val="none" w:sz="0" w:space="0" w:color="auto"/>
        <w:right w:val="none" w:sz="0" w:space="0" w:color="auto"/>
      </w:divBdr>
    </w:div>
    <w:div w:id="1074619867">
      <w:bodyDiv w:val="1"/>
      <w:marLeft w:val="0"/>
      <w:marRight w:val="0"/>
      <w:marTop w:val="0"/>
      <w:marBottom w:val="0"/>
      <w:divBdr>
        <w:top w:val="none" w:sz="0" w:space="0" w:color="auto"/>
        <w:left w:val="none" w:sz="0" w:space="0" w:color="auto"/>
        <w:bottom w:val="none" w:sz="0" w:space="0" w:color="auto"/>
        <w:right w:val="none" w:sz="0" w:space="0" w:color="auto"/>
      </w:divBdr>
    </w:div>
    <w:div w:id="1077705016">
      <w:bodyDiv w:val="1"/>
      <w:marLeft w:val="0"/>
      <w:marRight w:val="0"/>
      <w:marTop w:val="0"/>
      <w:marBottom w:val="0"/>
      <w:divBdr>
        <w:top w:val="none" w:sz="0" w:space="0" w:color="auto"/>
        <w:left w:val="none" w:sz="0" w:space="0" w:color="auto"/>
        <w:bottom w:val="none" w:sz="0" w:space="0" w:color="auto"/>
        <w:right w:val="none" w:sz="0" w:space="0" w:color="auto"/>
      </w:divBdr>
    </w:div>
    <w:div w:id="1081290222">
      <w:bodyDiv w:val="1"/>
      <w:marLeft w:val="0"/>
      <w:marRight w:val="0"/>
      <w:marTop w:val="0"/>
      <w:marBottom w:val="0"/>
      <w:divBdr>
        <w:top w:val="none" w:sz="0" w:space="0" w:color="auto"/>
        <w:left w:val="none" w:sz="0" w:space="0" w:color="auto"/>
        <w:bottom w:val="none" w:sz="0" w:space="0" w:color="auto"/>
        <w:right w:val="none" w:sz="0" w:space="0" w:color="auto"/>
      </w:divBdr>
    </w:div>
    <w:div w:id="1081945072">
      <w:bodyDiv w:val="1"/>
      <w:marLeft w:val="0"/>
      <w:marRight w:val="0"/>
      <w:marTop w:val="0"/>
      <w:marBottom w:val="0"/>
      <w:divBdr>
        <w:top w:val="none" w:sz="0" w:space="0" w:color="auto"/>
        <w:left w:val="none" w:sz="0" w:space="0" w:color="auto"/>
        <w:bottom w:val="none" w:sz="0" w:space="0" w:color="auto"/>
        <w:right w:val="none" w:sz="0" w:space="0" w:color="auto"/>
      </w:divBdr>
    </w:div>
    <w:div w:id="1083378234">
      <w:bodyDiv w:val="1"/>
      <w:marLeft w:val="0"/>
      <w:marRight w:val="0"/>
      <w:marTop w:val="0"/>
      <w:marBottom w:val="0"/>
      <w:divBdr>
        <w:top w:val="none" w:sz="0" w:space="0" w:color="auto"/>
        <w:left w:val="none" w:sz="0" w:space="0" w:color="auto"/>
        <w:bottom w:val="none" w:sz="0" w:space="0" w:color="auto"/>
        <w:right w:val="none" w:sz="0" w:space="0" w:color="auto"/>
      </w:divBdr>
    </w:div>
    <w:div w:id="1085416697">
      <w:bodyDiv w:val="1"/>
      <w:marLeft w:val="0"/>
      <w:marRight w:val="0"/>
      <w:marTop w:val="0"/>
      <w:marBottom w:val="0"/>
      <w:divBdr>
        <w:top w:val="none" w:sz="0" w:space="0" w:color="auto"/>
        <w:left w:val="none" w:sz="0" w:space="0" w:color="auto"/>
        <w:bottom w:val="none" w:sz="0" w:space="0" w:color="auto"/>
        <w:right w:val="none" w:sz="0" w:space="0" w:color="auto"/>
      </w:divBdr>
    </w:div>
    <w:div w:id="1086657837">
      <w:bodyDiv w:val="1"/>
      <w:marLeft w:val="0"/>
      <w:marRight w:val="0"/>
      <w:marTop w:val="0"/>
      <w:marBottom w:val="0"/>
      <w:divBdr>
        <w:top w:val="none" w:sz="0" w:space="0" w:color="auto"/>
        <w:left w:val="none" w:sz="0" w:space="0" w:color="auto"/>
        <w:bottom w:val="none" w:sz="0" w:space="0" w:color="auto"/>
        <w:right w:val="none" w:sz="0" w:space="0" w:color="auto"/>
      </w:divBdr>
    </w:div>
    <w:div w:id="1086926910">
      <w:bodyDiv w:val="1"/>
      <w:marLeft w:val="0"/>
      <w:marRight w:val="0"/>
      <w:marTop w:val="0"/>
      <w:marBottom w:val="0"/>
      <w:divBdr>
        <w:top w:val="none" w:sz="0" w:space="0" w:color="auto"/>
        <w:left w:val="none" w:sz="0" w:space="0" w:color="auto"/>
        <w:bottom w:val="none" w:sz="0" w:space="0" w:color="auto"/>
        <w:right w:val="none" w:sz="0" w:space="0" w:color="auto"/>
      </w:divBdr>
    </w:div>
    <w:div w:id="1086993428">
      <w:bodyDiv w:val="1"/>
      <w:marLeft w:val="0"/>
      <w:marRight w:val="0"/>
      <w:marTop w:val="0"/>
      <w:marBottom w:val="0"/>
      <w:divBdr>
        <w:top w:val="none" w:sz="0" w:space="0" w:color="auto"/>
        <w:left w:val="none" w:sz="0" w:space="0" w:color="auto"/>
        <w:bottom w:val="none" w:sz="0" w:space="0" w:color="auto"/>
        <w:right w:val="none" w:sz="0" w:space="0" w:color="auto"/>
      </w:divBdr>
    </w:div>
    <w:div w:id="1087078295">
      <w:bodyDiv w:val="1"/>
      <w:marLeft w:val="0"/>
      <w:marRight w:val="0"/>
      <w:marTop w:val="0"/>
      <w:marBottom w:val="0"/>
      <w:divBdr>
        <w:top w:val="none" w:sz="0" w:space="0" w:color="auto"/>
        <w:left w:val="none" w:sz="0" w:space="0" w:color="auto"/>
        <w:bottom w:val="none" w:sz="0" w:space="0" w:color="auto"/>
        <w:right w:val="none" w:sz="0" w:space="0" w:color="auto"/>
      </w:divBdr>
    </w:div>
    <w:div w:id="1088648736">
      <w:bodyDiv w:val="1"/>
      <w:marLeft w:val="0"/>
      <w:marRight w:val="0"/>
      <w:marTop w:val="0"/>
      <w:marBottom w:val="0"/>
      <w:divBdr>
        <w:top w:val="none" w:sz="0" w:space="0" w:color="auto"/>
        <w:left w:val="none" w:sz="0" w:space="0" w:color="auto"/>
        <w:bottom w:val="none" w:sz="0" w:space="0" w:color="auto"/>
        <w:right w:val="none" w:sz="0" w:space="0" w:color="auto"/>
      </w:divBdr>
    </w:div>
    <w:div w:id="1090469706">
      <w:bodyDiv w:val="1"/>
      <w:marLeft w:val="0"/>
      <w:marRight w:val="0"/>
      <w:marTop w:val="0"/>
      <w:marBottom w:val="0"/>
      <w:divBdr>
        <w:top w:val="none" w:sz="0" w:space="0" w:color="auto"/>
        <w:left w:val="none" w:sz="0" w:space="0" w:color="auto"/>
        <w:bottom w:val="none" w:sz="0" w:space="0" w:color="auto"/>
        <w:right w:val="none" w:sz="0" w:space="0" w:color="auto"/>
      </w:divBdr>
    </w:div>
    <w:div w:id="1092048763">
      <w:bodyDiv w:val="1"/>
      <w:marLeft w:val="0"/>
      <w:marRight w:val="0"/>
      <w:marTop w:val="0"/>
      <w:marBottom w:val="0"/>
      <w:divBdr>
        <w:top w:val="none" w:sz="0" w:space="0" w:color="auto"/>
        <w:left w:val="none" w:sz="0" w:space="0" w:color="auto"/>
        <w:bottom w:val="none" w:sz="0" w:space="0" w:color="auto"/>
        <w:right w:val="none" w:sz="0" w:space="0" w:color="auto"/>
      </w:divBdr>
    </w:div>
    <w:div w:id="1092432836">
      <w:bodyDiv w:val="1"/>
      <w:marLeft w:val="0"/>
      <w:marRight w:val="0"/>
      <w:marTop w:val="0"/>
      <w:marBottom w:val="0"/>
      <w:divBdr>
        <w:top w:val="none" w:sz="0" w:space="0" w:color="auto"/>
        <w:left w:val="none" w:sz="0" w:space="0" w:color="auto"/>
        <w:bottom w:val="none" w:sz="0" w:space="0" w:color="auto"/>
        <w:right w:val="none" w:sz="0" w:space="0" w:color="auto"/>
      </w:divBdr>
    </w:div>
    <w:div w:id="1093280936">
      <w:bodyDiv w:val="1"/>
      <w:marLeft w:val="0"/>
      <w:marRight w:val="0"/>
      <w:marTop w:val="0"/>
      <w:marBottom w:val="0"/>
      <w:divBdr>
        <w:top w:val="none" w:sz="0" w:space="0" w:color="auto"/>
        <w:left w:val="none" w:sz="0" w:space="0" w:color="auto"/>
        <w:bottom w:val="none" w:sz="0" w:space="0" w:color="auto"/>
        <w:right w:val="none" w:sz="0" w:space="0" w:color="auto"/>
      </w:divBdr>
    </w:div>
    <w:div w:id="1098140161">
      <w:bodyDiv w:val="1"/>
      <w:marLeft w:val="0"/>
      <w:marRight w:val="0"/>
      <w:marTop w:val="0"/>
      <w:marBottom w:val="0"/>
      <w:divBdr>
        <w:top w:val="none" w:sz="0" w:space="0" w:color="auto"/>
        <w:left w:val="none" w:sz="0" w:space="0" w:color="auto"/>
        <w:bottom w:val="none" w:sz="0" w:space="0" w:color="auto"/>
        <w:right w:val="none" w:sz="0" w:space="0" w:color="auto"/>
      </w:divBdr>
    </w:div>
    <w:div w:id="1099594802">
      <w:bodyDiv w:val="1"/>
      <w:marLeft w:val="0"/>
      <w:marRight w:val="0"/>
      <w:marTop w:val="0"/>
      <w:marBottom w:val="0"/>
      <w:divBdr>
        <w:top w:val="none" w:sz="0" w:space="0" w:color="auto"/>
        <w:left w:val="none" w:sz="0" w:space="0" w:color="auto"/>
        <w:bottom w:val="none" w:sz="0" w:space="0" w:color="auto"/>
        <w:right w:val="none" w:sz="0" w:space="0" w:color="auto"/>
      </w:divBdr>
    </w:div>
    <w:div w:id="1100637338">
      <w:bodyDiv w:val="1"/>
      <w:marLeft w:val="0"/>
      <w:marRight w:val="0"/>
      <w:marTop w:val="0"/>
      <w:marBottom w:val="0"/>
      <w:divBdr>
        <w:top w:val="none" w:sz="0" w:space="0" w:color="auto"/>
        <w:left w:val="none" w:sz="0" w:space="0" w:color="auto"/>
        <w:bottom w:val="none" w:sz="0" w:space="0" w:color="auto"/>
        <w:right w:val="none" w:sz="0" w:space="0" w:color="auto"/>
      </w:divBdr>
    </w:div>
    <w:div w:id="1102188616">
      <w:bodyDiv w:val="1"/>
      <w:marLeft w:val="0"/>
      <w:marRight w:val="0"/>
      <w:marTop w:val="0"/>
      <w:marBottom w:val="0"/>
      <w:divBdr>
        <w:top w:val="none" w:sz="0" w:space="0" w:color="auto"/>
        <w:left w:val="none" w:sz="0" w:space="0" w:color="auto"/>
        <w:bottom w:val="none" w:sz="0" w:space="0" w:color="auto"/>
        <w:right w:val="none" w:sz="0" w:space="0" w:color="auto"/>
      </w:divBdr>
    </w:div>
    <w:div w:id="1105424592">
      <w:bodyDiv w:val="1"/>
      <w:marLeft w:val="0"/>
      <w:marRight w:val="0"/>
      <w:marTop w:val="0"/>
      <w:marBottom w:val="0"/>
      <w:divBdr>
        <w:top w:val="none" w:sz="0" w:space="0" w:color="auto"/>
        <w:left w:val="none" w:sz="0" w:space="0" w:color="auto"/>
        <w:bottom w:val="none" w:sz="0" w:space="0" w:color="auto"/>
        <w:right w:val="none" w:sz="0" w:space="0" w:color="auto"/>
      </w:divBdr>
    </w:div>
    <w:div w:id="1109200885">
      <w:bodyDiv w:val="1"/>
      <w:marLeft w:val="0"/>
      <w:marRight w:val="0"/>
      <w:marTop w:val="0"/>
      <w:marBottom w:val="0"/>
      <w:divBdr>
        <w:top w:val="none" w:sz="0" w:space="0" w:color="auto"/>
        <w:left w:val="none" w:sz="0" w:space="0" w:color="auto"/>
        <w:bottom w:val="none" w:sz="0" w:space="0" w:color="auto"/>
        <w:right w:val="none" w:sz="0" w:space="0" w:color="auto"/>
      </w:divBdr>
    </w:div>
    <w:div w:id="1111321333">
      <w:bodyDiv w:val="1"/>
      <w:marLeft w:val="0"/>
      <w:marRight w:val="0"/>
      <w:marTop w:val="0"/>
      <w:marBottom w:val="0"/>
      <w:divBdr>
        <w:top w:val="none" w:sz="0" w:space="0" w:color="auto"/>
        <w:left w:val="none" w:sz="0" w:space="0" w:color="auto"/>
        <w:bottom w:val="none" w:sz="0" w:space="0" w:color="auto"/>
        <w:right w:val="none" w:sz="0" w:space="0" w:color="auto"/>
      </w:divBdr>
    </w:div>
    <w:div w:id="1116102474">
      <w:bodyDiv w:val="1"/>
      <w:marLeft w:val="0"/>
      <w:marRight w:val="0"/>
      <w:marTop w:val="0"/>
      <w:marBottom w:val="0"/>
      <w:divBdr>
        <w:top w:val="none" w:sz="0" w:space="0" w:color="auto"/>
        <w:left w:val="none" w:sz="0" w:space="0" w:color="auto"/>
        <w:bottom w:val="none" w:sz="0" w:space="0" w:color="auto"/>
        <w:right w:val="none" w:sz="0" w:space="0" w:color="auto"/>
      </w:divBdr>
      <w:divsChild>
        <w:div w:id="341207473">
          <w:marLeft w:val="0"/>
          <w:marRight w:val="0"/>
          <w:marTop w:val="0"/>
          <w:marBottom w:val="0"/>
          <w:divBdr>
            <w:top w:val="none" w:sz="0" w:space="0" w:color="auto"/>
            <w:left w:val="none" w:sz="0" w:space="0" w:color="auto"/>
            <w:bottom w:val="none" w:sz="0" w:space="0" w:color="auto"/>
            <w:right w:val="none" w:sz="0" w:space="0" w:color="auto"/>
          </w:divBdr>
          <w:divsChild>
            <w:div w:id="633367346">
              <w:marLeft w:val="0"/>
              <w:marRight w:val="0"/>
              <w:marTop w:val="0"/>
              <w:marBottom w:val="0"/>
              <w:divBdr>
                <w:top w:val="none" w:sz="0" w:space="0" w:color="auto"/>
                <w:left w:val="none" w:sz="0" w:space="0" w:color="auto"/>
                <w:bottom w:val="none" w:sz="0" w:space="0" w:color="auto"/>
                <w:right w:val="none" w:sz="0" w:space="0" w:color="auto"/>
              </w:divBdr>
              <w:divsChild>
                <w:div w:id="2018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9499">
          <w:marLeft w:val="0"/>
          <w:marRight w:val="0"/>
          <w:marTop w:val="0"/>
          <w:marBottom w:val="0"/>
          <w:divBdr>
            <w:top w:val="none" w:sz="0" w:space="0" w:color="auto"/>
            <w:left w:val="none" w:sz="0" w:space="0" w:color="auto"/>
            <w:bottom w:val="none" w:sz="0" w:space="0" w:color="auto"/>
            <w:right w:val="none" w:sz="0" w:space="0" w:color="auto"/>
          </w:divBdr>
        </w:div>
      </w:divsChild>
    </w:div>
    <w:div w:id="1120685110">
      <w:bodyDiv w:val="1"/>
      <w:marLeft w:val="0"/>
      <w:marRight w:val="0"/>
      <w:marTop w:val="0"/>
      <w:marBottom w:val="0"/>
      <w:divBdr>
        <w:top w:val="none" w:sz="0" w:space="0" w:color="auto"/>
        <w:left w:val="none" w:sz="0" w:space="0" w:color="auto"/>
        <w:bottom w:val="none" w:sz="0" w:space="0" w:color="auto"/>
        <w:right w:val="none" w:sz="0" w:space="0" w:color="auto"/>
      </w:divBdr>
    </w:div>
    <w:div w:id="1122967215">
      <w:bodyDiv w:val="1"/>
      <w:marLeft w:val="0"/>
      <w:marRight w:val="0"/>
      <w:marTop w:val="0"/>
      <w:marBottom w:val="0"/>
      <w:divBdr>
        <w:top w:val="none" w:sz="0" w:space="0" w:color="auto"/>
        <w:left w:val="none" w:sz="0" w:space="0" w:color="auto"/>
        <w:bottom w:val="none" w:sz="0" w:space="0" w:color="auto"/>
        <w:right w:val="none" w:sz="0" w:space="0" w:color="auto"/>
      </w:divBdr>
    </w:div>
    <w:div w:id="1123495442">
      <w:bodyDiv w:val="1"/>
      <w:marLeft w:val="0"/>
      <w:marRight w:val="0"/>
      <w:marTop w:val="0"/>
      <w:marBottom w:val="0"/>
      <w:divBdr>
        <w:top w:val="none" w:sz="0" w:space="0" w:color="auto"/>
        <w:left w:val="none" w:sz="0" w:space="0" w:color="auto"/>
        <w:bottom w:val="none" w:sz="0" w:space="0" w:color="auto"/>
        <w:right w:val="none" w:sz="0" w:space="0" w:color="auto"/>
      </w:divBdr>
    </w:div>
    <w:div w:id="1126121228">
      <w:bodyDiv w:val="1"/>
      <w:marLeft w:val="0"/>
      <w:marRight w:val="0"/>
      <w:marTop w:val="0"/>
      <w:marBottom w:val="0"/>
      <w:divBdr>
        <w:top w:val="none" w:sz="0" w:space="0" w:color="auto"/>
        <w:left w:val="none" w:sz="0" w:space="0" w:color="auto"/>
        <w:bottom w:val="none" w:sz="0" w:space="0" w:color="auto"/>
        <w:right w:val="none" w:sz="0" w:space="0" w:color="auto"/>
      </w:divBdr>
    </w:div>
    <w:div w:id="1126895789">
      <w:bodyDiv w:val="1"/>
      <w:marLeft w:val="0"/>
      <w:marRight w:val="0"/>
      <w:marTop w:val="0"/>
      <w:marBottom w:val="0"/>
      <w:divBdr>
        <w:top w:val="none" w:sz="0" w:space="0" w:color="auto"/>
        <w:left w:val="none" w:sz="0" w:space="0" w:color="auto"/>
        <w:bottom w:val="none" w:sz="0" w:space="0" w:color="auto"/>
        <w:right w:val="none" w:sz="0" w:space="0" w:color="auto"/>
      </w:divBdr>
    </w:div>
    <w:div w:id="1129279407">
      <w:bodyDiv w:val="1"/>
      <w:marLeft w:val="0"/>
      <w:marRight w:val="0"/>
      <w:marTop w:val="0"/>
      <w:marBottom w:val="0"/>
      <w:divBdr>
        <w:top w:val="none" w:sz="0" w:space="0" w:color="auto"/>
        <w:left w:val="none" w:sz="0" w:space="0" w:color="auto"/>
        <w:bottom w:val="none" w:sz="0" w:space="0" w:color="auto"/>
        <w:right w:val="none" w:sz="0" w:space="0" w:color="auto"/>
      </w:divBdr>
    </w:div>
    <w:div w:id="1129930344">
      <w:bodyDiv w:val="1"/>
      <w:marLeft w:val="0"/>
      <w:marRight w:val="0"/>
      <w:marTop w:val="0"/>
      <w:marBottom w:val="0"/>
      <w:divBdr>
        <w:top w:val="none" w:sz="0" w:space="0" w:color="auto"/>
        <w:left w:val="none" w:sz="0" w:space="0" w:color="auto"/>
        <w:bottom w:val="none" w:sz="0" w:space="0" w:color="auto"/>
        <w:right w:val="none" w:sz="0" w:space="0" w:color="auto"/>
      </w:divBdr>
    </w:div>
    <w:div w:id="1132479019">
      <w:bodyDiv w:val="1"/>
      <w:marLeft w:val="0"/>
      <w:marRight w:val="0"/>
      <w:marTop w:val="0"/>
      <w:marBottom w:val="0"/>
      <w:divBdr>
        <w:top w:val="none" w:sz="0" w:space="0" w:color="auto"/>
        <w:left w:val="none" w:sz="0" w:space="0" w:color="auto"/>
        <w:bottom w:val="none" w:sz="0" w:space="0" w:color="auto"/>
        <w:right w:val="none" w:sz="0" w:space="0" w:color="auto"/>
      </w:divBdr>
    </w:div>
    <w:div w:id="1135414923">
      <w:bodyDiv w:val="1"/>
      <w:marLeft w:val="0"/>
      <w:marRight w:val="0"/>
      <w:marTop w:val="0"/>
      <w:marBottom w:val="0"/>
      <w:divBdr>
        <w:top w:val="none" w:sz="0" w:space="0" w:color="auto"/>
        <w:left w:val="none" w:sz="0" w:space="0" w:color="auto"/>
        <w:bottom w:val="none" w:sz="0" w:space="0" w:color="auto"/>
        <w:right w:val="none" w:sz="0" w:space="0" w:color="auto"/>
      </w:divBdr>
      <w:divsChild>
        <w:div w:id="657459696">
          <w:marLeft w:val="0"/>
          <w:marRight w:val="0"/>
          <w:marTop w:val="0"/>
          <w:marBottom w:val="0"/>
          <w:divBdr>
            <w:top w:val="none" w:sz="0" w:space="0" w:color="auto"/>
            <w:left w:val="none" w:sz="0" w:space="0" w:color="auto"/>
            <w:bottom w:val="none" w:sz="0" w:space="0" w:color="auto"/>
            <w:right w:val="none" w:sz="0" w:space="0" w:color="auto"/>
          </w:divBdr>
        </w:div>
        <w:div w:id="712340404">
          <w:marLeft w:val="0"/>
          <w:marRight w:val="0"/>
          <w:marTop w:val="0"/>
          <w:marBottom w:val="0"/>
          <w:divBdr>
            <w:top w:val="none" w:sz="0" w:space="0" w:color="auto"/>
            <w:left w:val="none" w:sz="0" w:space="0" w:color="auto"/>
            <w:bottom w:val="none" w:sz="0" w:space="0" w:color="auto"/>
            <w:right w:val="none" w:sz="0" w:space="0" w:color="auto"/>
          </w:divBdr>
        </w:div>
        <w:div w:id="1079250913">
          <w:marLeft w:val="0"/>
          <w:marRight w:val="0"/>
          <w:marTop w:val="0"/>
          <w:marBottom w:val="0"/>
          <w:divBdr>
            <w:top w:val="none" w:sz="0" w:space="0" w:color="auto"/>
            <w:left w:val="none" w:sz="0" w:space="0" w:color="auto"/>
            <w:bottom w:val="none" w:sz="0" w:space="0" w:color="auto"/>
            <w:right w:val="none" w:sz="0" w:space="0" w:color="auto"/>
          </w:divBdr>
        </w:div>
        <w:div w:id="1718314423">
          <w:marLeft w:val="0"/>
          <w:marRight w:val="0"/>
          <w:marTop w:val="0"/>
          <w:marBottom w:val="0"/>
          <w:divBdr>
            <w:top w:val="none" w:sz="0" w:space="0" w:color="auto"/>
            <w:left w:val="none" w:sz="0" w:space="0" w:color="auto"/>
            <w:bottom w:val="none" w:sz="0" w:space="0" w:color="auto"/>
            <w:right w:val="none" w:sz="0" w:space="0" w:color="auto"/>
          </w:divBdr>
        </w:div>
        <w:div w:id="1946300497">
          <w:marLeft w:val="0"/>
          <w:marRight w:val="0"/>
          <w:marTop w:val="0"/>
          <w:marBottom w:val="0"/>
          <w:divBdr>
            <w:top w:val="none" w:sz="0" w:space="0" w:color="auto"/>
            <w:left w:val="none" w:sz="0" w:space="0" w:color="auto"/>
            <w:bottom w:val="none" w:sz="0" w:space="0" w:color="auto"/>
            <w:right w:val="none" w:sz="0" w:space="0" w:color="auto"/>
          </w:divBdr>
        </w:div>
      </w:divsChild>
    </w:div>
    <w:div w:id="1136215433">
      <w:bodyDiv w:val="1"/>
      <w:marLeft w:val="0"/>
      <w:marRight w:val="0"/>
      <w:marTop w:val="0"/>
      <w:marBottom w:val="0"/>
      <w:divBdr>
        <w:top w:val="none" w:sz="0" w:space="0" w:color="auto"/>
        <w:left w:val="none" w:sz="0" w:space="0" w:color="auto"/>
        <w:bottom w:val="none" w:sz="0" w:space="0" w:color="auto"/>
        <w:right w:val="none" w:sz="0" w:space="0" w:color="auto"/>
      </w:divBdr>
    </w:div>
    <w:div w:id="1137333126">
      <w:bodyDiv w:val="1"/>
      <w:marLeft w:val="0"/>
      <w:marRight w:val="0"/>
      <w:marTop w:val="0"/>
      <w:marBottom w:val="0"/>
      <w:divBdr>
        <w:top w:val="none" w:sz="0" w:space="0" w:color="auto"/>
        <w:left w:val="none" w:sz="0" w:space="0" w:color="auto"/>
        <w:bottom w:val="none" w:sz="0" w:space="0" w:color="auto"/>
        <w:right w:val="none" w:sz="0" w:space="0" w:color="auto"/>
      </w:divBdr>
    </w:div>
    <w:div w:id="1137407963">
      <w:bodyDiv w:val="1"/>
      <w:marLeft w:val="0"/>
      <w:marRight w:val="0"/>
      <w:marTop w:val="0"/>
      <w:marBottom w:val="0"/>
      <w:divBdr>
        <w:top w:val="none" w:sz="0" w:space="0" w:color="auto"/>
        <w:left w:val="none" w:sz="0" w:space="0" w:color="auto"/>
        <w:bottom w:val="none" w:sz="0" w:space="0" w:color="auto"/>
        <w:right w:val="none" w:sz="0" w:space="0" w:color="auto"/>
      </w:divBdr>
    </w:div>
    <w:div w:id="1138373230">
      <w:bodyDiv w:val="1"/>
      <w:marLeft w:val="0"/>
      <w:marRight w:val="0"/>
      <w:marTop w:val="0"/>
      <w:marBottom w:val="0"/>
      <w:divBdr>
        <w:top w:val="none" w:sz="0" w:space="0" w:color="auto"/>
        <w:left w:val="none" w:sz="0" w:space="0" w:color="auto"/>
        <w:bottom w:val="none" w:sz="0" w:space="0" w:color="auto"/>
        <w:right w:val="none" w:sz="0" w:space="0" w:color="auto"/>
      </w:divBdr>
    </w:div>
    <w:div w:id="1141773032">
      <w:bodyDiv w:val="1"/>
      <w:marLeft w:val="0"/>
      <w:marRight w:val="0"/>
      <w:marTop w:val="0"/>
      <w:marBottom w:val="0"/>
      <w:divBdr>
        <w:top w:val="none" w:sz="0" w:space="0" w:color="auto"/>
        <w:left w:val="none" w:sz="0" w:space="0" w:color="auto"/>
        <w:bottom w:val="none" w:sz="0" w:space="0" w:color="auto"/>
        <w:right w:val="none" w:sz="0" w:space="0" w:color="auto"/>
      </w:divBdr>
    </w:div>
    <w:div w:id="1146123409">
      <w:bodyDiv w:val="1"/>
      <w:marLeft w:val="0"/>
      <w:marRight w:val="0"/>
      <w:marTop w:val="0"/>
      <w:marBottom w:val="0"/>
      <w:divBdr>
        <w:top w:val="none" w:sz="0" w:space="0" w:color="auto"/>
        <w:left w:val="none" w:sz="0" w:space="0" w:color="auto"/>
        <w:bottom w:val="none" w:sz="0" w:space="0" w:color="auto"/>
        <w:right w:val="none" w:sz="0" w:space="0" w:color="auto"/>
      </w:divBdr>
    </w:div>
    <w:div w:id="1146438393">
      <w:bodyDiv w:val="1"/>
      <w:marLeft w:val="0"/>
      <w:marRight w:val="0"/>
      <w:marTop w:val="0"/>
      <w:marBottom w:val="0"/>
      <w:divBdr>
        <w:top w:val="none" w:sz="0" w:space="0" w:color="auto"/>
        <w:left w:val="none" w:sz="0" w:space="0" w:color="auto"/>
        <w:bottom w:val="none" w:sz="0" w:space="0" w:color="auto"/>
        <w:right w:val="none" w:sz="0" w:space="0" w:color="auto"/>
      </w:divBdr>
    </w:div>
    <w:div w:id="1147551882">
      <w:bodyDiv w:val="1"/>
      <w:marLeft w:val="0"/>
      <w:marRight w:val="0"/>
      <w:marTop w:val="0"/>
      <w:marBottom w:val="0"/>
      <w:divBdr>
        <w:top w:val="none" w:sz="0" w:space="0" w:color="auto"/>
        <w:left w:val="none" w:sz="0" w:space="0" w:color="auto"/>
        <w:bottom w:val="none" w:sz="0" w:space="0" w:color="auto"/>
        <w:right w:val="none" w:sz="0" w:space="0" w:color="auto"/>
      </w:divBdr>
    </w:div>
    <w:div w:id="1149857555">
      <w:bodyDiv w:val="1"/>
      <w:marLeft w:val="0"/>
      <w:marRight w:val="0"/>
      <w:marTop w:val="0"/>
      <w:marBottom w:val="0"/>
      <w:divBdr>
        <w:top w:val="none" w:sz="0" w:space="0" w:color="auto"/>
        <w:left w:val="none" w:sz="0" w:space="0" w:color="auto"/>
        <w:bottom w:val="none" w:sz="0" w:space="0" w:color="auto"/>
        <w:right w:val="none" w:sz="0" w:space="0" w:color="auto"/>
      </w:divBdr>
    </w:div>
    <w:div w:id="1150101932">
      <w:bodyDiv w:val="1"/>
      <w:marLeft w:val="0"/>
      <w:marRight w:val="0"/>
      <w:marTop w:val="0"/>
      <w:marBottom w:val="0"/>
      <w:divBdr>
        <w:top w:val="none" w:sz="0" w:space="0" w:color="auto"/>
        <w:left w:val="none" w:sz="0" w:space="0" w:color="auto"/>
        <w:bottom w:val="none" w:sz="0" w:space="0" w:color="auto"/>
        <w:right w:val="none" w:sz="0" w:space="0" w:color="auto"/>
      </w:divBdr>
    </w:div>
    <w:div w:id="1150177066">
      <w:bodyDiv w:val="1"/>
      <w:marLeft w:val="0"/>
      <w:marRight w:val="0"/>
      <w:marTop w:val="0"/>
      <w:marBottom w:val="0"/>
      <w:divBdr>
        <w:top w:val="none" w:sz="0" w:space="0" w:color="auto"/>
        <w:left w:val="none" w:sz="0" w:space="0" w:color="auto"/>
        <w:bottom w:val="none" w:sz="0" w:space="0" w:color="auto"/>
        <w:right w:val="none" w:sz="0" w:space="0" w:color="auto"/>
      </w:divBdr>
    </w:div>
    <w:div w:id="1152480394">
      <w:bodyDiv w:val="1"/>
      <w:marLeft w:val="0"/>
      <w:marRight w:val="0"/>
      <w:marTop w:val="0"/>
      <w:marBottom w:val="0"/>
      <w:divBdr>
        <w:top w:val="none" w:sz="0" w:space="0" w:color="auto"/>
        <w:left w:val="none" w:sz="0" w:space="0" w:color="auto"/>
        <w:bottom w:val="none" w:sz="0" w:space="0" w:color="auto"/>
        <w:right w:val="none" w:sz="0" w:space="0" w:color="auto"/>
      </w:divBdr>
    </w:div>
    <w:div w:id="1154293349">
      <w:bodyDiv w:val="1"/>
      <w:marLeft w:val="0"/>
      <w:marRight w:val="0"/>
      <w:marTop w:val="0"/>
      <w:marBottom w:val="0"/>
      <w:divBdr>
        <w:top w:val="none" w:sz="0" w:space="0" w:color="auto"/>
        <w:left w:val="none" w:sz="0" w:space="0" w:color="auto"/>
        <w:bottom w:val="none" w:sz="0" w:space="0" w:color="auto"/>
        <w:right w:val="none" w:sz="0" w:space="0" w:color="auto"/>
      </w:divBdr>
      <w:divsChild>
        <w:div w:id="7997355">
          <w:marLeft w:val="0"/>
          <w:marRight w:val="0"/>
          <w:marTop w:val="0"/>
          <w:marBottom w:val="0"/>
          <w:divBdr>
            <w:top w:val="none" w:sz="0" w:space="0" w:color="auto"/>
            <w:left w:val="none" w:sz="0" w:space="0" w:color="auto"/>
            <w:bottom w:val="none" w:sz="0" w:space="0" w:color="auto"/>
            <w:right w:val="none" w:sz="0" w:space="0" w:color="auto"/>
          </w:divBdr>
        </w:div>
        <w:div w:id="35013864">
          <w:marLeft w:val="0"/>
          <w:marRight w:val="0"/>
          <w:marTop w:val="0"/>
          <w:marBottom w:val="0"/>
          <w:divBdr>
            <w:top w:val="none" w:sz="0" w:space="0" w:color="auto"/>
            <w:left w:val="none" w:sz="0" w:space="0" w:color="auto"/>
            <w:bottom w:val="none" w:sz="0" w:space="0" w:color="auto"/>
            <w:right w:val="none" w:sz="0" w:space="0" w:color="auto"/>
          </w:divBdr>
        </w:div>
        <w:div w:id="36272917">
          <w:marLeft w:val="0"/>
          <w:marRight w:val="0"/>
          <w:marTop w:val="0"/>
          <w:marBottom w:val="0"/>
          <w:divBdr>
            <w:top w:val="none" w:sz="0" w:space="0" w:color="auto"/>
            <w:left w:val="none" w:sz="0" w:space="0" w:color="auto"/>
            <w:bottom w:val="none" w:sz="0" w:space="0" w:color="auto"/>
            <w:right w:val="none" w:sz="0" w:space="0" w:color="auto"/>
          </w:divBdr>
        </w:div>
        <w:div w:id="74939956">
          <w:marLeft w:val="0"/>
          <w:marRight w:val="0"/>
          <w:marTop w:val="0"/>
          <w:marBottom w:val="0"/>
          <w:divBdr>
            <w:top w:val="none" w:sz="0" w:space="0" w:color="auto"/>
            <w:left w:val="none" w:sz="0" w:space="0" w:color="auto"/>
            <w:bottom w:val="none" w:sz="0" w:space="0" w:color="auto"/>
            <w:right w:val="none" w:sz="0" w:space="0" w:color="auto"/>
          </w:divBdr>
        </w:div>
        <w:div w:id="78524893">
          <w:marLeft w:val="0"/>
          <w:marRight w:val="0"/>
          <w:marTop w:val="0"/>
          <w:marBottom w:val="0"/>
          <w:divBdr>
            <w:top w:val="none" w:sz="0" w:space="0" w:color="auto"/>
            <w:left w:val="none" w:sz="0" w:space="0" w:color="auto"/>
            <w:bottom w:val="none" w:sz="0" w:space="0" w:color="auto"/>
            <w:right w:val="none" w:sz="0" w:space="0" w:color="auto"/>
          </w:divBdr>
        </w:div>
        <w:div w:id="82722301">
          <w:marLeft w:val="0"/>
          <w:marRight w:val="0"/>
          <w:marTop w:val="0"/>
          <w:marBottom w:val="0"/>
          <w:divBdr>
            <w:top w:val="none" w:sz="0" w:space="0" w:color="auto"/>
            <w:left w:val="none" w:sz="0" w:space="0" w:color="auto"/>
            <w:bottom w:val="none" w:sz="0" w:space="0" w:color="auto"/>
            <w:right w:val="none" w:sz="0" w:space="0" w:color="auto"/>
          </w:divBdr>
        </w:div>
        <w:div w:id="107969512">
          <w:marLeft w:val="0"/>
          <w:marRight w:val="0"/>
          <w:marTop w:val="0"/>
          <w:marBottom w:val="0"/>
          <w:divBdr>
            <w:top w:val="none" w:sz="0" w:space="0" w:color="auto"/>
            <w:left w:val="none" w:sz="0" w:space="0" w:color="auto"/>
            <w:bottom w:val="none" w:sz="0" w:space="0" w:color="auto"/>
            <w:right w:val="none" w:sz="0" w:space="0" w:color="auto"/>
          </w:divBdr>
        </w:div>
        <w:div w:id="126049479">
          <w:marLeft w:val="0"/>
          <w:marRight w:val="0"/>
          <w:marTop w:val="0"/>
          <w:marBottom w:val="0"/>
          <w:divBdr>
            <w:top w:val="none" w:sz="0" w:space="0" w:color="auto"/>
            <w:left w:val="none" w:sz="0" w:space="0" w:color="auto"/>
            <w:bottom w:val="none" w:sz="0" w:space="0" w:color="auto"/>
            <w:right w:val="none" w:sz="0" w:space="0" w:color="auto"/>
          </w:divBdr>
        </w:div>
        <w:div w:id="154614498">
          <w:marLeft w:val="0"/>
          <w:marRight w:val="0"/>
          <w:marTop w:val="0"/>
          <w:marBottom w:val="0"/>
          <w:divBdr>
            <w:top w:val="none" w:sz="0" w:space="0" w:color="auto"/>
            <w:left w:val="none" w:sz="0" w:space="0" w:color="auto"/>
            <w:bottom w:val="none" w:sz="0" w:space="0" w:color="auto"/>
            <w:right w:val="none" w:sz="0" w:space="0" w:color="auto"/>
          </w:divBdr>
        </w:div>
        <w:div w:id="157431142">
          <w:marLeft w:val="0"/>
          <w:marRight w:val="0"/>
          <w:marTop w:val="0"/>
          <w:marBottom w:val="0"/>
          <w:divBdr>
            <w:top w:val="none" w:sz="0" w:space="0" w:color="auto"/>
            <w:left w:val="none" w:sz="0" w:space="0" w:color="auto"/>
            <w:bottom w:val="none" w:sz="0" w:space="0" w:color="auto"/>
            <w:right w:val="none" w:sz="0" w:space="0" w:color="auto"/>
          </w:divBdr>
        </w:div>
        <w:div w:id="157504795">
          <w:marLeft w:val="0"/>
          <w:marRight w:val="0"/>
          <w:marTop w:val="0"/>
          <w:marBottom w:val="0"/>
          <w:divBdr>
            <w:top w:val="none" w:sz="0" w:space="0" w:color="auto"/>
            <w:left w:val="none" w:sz="0" w:space="0" w:color="auto"/>
            <w:bottom w:val="none" w:sz="0" w:space="0" w:color="auto"/>
            <w:right w:val="none" w:sz="0" w:space="0" w:color="auto"/>
          </w:divBdr>
        </w:div>
        <w:div w:id="158812471">
          <w:marLeft w:val="0"/>
          <w:marRight w:val="0"/>
          <w:marTop w:val="0"/>
          <w:marBottom w:val="0"/>
          <w:divBdr>
            <w:top w:val="none" w:sz="0" w:space="0" w:color="auto"/>
            <w:left w:val="none" w:sz="0" w:space="0" w:color="auto"/>
            <w:bottom w:val="none" w:sz="0" w:space="0" w:color="auto"/>
            <w:right w:val="none" w:sz="0" w:space="0" w:color="auto"/>
          </w:divBdr>
        </w:div>
        <w:div w:id="163129694">
          <w:marLeft w:val="0"/>
          <w:marRight w:val="0"/>
          <w:marTop w:val="0"/>
          <w:marBottom w:val="0"/>
          <w:divBdr>
            <w:top w:val="none" w:sz="0" w:space="0" w:color="auto"/>
            <w:left w:val="none" w:sz="0" w:space="0" w:color="auto"/>
            <w:bottom w:val="none" w:sz="0" w:space="0" w:color="auto"/>
            <w:right w:val="none" w:sz="0" w:space="0" w:color="auto"/>
          </w:divBdr>
        </w:div>
        <w:div w:id="171535718">
          <w:marLeft w:val="0"/>
          <w:marRight w:val="0"/>
          <w:marTop w:val="0"/>
          <w:marBottom w:val="0"/>
          <w:divBdr>
            <w:top w:val="none" w:sz="0" w:space="0" w:color="auto"/>
            <w:left w:val="none" w:sz="0" w:space="0" w:color="auto"/>
            <w:bottom w:val="none" w:sz="0" w:space="0" w:color="auto"/>
            <w:right w:val="none" w:sz="0" w:space="0" w:color="auto"/>
          </w:divBdr>
        </w:div>
        <w:div w:id="173805880">
          <w:marLeft w:val="0"/>
          <w:marRight w:val="0"/>
          <w:marTop w:val="0"/>
          <w:marBottom w:val="0"/>
          <w:divBdr>
            <w:top w:val="none" w:sz="0" w:space="0" w:color="auto"/>
            <w:left w:val="none" w:sz="0" w:space="0" w:color="auto"/>
            <w:bottom w:val="none" w:sz="0" w:space="0" w:color="auto"/>
            <w:right w:val="none" w:sz="0" w:space="0" w:color="auto"/>
          </w:divBdr>
        </w:div>
        <w:div w:id="174729798">
          <w:marLeft w:val="0"/>
          <w:marRight w:val="0"/>
          <w:marTop w:val="0"/>
          <w:marBottom w:val="0"/>
          <w:divBdr>
            <w:top w:val="none" w:sz="0" w:space="0" w:color="auto"/>
            <w:left w:val="none" w:sz="0" w:space="0" w:color="auto"/>
            <w:bottom w:val="none" w:sz="0" w:space="0" w:color="auto"/>
            <w:right w:val="none" w:sz="0" w:space="0" w:color="auto"/>
          </w:divBdr>
        </w:div>
        <w:div w:id="198668276">
          <w:marLeft w:val="0"/>
          <w:marRight w:val="0"/>
          <w:marTop w:val="0"/>
          <w:marBottom w:val="0"/>
          <w:divBdr>
            <w:top w:val="none" w:sz="0" w:space="0" w:color="auto"/>
            <w:left w:val="none" w:sz="0" w:space="0" w:color="auto"/>
            <w:bottom w:val="none" w:sz="0" w:space="0" w:color="auto"/>
            <w:right w:val="none" w:sz="0" w:space="0" w:color="auto"/>
          </w:divBdr>
        </w:div>
        <w:div w:id="224951991">
          <w:marLeft w:val="0"/>
          <w:marRight w:val="0"/>
          <w:marTop w:val="0"/>
          <w:marBottom w:val="0"/>
          <w:divBdr>
            <w:top w:val="none" w:sz="0" w:space="0" w:color="auto"/>
            <w:left w:val="none" w:sz="0" w:space="0" w:color="auto"/>
            <w:bottom w:val="none" w:sz="0" w:space="0" w:color="auto"/>
            <w:right w:val="none" w:sz="0" w:space="0" w:color="auto"/>
          </w:divBdr>
        </w:div>
        <w:div w:id="230238581">
          <w:marLeft w:val="0"/>
          <w:marRight w:val="0"/>
          <w:marTop w:val="0"/>
          <w:marBottom w:val="0"/>
          <w:divBdr>
            <w:top w:val="none" w:sz="0" w:space="0" w:color="auto"/>
            <w:left w:val="none" w:sz="0" w:space="0" w:color="auto"/>
            <w:bottom w:val="none" w:sz="0" w:space="0" w:color="auto"/>
            <w:right w:val="none" w:sz="0" w:space="0" w:color="auto"/>
          </w:divBdr>
        </w:div>
        <w:div w:id="239869061">
          <w:marLeft w:val="0"/>
          <w:marRight w:val="0"/>
          <w:marTop w:val="0"/>
          <w:marBottom w:val="0"/>
          <w:divBdr>
            <w:top w:val="none" w:sz="0" w:space="0" w:color="auto"/>
            <w:left w:val="none" w:sz="0" w:space="0" w:color="auto"/>
            <w:bottom w:val="none" w:sz="0" w:space="0" w:color="auto"/>
            <w:right w:val="none" w:sz="0" w:space="0" w:color="auto"/>
          </w:divBdr>
        </w:div>
        <w:div w:id="258801697">
          <w:marLeft w:val="0"/>
          <w:marRight w:val="0"/>
          <w:marTop w:val="0"/>
          <w:marBottom w:val="0"/>
          <w:divBdr>
            <w:top w:val="none" w:sz="0" w:space="0" w:color="auto"/>
            <w:left w:val="none" w:sz="0" w:space="0" w:color="auto"/>
            <w:bottom w:val="none" w:sz="0" w:space="0" w:color="auto"/>
            <w:right w:val="none" w:sz="0" w:space="0" w:color="auto"/>
          </w:divBdr>
        </w:div>
        <w:div w:id="315031798">
          <w:marLeft w:val="0"/>
          <w:marRight w:val="0"/>
          <w:marTop w:val="0"/>
          <w:marBottom w:val="0"/>
          <w:divBdr>
            <w:top w:val="none" w:sz="0" w:space="0" w:color="auto"/>
            <w:left w:val="none" w:sz="0" w:space="0" w:color="auto"/>
            <w:bottom w:val="none" w:sz="0" w:space="0" w:color="auto"/>
            <w:right w:val="none" w:sz="0" w:space="0" w:color="auto"/>
          </w:divBdr>
        </w:div>
        <w:div w:id="331837948">
          <w:marLeft w:val="0"/>
          <w:marRight w:val="0"/>
          <w:marTop w:val="0"/>
          <w:marBottom w:val="0"/>
          <w:divBdr>
            <w:top w:val="none" w:sz="0" w:space="0" w:color="auto"/>
            <w:left w:val="none" w:sz="0" w:space="0" w:color="auto"/>
            <w:bottom w:val="none" w:sz="0" w:space="0" w:color="auto"/>
            <w:right w:val="none" w:sz="0" w:space="0" w:color="auto"/>
          </w:divBdr>
        </w:div>
        <w:div w:id="334848000">
          <w:marLeft w:val="0"/>
          <w:marRight w:val="0"/>
          <w:marTop w:val="0"/>
          <w:marBottom w:val="0"/>
          <w:divBdr>
            <w:top w:val="none" w:sz="0" w:space="0" w:color="auto"/>
            <w:left w:val="none" w:sz="0" w:space="0" w:color="auto"/>
            <w:bottom w:val="none" w:sz="0" w:space="0" w:color="auto"/>
            <w:right w:val="none" w:sz="0" w:space="0" w:color="auto"/>
          </w:divBdr>
        </w:div>
        <w:div w:id="357051024">
          <w:marLeft w:val="0"/>
          <w:marRight w:val="0"/>
          <w:marTop w:val="0"/>
          <w:marBottom w:val="0"/>
          <w:divBdr>
            <w:top w:val="none" w:sz="0" w:space="0" w:color="auto"/>
            <w:left w:val="none" w:sz="0" w:space="0" w:color="auto"/>
            <w:bottom w:val="none" w:sz="0" w:space="0" w:color="auto"/>
            <w:right w:val="none" w:sz="0" w:space="0" w:color="auto"/>
          </w:divBdr>
        </w:div>
        <w:div w:id="366413052">
          <w:marLeft w:val="0"/>
          <w:marRight w:val="0"/>
          <w:marTop w:val="0"/>
          <w:marBottom w:val="0"/>
          <w:divBdr>
            <w:top w:val="none" w:sz="0" w:space="0" w:color="auto"/>
            <w:left w:val="none" w:sz="0" w:space="0" w:color="auto"/>
            <w:bottom w:val="none" w:sz="0" w:space="0" w:color="auto"/>
            <w:right w:val="none" w:sz="0" w:space="0" w:color="auto"/>
          </w:divBdr>
        </w:div>
        <w:div w:id="390538165">
          <w:marLeft w:val="0"/>
          <w:marRight w:val="0"/>
          <w:marTop w:val="0"/>
          <w:marBottom w:val="0"/>
          <w:divBdr>
            <w:top w:val="none" w:sz="0" w:space="0" w:color="auto"/>
            <w:left w:val="none" w:sz="0" w:space="0" w:color="auto"/>
            <w:bottom w:val="none" w:sz="0" w:space="0" w:color="auto"/>
            <w:right w:val="none" w:sz="0" w:space="0" w:color="auto"/>
          </w:divBdr>
        </w:div>
        <w:div w:id="398133229">
          <w:marLeft w:val="0"/>
          <w:marRight w:val="0"/>
          <w:marTop w:val="0"/>
          <w:marBottom w:val="0"/>
          <w:divBdr>
            <w:top w:val="none" w:sz="0" w:space="0" w:color="auto"/>
            <w:left w:val="none" w:sz="0" w:space="0" w:color="auto"/>
            <w:bottom w:val="none" w:sz="0" w:space="0" w:color="auto"/>
            <w:right w:val="none" w:sz="0" w:space="0" w:color="auto"/>
          </w:divBdr>
        </w:div>
        <w:div w:id="403533587">
          <w:marLeft w:val="0"/>
          <w:marRight w:val="0"/>
          <w:marTop w:val="0"/>
          <w:marBottom w:val="0"/>
          <w:divBdr>
            <w:top w:val="none" w:sz="0" w:space="0" w:color="auto"/>
            <w:left w:val="none" w:sz="0" w:space="0" w:color="auto"/>
            <w:bottom w:val="none" w:sz="0" w:space="0" w:color="auto"/>
            <w:right w:val="none" w:sz="0" w:space="0" w:color="auto"/>
          </w:divBdr>
        </w:div>
        <w:div w:id="429207134">
          <w:marLeft w:val="0"/>
          <w:marRight w:val="0"/>
          <w:marTop w:val="0"/>
          <w:marBottom w:val="0"/>
          <w:divBdr>
            <w:top w:val="none" w:sz="0" w:space="0" w:color="auto"/>
            <w:left w:val="none" w:sz="0" w:space="0" w:color="auto"/>
            <w:bottom w:val="none" w:sz="0" w:space="0" w:color="auto"/>
            <w:right w:val="none" w:sz="0" w:space="0" w:color="auto"/>
          </w:divBdr>
        </w:div>
        <w:div w:id="429737748">
          <w:marLeft w:val="0"/>
          <w:marRight w:val="0"/>
          <w:marTop w:val="0"/>
          <w:marBottom w:val="0"/>
          <w:divBdr>
            <w:top w:val="none" w:sz="0" w:space="0" w:color="auto"/>
            <w:left w:val="none" w:sz="0" w:space="0" w:color="auto"/>
            <w:bottom w:val="none" w:sz="0" w:space="0" w:color="auto"/>
            <w:right w:val="none" w:sz="0" w:space="0" w:color="auto"/>
          </w:divBdr>
        </w:div>
        <w:div w:id="443618559">
          <w:marLeft w:val="0"/>
          <w:marRight w:val="0"/>
          <w:marTop w:val="0"/>
          <w:marBottom w:val="0"/>
          <w:divBdr>
            <w:top w:val="none" w:sz="0" w:space="0" w:color="auto"/>
            <w:left w:val="none" w:sz="0" w:space="0" w:color="auto"/>
            <w:bottom w:val="none" w:sz="0" w:space="0" w:color="auto"/>
            <w:right w:val="none" w:sz="0" w:space="0" w:color="auto"/>
          </w:divBdr>
        </w:div>
        <w:div w:id="448276702">
          <w:marLeft w:val="0"/>
          <w:marRight w:val="0"/>
          <w:marTop w:val="0"/>
          <w:marBottom w:val="0"/>
          <w:divBdr>
            <w:top w:val="none" w:sz="0" w:space="0" w:color="auto"/>
            <w:left w:val="none" w:sz="0" w:space="0" w:color="auto"/>
            <w:bottom w:val="none" w:sz="0" w:space="0" w:color="auto"/>
            <w:right w:val="none" w:sz="0" w:space="0" w:color="auto"/>
          </w:divBdr>
        </w:div>
        <w:div w:id="454448991">
          <w:marLeft w:val="0"/>
          <w:marRight w:val="0"/>
          <w:marTop w:val="0"/>
          <w:marBottom w:val="0"/>
          <w:divBdr>
            <w:top w:val="none" w:sz="0" w:space="0" w:color="auto"/>
            <w:left w:val="none" w:sz="0" w:space="0" w:color="auto"/>
            <w:bottom w:val="none" w:sz="0" w:space="0" w:color="auto"/>
            <w:right w:val="none" w:sz="0" w:space="0" w:color="auto"/>
          </w:divBdr>
        </w:div>
        <w:div w:id="467169199">
          <w:marLeft w:val="0"/>
          <w:marRight w:val="0"/>
          <w:marTop w:val="0"/>
          <w:marBottom w:val="0"/>
          <w:divBdr>
            <w:top w:val="none" w:sz="0" w:space="0" w:color="auto"/>
            <w:left w:val="none" w:sz="0" w:space="0" w:color="auto"/>
            <w:bottom w:val="none" w:sz="0" w:space="0" w:color="auto"/>
            <w:right w:val="none" w:sz="0" w:space="0" w:color="auto"/>
          </w:divBdr>
        </w:div>
        <w:div w:id="493767997">
          <w:marLeft w:val="0"/>
          <w:marRight w:val="0"/>
          <w:marTop w:val="0"/>
          <w:marBottom w:val="0"/>
          <w:divBdr>
            <w:top w:val="none" w:sz="0" w:space="0" w:color="auto"/>
            <w:left w:val="none" w:sz="0" w:space="0" w:color="auto"/>
            <w:bottom w:val="none" w:sz="0" w:space="0" w:color="auto"/>
            <w:right w:val="none" w:sz="0" w:space="0" w:color="auto"/>
          </w:divBdr>
        </w:div>
        <w:div w:id="498423748">
          <w:marLeft w:val="0"/>
          <w:marRight w:val="0"/>
          <w:marTop w:val="0"/>
          <w:marBottom w:val="0"/>
          <w:divBdr>
            <w:top w:val="none" w:sz="0" w:space="0" w:color="auto"/>
            <w:left w:val="none" w:sz="0" w:space="0" w:color="auto"/>
            <w:bottom w:val="none" w:sz="0" w:space="0" w:color="auto"/>
            <w:right w:val="none" w:sz="0" w:space="0" w:color="auto"/>
          </w:divBdr>
        </w:div>
        <w:div w:id="502547322">
          <w:marLeft w:val="0"/>
          <w:marRight w:val="0"/>
          <w:marTop w:val="0"/>
          <w:marBottom w:val="0"/>
          <w:divBdr>
            <w:top w:val="none" w:sz="0" w:space="0" w:color="auto"/>
            <w:left w:val="none" w:sz="0" w:space="0" w:color="auto"/>
            <w:bottom w:val="none" w:sz="0" w:space="0" w:color="auto"/>
            <w:right w:val="none" w:sz="0" w:space="0" w:color="auto"/>
          </w:divBdr>
        </w:div>
        <w:div w:id="524487041">
          <w:marLeft w:val="0"/>
          <w:marRight w:val="0"/>
          <w:marTop w:val="0"/>
          <w:marBottom w:val="0"/>
          <w:divBdr>
            <w:top w:val="none" w:sz="0" w:space="0" w:color="auto"/>
            <w:left w:val="none" w:sz="0" w:space="0" w:color="auto"/>
            <w:bottom w:val="none" w:sz="0" w:space="0" w:color="auto"/>
            <w:right w:val="none" w:sz="0" w:space="0" w:color="auto"/>
          </w:divBdr>
        </w:div>
        <w:div w:id="527910090">
          <w:marLeft w:val="0"/>
          <w:marRight w:val="0"/>
          <w:marTop w:val="0"/>
          <w:marBottom w:val="0"/>
          <w:divBdr>
            <w:top w:val="none" w:sz="0" w:space="0" w:color="auto"/>
            <w:left w:val="none" w:sz="0" w:space="0" w:color="auto"/>
            <w:bottom w:val="none" w:sz="0" w:space="0" w:color="auto"/>
            <w:right w:val="none" w:sz="0" w:space="0" w:color="auto"/>
          </w:divBdr>
        </w:div>
        <w:div w:id="532767700">
          <w:marLeft w:val="0"/>
          <w:marRight w:val="0"/>
          <w:marTop w:val="0"/>
          <w:marBottom w:val="0"/>
          <w:divBdr>
            <w:top w:val="none" w:sz="0" w:space="0" w:color="auto"/>
            <w:left w:val="none" w:sz="0" w:space="0" w:color="auto"/>
            <w:bottom w:val="none" w:sz="0" w:space="0" w:color="auto"/>
            <w:right w:val="none" w:sz="0" w:space="0" w:color="auto"/>
          </w:divBdr>
        </w:div>
        <w:div w:id="542787140">
          <w:marLeft w:val="0"/>
          <w:marRight w:val="0"/>
          <w:marTop w:val="0"/>
          <w:marBottom w:val="0"/>
          <w:divBdr>
            <w:top w:val="none" w:sz="0" w:space="0" w:color="auto"/>
            <w:left w:val="none" w:sz="0" w:space="0" w:color="auto"/>
            <w:bottom w:val="none" w:sz="0" w:space="0" w:color="auto"/>
            <w:right w:val="none" w:sz="0" w:space="0" w:color="auto"/>
          </w:divBdr>
        </w:div>
        <w:div w:id="545609147">
          <w:marLeft w:val="0"/>
          <w:marRight w:val="0"/>
          <w:marTop w:val="0"/>
          <w:marBottom w:val="0"/>
          <w:divBdr>
            <w:top w:val="none" w:sz="0" w:space="0" w:color="auto"/>
            <w:left w:val="none" w:sz="0" w:space="0" w:color="auto"/>
            <w:bottom w:val="none" w:sz="0" w:space="0" w:color="auto"/>
            <w:right w:val="none" w:sz="0" w:space="0" w:color="auto"/>
          </w:divBdr>
        </w:div>
        <w:div w:id="565456494">
          <w:marLeft w:val="0"/>
          <w:marRight w:val="0"/>
          <w:marTop w:val="0"/>
          <w:marBottom w:val="0"/>
          <w:divBdr>
            <w:top w:val="none" w:sz="0" w:space="0" w:color="auto"/>
            <w:left w:val="none" w:sz="0" w:space="0" w:color="auto"/>
            <w:bottom w:val="none" w:sz="0" w:space="0" w:color="auto"/>
            <w:right w:val="none" w:sz="0" w:space="0" w:color="auto"/>
          </w:divBdr>
        </w:div>
        <w:div w:id="582757889">
          <w:marLeft w:val="0"/>
          <w:marRight w:val="0"/>
          <w:marTop w:val="0"/>
          <w:marBottom w:val="0"/>
          <w:divBdr>
            <w:top w:val="none" w:sz="0" w:space="0" w:color="auto"/>
            <w:left w:val="none" w:sz="0" w:space="0" w:color="auto"/>
            <w:bottom w:val="none" w:sz="0" w:space="0" w:color="auto"/>
            <w:right w:val="none" w:sz="0" w:space="0" w:color="auto"/>
          </w:divBdr>
        </w:div>
        <w:div w:id="643511309">
          <w:marLeft w:val="0"/>
          <w:marRight w:val="0"/>
          <w:marTop w:val="0"/>
          <w:marBottom w:val="0"/>
          <w:divBdr>
            <w:top w:val="none" w:sz="0" w:space="0" w:color="auto"/>
            <w:left w:val="none" w:sz="0" w:space="0" w:color="auto"/>
            <w:bottom w:val="none" w:sz="0" w:space="0" w:color="auto"/>
            <w:right w:val="none" w:sz="0" w:space="0" w:color="auto"/>
          </w:divBdr>
        </w:div>
        <w:div w:id="651371084">
          <w:marLeft w:val="0"/>
          <w:marRight w:val="0"/>
          <w:marTop w:val="0"/>
          <w:marBottom w:val="0"/>
          <w:divBdr>
            <w:top w:val="none" w:sz="0" w:space="0" w:color="auto"/>
            <w:left w:val="none" w:sz="0" w:space="0" w:color="auto"/>
            <w:bottom w:val="none" w:sz="0" w:space="0" w:color="auto"/>
            <w:right w:val="none" w:sz="0" w:space="0" w:color="auto"/>
          </w:divBdr>
        </w:div>
        <w:div w:id="676152720">
          <w:marLeft w:val="0"/>
          <w:marRight w:val="0"/>
          <w:marTop w:val="0"/>
          <w:marBottom w:val="0"/>
          <w:divBdr>
            <w:top w:val="none" w:sz="0" w:space="0" w:color="auto"/>
            <w:left w:val="none" w:sz="0" w:space="0" w:color="auto"/>
            <w:bottom w:val="none" w:sz="0" w:space="0" w:color="auto"/>
            <w:right w:val="none" w:sz="0" w:space="0" w:color="auto"/>
          </w:divBdr>
        </w:div>
        <w:div w:id="681128676">
          <w:marLeft w:val="0"/>
          <w:marRight w:val="0"/>
          <w:marTop w:val="0"/>
          <w:marBottom w:val="0"/>
          <w:divBdr>
            <w:top w:val="none" w:sz="0" w:space="0" w:color="auto"/>
            <w:left w:val="none" w:sz="0" w:space="0" w:color="auto"/>
            <w:bottom w:val="none" w:sz="0" w:space="0" w:color="auto"/>
            <w:right w:val="none" w:sz="0" w:space="0" w:color="auto"/>
          </w:divBdr>
        </w:div>
        <w:div w:id="690028820">
          <w:marLeft w:val="0"/>
          <w:marRight w:val="0"/>
          <w:marTop w:val="0"/>
          <w:marBottom w:val="0"/>
          <w:divBdr>
            <w:top w:val="none" w:sz="0" w:space="0" w:color="auto"/>
            <w:left w:val="none" w:sz="0" w:space="0" w:color="auto"/>
            <w:bottom w:val="none" w:sz="0" w:space="0" w:color="auto"/>
            <w:right w:val="none" w:sz="0" w:space="0" w:color="auto"/>
          </w:divBdr>
        </w:div>
        <w:div w:id="718475860">
          <w:marLeft w:val="0"/>
          <w:marRight w:val="0"/>
          <w:marTop w:val="0"/>
          <w:marBottom w:val="0"/>
          <w:divBdr>
            <w:top w:val="none" w:sz="0" w:space="0" w:color="auto"/>
            <w:left w:val="none" w:sz="0" w:space="0" w:color="auto"/>
            <w:bottom w:val="none" w:sz="0" w:space="0" w:color="auto"/>
            <w:right w:val="none" w:sz="0" w:space="0" w:color="auto"/>
          </w:divBdr>
        </w:div>
        <w:div w:id="756907227">
          <w:marLeft w:val="0"/>
          <w:marRight w:val="0"/>
          <w:marTop w:val="0"/>
          <w:marBottom w:val="0"/>
          <w:divBdr>
            <w:top w:val="none" w:sz="0" w:space="0" w:color="auto"/>
            <w:left w:val="none" w:sz="0" w:space="0" w:color="auto"/>
            <w:bottom w:val="none" w:sz="0" w:space="0" w:color="auto"/>
            <w:right w:val="none" w:sz="0" w:space="0" w:color="auto"/>
          </w:divBdr>
        </w:div>
        <w:div w:id="763962351">
          <w:marLeft w:val="0"/>
          <w:marRight w:val="0"/>
          <w:marTop w:val="0"/>
          <w:marBottom w:val="0"/>
          <w:divBdr>
            <w:top w:val="none" w:sz="0" w:space="0" w:color="auto"/>
            <w:left w:val="none" w:sz="0" w:space="0" w:color="auto"/>
            <w:bottom w:val="none" w:sz="0" w:space="0" w:color="auto"/>
            <w:right w:val="none" w:sz="0" w:space="0" w:color="auto"/>
          </w:divBdr>
        </w:div>
        <w:div w:id="765540390">
          <w:marLeft w:val="0"/>
          <w:marRight w:val="0"/>
          <w:marTop w:val="0"/>
          <w:marBottom w:val="0"/>
          <w:divBdr>
            <w:top w:val="none" w:sz="0" w:space="0" w:color="auto"/>
            <w:left w:val="none" w:sz="0" w:space="0" w:color="auto"/>
            <w:bottom w:val="none" w:sz="0" w:space="0" w:color="auto"/>
            <w:right w:val="none" w:sz="0" w:space="0" w:color="auto"/>
          </w:divBdr>
        </w:div>
        <w:div w:id="769860694">
          <w:marLeft w:val="0"/>
          <w:marRight w:val="0"/>
          <w:marTop w:val="0"/>
          <w:marBottom w:val="0"/>
          <w:divBdr>
            <w:top w:val="none" w:sz="0" w:space="0" w:color="auto"/>
            <w:left w:val="none" w:sz="0" w:space="0" w:color="auto"/>
            <w:bottom w:val="none" w:sz="0" w:space="0" w:color="auto"/>
            <w:right w:val="none" w:sz="0" w:space="0" w:color="auto"/>
          </w:divBdr>
        </w:div>
        <w:div w:id="780225135">
          <w:marLeft w:val="0"/>
          <w:marRight w:val="0"/>
          <w:marTop w:val="0"/>
          <w:marBottom w:val="0"/>
          <w:divBdr>
            <w:top w:val="none" w:sz="0" w:space="0" w:color="auto"/>
            <w:left w:val="none" w:sz="0" w:space="0" w:color="auto"/>
            <w:bottom w:val="none" w:sz="0" w:space="0" w:color="auto"/>
            <w:right w:val="none" w:sz="0" w:space="0" w:color="auto"/>
          </w:divBdr>
        </w:div>
        <w:div w:id="794905169">
          <w:marLeft w:val="0"/>
          <w:marRight w:val="0"/>
          <w:marTop w:val="0"/>
          <w:marBottom w:val="0"/>
          <w:divBdr>
            <w:top w:val="none" w:sz="0" w:space="0" w:color="auto"/>
            <w:left w:val="none" w:sz="0" w:space="0" w:color="auto"/>
            <w:bottom w:val="none" w:sz="0" w:space="0" w:color="auto"/>
            <w:right w:val="none" w:sz="0" w:space="0" w:color="auto"/>
          </w:divBdr>
        </w:div>
        <w:div w:id="806237587">
          <w:marLeft w:val="0"/>
          <w:marRight w:val="0"/>
          <w:marTop w:val="0"/>
          <w:marBottom w:val="0"/>
          <w:divBdr>
            <w:top w:val="none" w:sz="0" w:space="0" w:color="auto"/>
            <w:left w:val="none" w:sz="0" w:space="0" w:color="auto"/>
            <w:bottom w:val="none" w:sz="0" w:space="0" w:color="auto"/>
            <w:right w:val="none" w:sz="0" w:space="0" w:color="auto"/>
          </w:divBdr>
        </w:div>
        <w:div w:id="822045859">
          <w:marLeft w:val="0"/>
          <w:marRight w:val="0"/>
          <w:marTop w:val="0"/>
          <w:marBottom w:val="0"/>
          <w:divBdr>
            <w:top w:val="none" w:sz="0" w:space="0" w:color="auto"/>
            <w:left w:val="none" w:sz="0" w:space="0" w:color="auto"/>
            <w:bottom w:val="none" w:sz="0" w:space="0" w:color="auto"/>
            <w:right w:val="none" w:sz="0" w:space="0" w:color="auto"/>
          </w:divBdr>
        </w:div>
        <w:div w:id="828330389">
          <w:marLeft w:val="0"/>
          <w:marRight w:val="0"/>
          <w:marTop w:val="0"/>
          <w:marBottom w:val="0"/>
          <w:divBdr>
            <w:top w:val="none" w:sz="0" w:space="0" w:color="auto"/>
            <w:left w:val="none" w:sz="0" w:space="0" w:color="auto"/>
            <w:bottom w:val="none" w:sz="0" w:space="0" w:color="auto"/>
            <w:right w:val="none" w:sz="0" w:space="0" w:color="auto"/>
          </w:divBdr>
        </w:div>
        <w:div w:id="838424845">
          <w:marLeft w:val="0"/>
          <w:marRight w:val="0"/>
          <w:marTop w:val="0"/>
          <w:marBottom w:val="0"/>
          <w:divBdr>
            <w:top w:val="none" w:sz="0" w:space="0" w:color="auto"/>
            <w:left w:val="none" w:sz="0" w:space="0" w:color="auto"/>
            <w:bottom w:val="none" w:sz="0" w:space="0" w:color="auto"/>
            <w:right w:val="none" w:sz="0" w:space="0" w:color="auto"/>
          </w:divBdr>
        </w:div>
        <w:div w:id="841627206">
          <w:marLeft w:val="0"/>
          <w:marRight w:val="0"/>
          <w:marTop w:val="0"/>
          <w:marBottom w:val="0"/>
          <w:divBdr>
            <w:top w:val="none" w:sz="0" w:space="0" w:color="auto"/>
            <w:left w:val="none" w:sz="0" w:space="0" w:color="auto"/>
            <w:bottom w:val="none" w:sz="0" w:space="0" w:color="auto"/>
            <w:right w:val="none" w:sz="0" w:space="0" w:color="auto"/>
          </w:divBdr>
        </w:div>
        <w:div w:id="857887957">
          <w:marLeft w:val="0"/>
          <w:marRight w:val="0"/>
          <w:marTop w:val="0"/>
          <w:marBottom w:val="0"/>
          <w:divBdr>
            <w:top w:val="none" w:sz="0" w:space="0" w:color="auto"/>
            <w:left w:val="none" w:sz="0" w:space="0" w:color="auto"/>
            <w:bottom w:val="none" w:sz="0" w:space="0" w:color="auto"/>
            <w:right w:val="none" w:sz="0" w:space="0" w:color="auto"/>
          </w:divBdr>
        </w:div>
        <w:div w:id="867522185">
          <w:marLeft w:val="0"/>
          <w:marRight w:val="0"/>
          <w:marTop w:val="0"/>
          <w:marBottom w:val="0"/>
          <w:divBdr>
            <w:top w:val="none" w:sz="0" w:space="0" w:color="auto"/>
            <w:left w:val="none" w:sz="0" w:space="0" w:color="auto"/>
            <w:bottom w:val="none" w:sz="0" w:space="0" w:color="auto"/>
            <w:right w:val="none" w:sz="0" w:space="0" w:color="auto"/>
          </w:divBdr>
        </w:div>
        <w:div w:id="878323091">
          <w:marLeft w:val="0"/>
          <w:marRight w:val="0"/>
          <w:marTop w:val="0"/>
          <w:marBottom w:val="0"/>
          <w:divBdr>
            <w:top w:val="none" w:sz="0" w:space="0" w:color="auto"/>
            <w:left w:val="none" w:sz="0" w:space="0" w:color="auto"/>
            <w:bottom w:val="none" w:sz="0" w:space="0" w:color="auto"/>
            <w:right w:val="none" w:sz="0" w:space="0" w:color="auto"/>
          </w:divBdr>
        </w:div>
        <w:div w:id="883564988">
          <w:marLeft w:val="0"/>
          <w:marRight w:val="0"/>
          <w:marTop w:val="0"/>
          <w:marBottom w:val="0"/>
          <w:divBdr>
            <w:top w:val="none" w:sz="0" w:space="0" w:color="auto"/>
            <w:left w:val="none" w:sz="0" w:space="0" w:color="auto"/>
            <w:bottom w:val="none" w:sz="0" w:space="0" w:color="auto"/>
            <w:right w:val="none" w:sz="0" w:space="0" w:color="auto"/>
          </w:divBdr>
        </w:div>
        <w:div w:id="899751526">
          <w:marLeft w:val="0"/>
          <w:marRight w:val="0"/>
          <w:marTop w:val="0"/>
          <w:marBottom w:val="0"/>
          <w:divBdr>
            <w:top w:val="none" w:sz="0" w:space="0" w:color="auto"/>
            <w:left w:val="none" w:sz="0" w:space="0" w:color="auto"/>
            <w:bottom w:val="none" w:sz="0" w:space="0" w:color="auto"/>
            <w:right w:val="none" w:sz="0" w:space="0" w:color="auto"/>
          </w:divBdr>
        </w:div>
        <w:div w:id="937326222">
          <w:marLeft w:val="0"/>
          <w:marRight w:val="0"/>
          <w:marTop w:val="0"/>
          <w:marBottom w:val="0"/>
          <w:divBdr>
            <w:top w:val="none" w:sz="0" w:space="0" w:color="auto"/>
            <w:left w:val="none" w:sz="0" w:space="0" w:color="auto"/>
            <w:bottom w:val="none" w:sz="0" w:space="0" w:color="auto"/>
            <w:right w:val="none" w:sz="0" w:space="0" w:color="auto"/>
          </w:divBdr>
        </w:div>
        <w:div w:id="943998165">
          <w:marLeft w:val="0"/>
          <w:marRight w:val="0"/>
          <w:marTop w:val="0"/>
          <w:marBottom w:val="0"/>
          <w:divBdr>
            <w:top w:val="none" w:sz="0" w:space="0" w:color="auto"/>
            <w:left w:val="none" w:sz="0" w:space="0" w:color="auto"/>
            <w:bottom w:val="none" w:sz="0" w:space="0" w:color="auto"/>
            <w:right w:val="none" w:sz="0" w:space="0" w:color="auto"/>
          </w:divBdr>
        </w:div>
        <w:div w:id="954094726">
          <w:marLeft w:val="0"/>
          <w:marRight w:val="0"/>
          <w:marTop w:val="0"/>
          <w:marBottom w:val="0"/>
          <w:divBdr>
            <w:top w:val="none" w:sz="0" w:space="0" w:color="auto"/>
            <w:left w:val="none" w:sz="0" w:space="0" w:color="auto"/>
            <w:bottom w:val="none" w:sz="0" w:space="0" w:color="auto"/>
            <w:right w:val="none" w:sz="0" w:space="0" w:color="auto"/>
          </w:divBdr>
        </w:div>
        <w:div w:id="961807546">
          <w:marLeft w:val="0"/>
          <w:marRight w:val="0"/>
          <w:marTop w:val="0"/>
          <w:marBottom w:val="0"/>
          <w:divBdr>
            <w:top w:val="none" w:sz="0" w:space="0" w:color="auto"/>
            <w:left w:val="none" w:sz="0" w:space="0" w:color="auto"/>
            <w:bottom w:val="none" w:sz="0" w:space="0" w:color="auto"/>
            <w:right w:val="none" w:sz="0" w:space="0" w:color="auto"/>
          </w:divBdr>
        </w:div>
        <w:div w:id="992413654">
          <w:marLeft w:val="0"/>
          <w:marRight w:val="0"/>
          <w:marTop w:val="0"/>
          <w:marBottom w:val="0"/>
          <w:divBdr>
            <w:top w:val="none" w:sz="0" w:space="0" w:color="auto"/>
            <w:left w:val="none" w:sz="0" w:space="0" w:color="auto"/>
            <w:bottom w:val="none" w:sz="0" w:space="0" w:color="auto"/>
            <w:right w:val="none" w:sz="0" w:space="0" w:color="auto"/>
          </w:divBdr>
        </w:div>
        <w:div w:id="1023091565">
          <w:marLeft w:val="0"/>
          <w:marRight w:val="0"/>
          <w:marTop w:val="0"/>
          <w:marBottom w:val="0"/>
          <w:divBdr>
            <w:top w:val="none" w:sz="0" w:space="0" w:color="auto"/>
            <w:left w:val="none" w:sz="0" w:space="0" w:color="auto"/>
            <w:bottom w:val="none" w:sz="0" w:space="0" w:color="auto"/>
            <w:right w:val="none" w:sz="0" w:space="0" w:color="auto"/>
          </w:divBdr>
        </w:div>
        <w:div w:id="1024939719">
          <w:marLeft w:val="0"/>
          <w:marRight w:val="0"/>
          <w:marTop w:val="0"/>
          <w:marBottom w:val="0"/>
          <w:divBdr>
            <w:top w:val="none" w:sz="0" w:space="0" w:color="auto"/>
            <w:left w:val="none" w:sz="0" w:space="0" w:color="auto"/>
            <w:bottom w:val="none" w:sz="0" w:space="0" w:color="auto"/>
            <w:right w:val="none" w:sz="0" w:space="0" w:color="auto"/>
          </w:divBdr>
        </w:div>
        <w:div w:id="1034816545">
          <w:marLeft w:val="0"/>
          <w:marRight w:val="0"/>
          <w:marTop w:val="0"/>
          <w:marBottom w:val="0"/>
          <w:divBdr>
            <w:top w:val="none" w:sz="0" w:space="0" w:color="auto"/>
            <w:left w:val="none" w:sz="0" w:space="0" w:color="auto"/>
            <w:bottom w:val="none" w:sz="0" w:space="0" w:color="auto"/>
            <w:right w:val="none" w:sz="0" w:space="0" w:color="auto"/>
          </w:divBdr>
        </w:div>
        <w:div w:id="1043289494">
          <w:marLeft w:val="0"/>
          <w:marRight w:val="0"/>
          <w:marTop w:val="0"/>
          <w:marBottom w:val="0"/>
          <w:divBdr>
            <w:top w:val="none" w:sz="0" w:space="0" w:color="auto"/>
            <w:left w:val="none" w:sz="0" w:space="0" w:color="auto"/>
            <w:bottom w:val="none" w:sz="0" w:space="0" w:color="auto"/>
            <w:right w:val="none" w:sz="0" w:space="0" w:color="auto"/>
          </w:divBdr>
        </w:div>
        <w:div w:id="1047417844">
          <w:marLeft w:val="0"/>
          <w:marRight w:val="0"/>
          <w:marTop w:val="0"/>
          <w:marBottom w:val="0"/>
          <w:divBdr>
            <w:top w:val="none" w:sz="0" w:space="0" w:color="auto"/>
            <w:left w:val="none" w:sz="0" w:space="0" w:color="auto"/>
            <w:bottom w:val="none" w:sz="0" w:space="0" w:color="auto"/>
            <w:right w:val="none" w:sz="0" w:space="0" w:color="auto"/>
          </w:divBdr>
        </w:div>
        <w:div w:id="1110008245">
          <w:marLeft w:val="0"/>
          <w:marRight w:val="0"/>
          <w:marTop w:val="0"/>
          <w:marBottom w:val="0"/>
          <w:divBdr>
            <w:top w:val="none" w:sz="0" w:space="0" w:color="auto"/>
            <w:left w:val="none" w:sz="0" w:space="0" w:color="auto"/>
            <w:bottom w:val="none" w:sz="0" w:space="0" w:color="auto"/>
            <w:right w:val="none" w:sz="0" w:space="0" w:color="auto"/>
          </w:divBdr>
        </w:div>
        <w:div w:id="1110782246">
          <w:marLeft w:val="0"/>
          <w:marRight w:val="0"/>
          <w:marTop w:val="0"/>
          <w:marBottom w:val="0"/>
          <w:divBdr>
            <w:top w:val="none" w:sz="0" w:space="0" w:color="auto"/>
            <w:left w:val="none" w:sz="0" w:space="0" w:color="auto"/>
            <w:bottom w:val="none" w:sz="0" w:space="0" w:color="auto"/>
            <w:right w:val="none" w:sz="0" w:space="0" w:color="auto"/>
          </w:divBdr>
        </w:div>
        <w:div w:id="1111976664">
          <w:marLeft w:val="0"/>
          <w:marRight w:val="0"/>
          <w:marTop w:val="0"/>
          <w:marBottom w:val="0"/>
          <w:divBdr>
            <w:top w:val="none" w:sz="0" w:space="0" w:color="auto"/>
            <w:left w:val="none" w:sz="0" w:space="0" w:color="auto"/>
            <w:bottom w:val="none" w:sz="0" w:space="0" w:color="auto"/>
            <w:right w:val="none" w:sz="0" w:space="0" w:color="auto"/>
          </w:divBdr>
        </w:div>
        <w:div w:id="1117145362">
          <w:marLeft w:val="0"/>
          <w:marRight w:val="0"/>
          <w:marTop w:val="0"/>
          <w:marBottom w:val="0"/>
          <w:divBdr>
            <w:top w:val="none" w:sz="0" w:space="0" w:color="auto"/>
            <w:left w:val="none" w:sz="0" w:space="0" w:color="auto"/>
            <w:bottom w:val="none" w:sz="0" w:space="0" w:color="auto"/>
            <w:right w:val="none" w:sz="0" w:space="0" w:color="auto"/>
          </w:divBdr>
        </w:div>
        <w:div w:id="1127549206">
          <w:marLeft w:val="0"/>
          <w:marRight w:val="0"/>
          <w:marTop w:val="0"/>
          <w:marBottom w:val="0"/>
          <w:divBdr>
            <w:top w:val="none" w:sz="0" w:space="0" w:color="auto"/>
            <w:left w:val="none" w:sz="0" w:space="0" w:color="auto"/>
            <w:bottom w:val="none" w:sz="0" w:space="0" w:color="auto"/>
            <w:right w:val="none" w:sz="0" w:space="0" w:color="auto"/>
          </w:divBdr>
        </w:div>
        <w:div w:id="1136994380">
          <w:marLeft w:val="0"/>
          <w:marRight w:val="0"/>
          <w:marTop w:val="0"/>
          <w:marBottom w:val="0"/>
          <w:divBdr>
            <w:top w:val="none" w:sz="0" w:space="0" w:color="auto"/>
            <w:left w:val="none" w:sz="0" w:space="0" w:color="auto"/>
            <w:bottom w:val="none" w:sz="0" w:space="0" w:color="auto"/>
            <w:right w:val="none" w:sz="0" w:space="0" w:color="auto"/>
          </w:divBdr>
        </w:div>
        <w:div w:id="1138181636">
          <w:marLeft w:val="0"/>
          <w:marRight w:val="0"/>
          <w:marTop w:val="0"/>
          <w:marBottom w:val="0"/>
          <w:divBdr>
            <w:top w:val="none" w:sz="0" w:space="0" w:color="auto"/>
            <w:left w:val="none" w:sz="0" w:space="0" w:color="auto"/>
            <w:bottom w:val="none" w:sz="0" w:space="0" w:color="auto"/>
            <w:right w:val="none" w:sz="0" w:space="0" w:color="auto"/>
          </w:divBdr>
        </w:div>
        <w:div w:id="1144468782">
          <w:marLeft w:val="0"/>
          <w:marRight w:val="0"/>
          <w:marTop w:val="0"/>
          <w:marBottom w:val="0"/>
          <w:divBdr>
            <w:top w:val="none" w:sz="0" w:space="0" w:color="auto"/>
            <w:left w:val="none" w:sz="0" w:space="0" w:color="auto"/>
            <w:bottom w:val="none" w:sz="0" w:space="0" w:color="auto"/>
            <w:right w:val="none" w:sz="0" w:space="0" w:color="auto"/>
          </w:divBdr>
        </w:div>
        <w:div w:id="1157693983">
          <w:marLeft w:val="0"/>
          <w:marRight w:val="0"/>
          <w:marTop w:val="0"/>
          <w:marBottom w:val="0"/>
          <w:divBdr>
            <w:top w:val="none" w:sz="0" w:space="0" w:color="auto"/>
            <w:left w:val="none" w:sz="0" w:space="0" w:color="auto"/>
            <w:bottom w:val="none" w:sz="0" w:space="0" w:color="auto"/>
            <w:right w:val="none" w:sz="0" w:space="0" w:color="auto"/>
          </w:divBdr>
        </w:div>
        <w:div w:id="1165319816">
          <w:marLeft w:val="0"/>
          <w:marRight w:val="0"/>
          <w:marTop w:val="0"/>
          <w:marBottom w:val="0"/>
          <w:divBdr>
            <w:top w:val="none" w:sz="0" w:space="0" w:color="auto"/>
            <w:left w:val="none" w:sz="0" w:space="0" w:color="auto"/>
            <w:bottom w:val="none" w:sz="0" w:space="0" w:color="auto"/>
            <w:right w:val="none" w:sz="0" w:space="0" w:color="auto"/>
          </w:divBdr>
        </w:div>
        <w:div w:id="1185750150">
          <w:marLeft w:val="0"/>
          <w:marRight w:val="0"/>
          <w:marTop w:val="0"/>
          <w:marBottom w:val="0"/>
          <w:divBdr>
            <w:top w:val="none" w:sz="0" w:space="0" w:color="auto"/>
            <w:left w:val="none" w:sz="0" w:space="0" w:color="auto"/>
            <w:bottom w:val="none" w:sz="0" w:space="0" w:color="auto"/>
            <w:right w:val="none" w:sz="0" w:space="0" w:color="auto"/>
          </w:divBdr>
        </w:div>
        <w:div w:id="1227183046">
          <w:marLeft w:val="0"/>
          <w:marRight w:val="0"/>
          <w:marTop w:val="0"/>
          <w:marBottom w:val="0"/>
          <w:divBdr>
            <w:top w:val="none" w:sz="0" w:space="0" w:color="auto"/>
            <w:left w:val="none" w:sz="0" w:space="0" w:color="auto"/>
            <w:bottom w:val="none" w:sz="0" w:space="0" w:color="auto"/>
            <w:right w:val="none" w:sz="0" w:space="0" w:color="auto"/>
          </w:divBdr>
        </w:div>
        <w:div w:id="1230119880">
          <w:marLeft w:val="0"/>
          <w:marRight w:val="0"/>
          <w:marTop w:val="0"/>
          <w:marBottom w:val="0"/>
          <w:divBdr>
            <w:top w:val="none" w:sz="0" w:space="0" w:color="auto"/>
            <w:left w:val="none" w:sz="0" w:space="0" w:color="auto"/>
            <w:bottom w:val="none" w:sz="0" w:space="0" w:color="auto"/>
            <w:right w:val="none" w:sz="0" w:space="0" w:color="auto"/>
          </w:divBdr>
        </w:div>
        <w:div w:id="1237588128">
          <w:marLeft w:val="0"/>
          <w:marRight w:val="0"/>
          <w:marTop w:val="0"/>
          <w:marBottom w:val="0"/>
          <w:divBdr>
            <w:top w:val="none" w:sz="0" w:space="0" w:color="auto"/>
            <w:left w:val="none" w:sz="0" w:space="0" w:color="auto"/>
            <w:bottom w:val="none" w:sz="0" w:space="0" w:color="auto"/>
            <w:right w:val="none" w:sz="0" w:space="0" w:color="auto"/>
          </w:divBdr>
        </w:div>
        <w:div w:id="1248224692">
          <w:marLeft w:val="0"/>
          <w:marRight w:val="0"/>
          <w:marTop w:val="0"/>
          <w:marBottom w:val="0"/>
          <w:divBdr>
            <w:top w:val="none" w:sz="0" w:space="0" w:color="auto"/>
            <w:left w:val="none" w:sz="0" w:space="0" w:color="auto"/>
            <w:bottom w:val="none" w:sz="0" w:space="0" w:color="auto"/>
            <w:right w:val="none" w:sz="0" w:space="0" w:color="auto"/>
          </w:divBdr>
        </w:div>
        <w:div w:id="1256398597">
          <w:marLeft w:val="0"/>
          <w:marRight w:val="0"/>
          <w:marTop w:val="0"/>
          <w:marBottom w:val="0"/>
          <w:divBdr>
            <w:top w:val="none" w:sz="0" w:space="0" w:color="auto"/>
            <w:left w:val="none" w:sz="0" w:space="0" w:color="auto"/>
            <w:bottom w:val="none" w:sz="0" w:space="0" w:color="auto"/>
            <w:right w:val="none" w:sz="0" w:space="0" w:color="auto"/>
          </w:divBdr>
        </w:div>
        <w:div w:id="1269971882">
          <w:marLeft w:val="0"/>
          <w:marRight w:val="0"/>
          <w:marTop w:val="0"/>
          <w:marBottom w:val="0"/>
          <w:divBdr>
            <w:top w:val="none" w:sz="0" w:space="0" w:color="auto"/>
            <w:left w:val="none" w:sz="0" w:space="0" w:color="auto"/>
            <w:bottom w:val="none" w:sz="0" w:space="0" w:color="auto"/>
            <w:right w:val="none" w:sz="0" w:space="0" w:color="auto"/>
          </w:divBdr>
        </w:div>
        <w:div w:id="1313946192">
          <w:marLeft w:val="0"/>
          <w:marRight w:val="0"/>
          <w:marTop w:val="0"/>
          <w:marBottom w:val="0"/>
          <w:divBdr>
            <w:top w:val="none" w:sz="0" w:space="0" w:color="auto"/>
            <w:left w:val="none" w:sz="0" w:space="0" w:color="auto"/>
            <w:bottom w:val="none" w:sz="0" w:space="0" w:color="auto"/>
            <w:right w:val="none" w:sz="0" w:space="0" w:color="auto"/>
          </w:divBdr>
        </w:div>
        <w:div w:id="1316450924">
          <w:marLeft w:val="0"/>
          <w:marRight w:val="0"/>
          <w:marTop w:val="0"/>
          <w:marBottom w:val="0"/>
          <w:divBdr>
            <w:top w:val="none" w:sz="0" w:space="0" w:color="auto"/>
            <w:left w:val="none" w:sz="0" w:space="0" w:color="auto"/>
            <w:bottom w:val="none" w:sz="0" w:space="0" w:color="auto"/>
            <w:right w:val="none" w:sz="0" w:space="0" w:color="auto"/>
          </w:divBdr>
        </w:div>
        <w:div w:id="1323586087">
          <w:marLeft w:val="0"/>
          <w:marRight w:val="0"/>
          <w:marTop w:val="0"/>
          <w:marBottom w:val="0"/>
          <w:divBdr>
            <w:top w:val="none" w:sz="0" w:space="0" w:color="auto"/>
            <w:left w:val="none" w:sz="0" w:space="0" w:color="auto"/>
            <w:bottom w:val="none" w:sz="0" w:space="0" w:color="auto"/>
            <w:right w:val="none" w:sz="0" w:space="0" w:color="auto"/>
          </w:divBdr>
        </w:div>
        <w:div w:id="1355494383">
          <w:marLeft w:val="0"/>
          <w:marRight w:val="0"/>
          <w:marTop w:val="0"/>
          <w:marBottom w:val="0"/>
          <w:divBdr>
            <w:top w:val="none" w:sz="0" w:space="0" w:color="auto"/>
            <w:left w:val="none" w:sz="0" w:space="0" w:color="auto"/>
            <w:bottom w:val="none" w:sz="0" w:space="0" w:color="auto"/>
            <w:right w:val="none" w:sz="0" w:space="0" w:color="auto"/>
          </w:divBdr>
        </w:div>
        <w:div w:id="1369842393">
          <w:marLeft w:val="0"/>
          <w:marRight w:val="0"/>
          <w:marTop w:val="0"/>
          <w:marBottom w:val="0"/>
          <w:divBdr>
            <w:top w:val="none" w:sz="0" w:space="0" w:color="auto"/>
            <w:left w:val="none" w:sz="0" w:space="0" w:color="auto"/>
            <w:bottom w:val="none" w:sz="0" w:space="0" w:color="auto"/>
            <w:right w:val="none" w:sz="0" w:space="0" w:color="auto"/>
          </w:divBdr>
        </w:div>
        <w:div w:id="1381392695">
          <w:marLeft w:val="0"/>
          <w:marRight w:val="0"/>
          <w:marTop w:val="0"/>
          <w:marBottom w:val="0"/>
          <w:divBdr>
            <w:top w:val="none" w:sz="0" w:space="0" w:color="auto"/>
            <w:left w:val="none" w:sz="0" w:space="0" w:color="auto"/>
            <w:bottom w:val="none" w:sz="0" w:space="0" w:color="auto"/>
            <w:right w:val="none" w:sz="0" w:space="0" w:color="auto"/>
          </w:divBdr>
        </w:div>
        <w:div w:id="1381590795">
          <w:marLeft w:val="0"/>
          <w:marRight w:val="0"/>
          <w:marTop w:val="0"/>
          <w:marBottom w:val="0"/>
          <w:divBdr>
            <w:top w:val="none" w:sz="0" w:space="0" w:color="auto"/>
            <w:left w:val="none" w:sz="0" w:space="0" w:color="auto"/>
            <w:bottom w:val="none" w:sz="0" w:space="0" w:color="auto"/>
            <w:right w:val="none" w:sz="0" w:space="0" w:color="auto"/>
          </w:divBdr>
        </w:div>
        <w:div w:id="1451850821">
          <w:marLeft w:val="0"/>
          <w:marRight w:val="0"/>
          <w:marTop w:val="0"/>
          <w:marBottom w:val="0"/>
          <w:divBdr>
            <w:top w:val="none" w:sz="0" w:space="0" w:color="auto"/>
            <w:left w:val="none" w:sz="0" w:space="0" w:color="auto"/>
            <w:bottom w:val="none" w:sz="0" w:space="0" w:color="auto"/>
            <w:right w:val="none" w:sz="0" w:space="0" w:color="auto"/>
          </w:divBdr>
        </w:div>
        <w:div w:id="1465006953">
          <w:marLeft w:val="0"/>
          <w:marRight w:val="0"/>
          <w:marTop w:val="0"/>
          <w:marBottom w:val="0"/>
          <w:divBdr>
            <w:top w:val="none" w:sz="0" w:space="0" w:color="auto"/>
            <w:left w:val="none" w:sz="0" w:space="0" w:color="auto"/>
            <w:bottom w:val="none" w:sz="0" w:space="0" w:color="auto"/>
            <w:right w:val="none" w:sz="0" w:space="0" w:color="auto"/>
          </w:divBdr>
        </w:div>
        <w:div w:id="1493713868">
          <w:marLeft w:val="0"/>
          <w:marRight w:val="0"/>
          <w:marTop w:val="0"/>
          <w:marBottom w:val="0"/>
          <w:divBdr>
            <w:top w:val="none" w:sz="0" w:space="0" w:color="auto"/>
            <w:left w:val="none" w:sz="0" w:space="0" w:color="auto"/>
            <w:bottom w:val="none" w:sz="0" w:space="0" w:color="auto"/>
            <w:right w:val="none" w:sz="0" w:space="0" w:color="auto"/>
          </w:divBdr>
        </w:div>
        <w:div w:id="1501895972">
          <w:marLeft w:val="0"/>
          <w:marRight w:val="0"/>
          <w:marTop w:val="0"/>
          <w:marBottom w:val="0"/>
          <w:divBdr>
            <w:top w:val="none" w:sz="0" w:space="0" w:color="auto"/>
            <w:left w:val="none" w:sz="0" w:space="0" w:color="auto"/>
            <w:bottom w:val="none" w:sz="0" w:space="0" w:color="auto"/>
            <w:right w:val="none" w:sz="0" w:space="0" w:color="auto"/>
          </w:divBdr>
        </w:div>
        <w:div w:id="1507208955">
          <w:marLeft w:val="0"/>
          <w:marRight w:val="0"/>
          <w:marTop w:val="0"/>
          <w:marBottom w:val="0"/>
          <w:divBdr>
            <w:top w:val="none" w:sz="0" w:space="0" w:color="auto"/>
            <w:left w:val="none" w:sz="0" w:space="0" w:color="auto"/>
            <w:bottom w:val="none" w:sz="0" w:space="0" w:color="auto"/>
            <w:right w:val="none" w:sz="0" w:space="0" w:color="auto"/>
          </w:divBdr>
        </w:div>
        <w:div w:id="1507475866">
          <w:marLeft w:val="0"/>
          <w:marRight w:val="0"/>
          <w:marTop w:val="0"/>
          <w:marBottom w:val="0"/>
          <w:divBdr>
            <w:top w:val="none" w:sz="0" w:space="0" w:color="auto"/>
            <w:left w:val="none" w:sz="0" w:space="0" w:color="auto"/>
            <w:bottom w:val="none" w:sz="0" w:space="0" w:color="auto"/>
            <w:right w:val="none" w:sz="0" w:space="0" w:color="auto"/>
          </w:divBdr>
        </w:div>
        <w:div w:id="1520197725">
          <w:marLeft w:val="0"/>
          <w:marRight w:val="0"/>
          <w:marTop w:val="0"/>
          <w:marBottom w:val="0"/>
          <w:divBdr>
            <w:top w:val="none" w:sz="0" w:space="0" w:color="auto"/>
            <w:left w:val="none" w:sz="0" w:space="0" w:color="auto"/>
            <w:bottom w:val="none" w:sz="0" w:space="0" w:color="auto"/>
            <w:right w:val="none" w:sz="0" w:space="0" w:color="auto"/>
          </w:divBdr>
        </w:div>
        <w:div w:id="1522278415">
          <w:marLeft w:val="0"/>
          <w:marRight w:val="0"/>
          <w:marTop w:val="0"/>
          <w:marBottom w:val="0"/>
          <w:divBdr>
            <w:top w:val="none" w:sz="0" w:space="0" w:color="auto"/>
            <w:left w:val="none" w:sz="0" w:space="0" w:color="auto"/>
            <w:bottom w:val="none" w:sz="0" w:space="0" w:color="auto"/>
            <w:right w:val="none" w:sz="0" w:space="0" w:color="auto"/>
          </w:divBdr>
        </w:div>
        <w:div w:id="1525752312">
          <w:marLeft w:val="0"/>
          <w:marRight w:val="0"/>
          <w:marTop w:val="0"/>
          <w:marBottom w:val="0"/>
          <w:divBdr>
            <w:top w:val="none" w:sz="0" w:space="0" w:color="auto"/>
            <w:left w:val="none" w:sz="0" w:space="0" w:color="auto"/>
            <w:bottom w:val="none" w:sz="0" w:space="0" w:color="auto"/>
            <w:right w:val="none" w:sz="0" w:space="0" w:color="auto"/>
          </w:divBdr>
        </w:div>
        <w:div w:id="1530146113">
          <w:marLeft w:val="0"/>
          <w:marRight w:val="0"/>
          <w:marTop w:val="0"/>
          <w:marBottom w:val="0"/>
          <w:divBdr>
            <w:top w:val="none" w:sz="0" w:space="0" w:color="auto"/>
            <w:left w:val="none" w:sz="0" w:space="0" w:color="auto"/>
            <w:bottom w:val="none" w:sz="0" w:space="0" w:color="auto"/>
            <w:right w:val="none" w:sz="0" w:space="0" w:color="auto"/>
          </w:divBdr>
        </w:div>
        <w:div w:id="1539510850">
          <w:marLeft w:val="0"/>
          <w:marRight w:val="0"/>
          <w:marTop w:val="0"/>
          <w:marBottom w:val="0"/>
          <w:divBdr>
            <w:top w:val="none" w:sz="0" w:space="0" w:color="auto"/>
            <w:left w:val="none" w:sz="0" w:space="0" w:color="auto"/>
            <w:bottom w:val="none" w:sz="0" w:space="0" w:color="auto"/>
            <w:right w:val="none" w:sz="0" w:space="0" w:color="auto"/>
          </w:divBdr>
        </w:div>
        <w:div w:id="1606380583">
          <w:marLeft w:val="0"/>
          <w:marRight w:val="0"/>
          <w:marTop w:val="0"/>
          <w:marBottom w:val="0"/>
          <w:divBdr>
            <w:top w:val="none" w:sz="0" w:space="0" w:color="auto"/>
            <w:left w:val="none" w:sz="0" w:space="0" w:color="auto"/>
            <w:bottom w:val="none" w:sz="0" w:space="0" w:color="auto"/>
            <w:right w:val="none" w:sz="0" w:space="0" w:color="auto"/>
          </w:divBdr>
        </w:div>
        <w:div w:id="1610698330">
          <w:marLeft w:val="0"/>
          <w:marRight w:val="0"/>
          <w:marTop w:val="0"/>
          <w:marBottom w:val="0"/>
          <w:divBdr>
            <w:top w:val="none" w:sz="0" w:space="0" w:color="auto"/>
            <w:left w:val="none" w:sz="0" w:space="0" w:color="auto"/>
            <w:bottom w:val="none" w:sz="0" w:space="0" w:color="auto"/>
            <w:right w:val="none" w:sz="0" w:space="0" w:color="auto"/>
          </w:divBdr>
        </w:div>
        <w:div w:id="1700887402">
          <w:marLeft w:val="0"/>
          <w:marRight w:val="0"/>
          <w:marTop w:val="0"/>
          <w:marBottom w:val="0"/>
          <w:divBdr>
            <w:top w:val="none" w:sz="0" w:space="0" w:color="auto"/>
            <w:left w:val="none" w:sz="0" w:space="0" w:color="auto"/>
            <w:bottom w:val="none" w:sz="0" w:space="0" w:color="auto"/>
            <w:right w:val="none" w:sz="0" w:space="0" w:color="auto"/>
          </w:divBdr>
        </w:div>
        <w:div w:id="1716155787">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769619501">
          <w:marLeft w:val="0"/>
          <w:marRight w:val="0"/>
          <w:marTop w:val="0"/>
          <w:marBottom w:val="0"/>
          <w:divBdr>
            <w:top w:val="none" w:sz="0" w:space="0" w:color="auto"/>
            <w:left w:val="none" w:sz="0" w:space="0" w:color="auto"/>
            <w:bottom w:val="none" w:sz="0" w:space="0" w:color="auto"/>
            <w:right w:val="none" w:sz="0" w:space="0" w:color="auto"/>
          </w:divBdr>
        </w:div>
        <w:div w:id="1778868138">
          <w:marLeft w:val="0"/>
          <w:marRight w:val="0"/>
          <w:marTop w:val="0"/>
          <w:marBottom w:val="0"/>
          <w:divBdr>
            <w:top w:val="none" w:sz="0" w:space="0" w:color="auto"/>
            <w:left w:val="none" w:sz="0" w:space="0" w:color="auto"/>
            <w:bottom w:val="none" w:sz="0" w:space="0" w:color="auto"/>
            <w:right w:val="none" w:sz="0" w:space="0" w:color="auto"/>
          </w:divBdr>
        </w:div>
        <w:div w:id="1799837022">
          <w:marLeft w:val="0"/>
          <w:marRight w:val="0"/>
          <w:marTop w:val="0"/>
          <w:marBottom w:val="0"/>
          <w:divBdr>
            <w:top w:val="none" w:sz="0" w:space="0" w:color="auto"/>
            <w:left w:val="none" w:sz="0" w:space="0" w:color="auto"/>
            <w:bottom w:val="none" w:sz="0" w:space="0" w:color="auto"/>
            <w:right w:val="none" w:sz="0" w:space="0" w:color="auto"/>
          </w:divBdr>
        </w:div>
        <w:div w:id="1805809794">
          <w:marLeft w:val="0"/>
          <w:marRight w:val="0"/>
          <w:marTop w:val="0"/>
          <w:marBottom w:val="0"/>
          <w:divBdr>
            <w:top w:val="none" w:sz="0" w:space="0" w:color="auto"/>
            <w:left w:val="none" w:sz="0" w:space="0" w:color="auto"/>
            <w:bottom w:val="none" w:sz="0" w:space="0" w:color="auto"/>
            <w:right w:val="none" w:sz="0" w:space="0" w:color="auto"/>
          </w:divBdr>
        </w:div>
        <w:div w:id="1808467739">
          <w:marLeft w:val="0"/>
          <w:marRight w:val="0"/>
          <w:marTop w:val="0"/>
          <w:marBottom w:val="0"/>
          <w:divBdr>
            <w:top w:val="none" w:sz="0" w:space="0" w:color="auto"/>
            <w:left w:val="none" w:sz="0" w:space="0" w:color="auto"/>
            <w:bottom w:val="none" w:sz="0" w:space="0" w:color="auto"/>
            <w:right w:val="none" w:sz="0" w:space="0" w:color="auto"/>
          </w:divBdr>
        </w:div>
        <w:div w:id="1813672308">
          <w:marLeft w:val="0"/>
          <w:marRight w:val="0"/>
          <w:marTop w:val="0"/>
          <w:marBottom w:val="0"/>
          <w:divBdr>
            <w:top w:val="none" w:sz="0" w:space="0" w:color="auto"/>
            <w:left w:val="none" w:sz="0" w:space="0" w:color="auto"/>
            <w:bottom w:val="none" w:sz="0" w:space="0" w:color="auto"/>
            <w:right w:val="none" w:sz="0" w:space="0" w:color="auto"/>
          </w:divBdr>
        </w:div>
        <w:div w:id="1817380665">
          <w:marLeft w:val="0"/>
          <w:marRight w:val="0"/>
          <w:marTop w:val="0"/>
          <w:marBottom w:val="0"/>
          <w:divBdr>
            <w:top w:val="none" w:sz="0" w:space="0" w:color="auto"/>
            <w:left w:val="none" w:sz="0" w:space="0" w:color="auto"/>
            <w:bottom w:val="none" w:sz="0" w:space="0" w:color="auto"/>
            <w:right w:val="none" w:sz="0" w:space="0" w:color="auto"/>
          </w:divBdr>
        </w:div>
        <w:div w:id="1861552599">
          <w:marLeft w:val="0"/>
          <w:marRight w:val="0"/>
          <w:marTop w:val="0"/>
          <w:marBottom w:val="0"/>
          <w:divBdr>
            <w:top w:val="none" w:sz="0" w:space="0" w:color="auto"/>
            <w:left w:val="none" w:sz="0" w:space="0" w:color="auto"/>
            <w:bottom w:val="none" w:sz="0" w:space="0" w:color="auto"/>
            <w:right w:val="none" w:sz="0" w:space="0" w:color="auto"/>
          </w:divBdr>
        </w:div>
        <w:div w:id="1873228412">
          <w:marLeft w:val="0"/>
          <w:marRight w:val="0"/>
          <w:marTop w:val="0"/>
          <w:marBottom w:val="0"/>
          <w:divBdr>
            <w:top w:val="none" w:sz="0" w:space="0" w:color="auto"/>
            <w:left w:val="none" w:sz="0" w:space="0" w:color="auto"/>
            <w:bottom w:val="none" w:sz="0" w:space="0" w:color="auto"/>
            <w:right w:val="none" w:sz="0" w:space="0" w:color="auto"/>
          </w:divBdr>
        </w:div>
        <w:div w:id="1873884867">
          <w:marLeft w:val="0"/>
          <w:marRight w:val="0"/>
          <w:marTop w:val="0"/>
          <w:marBottom w:val="0"/>
          <w:divBdr>
            <w:top w:val="none" w:sz="0" w:space="0" w:color="auto"/>
            <w:left w:val="none" w:sz="0" w:space="0" w:color="auto"/>
            <w:bottom w:val="none" w:sz="0" w:space="0" w:color="auto"/>
            <w:right w:val="none" w:sz="0" w:space="0" w:color="auto"/>
          </w:divBdr>
        </w:div>
        <w:div w:id="1876455033">
          <w:marLeft w:val="0"/>
          <w:marRight w:val="0"/>
          <w:marTop w:val="0"/>
          <w:marBottom w:val="0"/>
          <w:divBdr>
            <w:top w:val="none" w:sz="0" w:space="0" w:color="auto"/>
            <w:left w:val="none" w:sz="0" w:space="0" w:color="auto"/>
            <w:bottom w:val="none" w:sz="0" w:space="0" w:color="auto"/>
            <w:right w:val="none" w:sz="0" w:space="0" w:color="auto"/>
          </w:divBdr>
        </w:div>
        <w:div w:id="1923292594">
          <w:marLeft w:val="0"/>
          <w:marRight w:val="0"/>
          <w:marTop w:val="0"/>
          <w:marBottom w:val="0"/>
          <w:divBdr>
            <w:top w:val="none" w:sz="0" w:space="0" w:color="auto"/>
            <w:left w:val="none" w:sz="0" w:space="0" w:color="auto"/>
            <w:bottom w:val="none" w:sz="0" w:space="0" w:color="auto"/>
            <w:right w:val="none" w:sz="0" w:space="0" w:color="auto"/>
          </w:divBdr>
        </w:div>
        <w:div w:id="1938173359">
          <w:marLeft w:val="0"/>
          <w:marRight w:val="0"/>
          <w:marTop w:val="0"/>
          <w:marBottom w:val="0"/>
          <w:divBdr>
            <w:top w:val="none" w:sz="0" w:space="0" w:color="auto"/>
            <w:left w:val="none" w:sz="0" w:space="0" w:color="auto"/>
            <w:bottom w:val="none" w:sz="0" w:space="0" w:color="auto"/>
            <w:right w:val="none" w:sz="0" w:space="0" w:color="auto"/>
          </w:divBdr>
        </w:div>
        <w:div w:id="1962614260">
          <w:marLeft w:val="0"/>
          <w:marRight w:val="0"/>
          <w:marTop w:val="0"/>
          <w:marBottom w:val="0"/>
          <w:divBdr>
            <w:top w:val="none" w:sz="0" w:space="0" w:color="auto"/>
            <w:left w:val="none" w:sz="0" w:space="0" w:color="auto"/>
            <w:bottom w:val="none" w:sz="0" w:space="0" w:color="auto"/>
            <w:right w:val="none" w:sz="0" w:space="0" w:color="auto"/>
          </w:divBdr>
        </w:div>
        <w:div w:id="1972051026">
          <w:marLeft w:val="0"/>
          <w:marRight w:val="0"/>
          <w:marTop w:val="0"/>
          <w:marBottom w:val="0"/>
          <w:divBdr>
            <w:top w:val="none" w:sz="0" w:space="0" w:color="auto"/>
            <w:left w:val="none" w:sz="0" w:space="0" w:color="auto"/>
            <w:bottom w:val="none" w:sz="0" w:space="0" w:color="auto"/>
            <w:right w:val="none" w:sz="0" w:space="0" w:color="auto"/>
          </w:divBdr>
        </w:div>
        <w:div w:id="1987318857">
          <w:marLeft w:val="0"/>
          <w:marRight w:val="0"/>
          <w:marTop w:val="0"/>
          <w:marBottom w:val="0"/>
          <w:divBdr>
            <w:top w:val="none" w:sz="0" w:space="0" w:color="auto"/>
            <w:left w:val="none" w:sz="0" w:space="0" w:color="auto"/>
            <w:bottom w:val="none" w:sz="0" w:space="0" w:color="auto"/>
            <w:right w:val="none" w:sz="0" w:space="0" w:color="auto"/>
          </w:divBdr>
        </w:div>
        <w:div w:id="1993873640">
          <w:marLeft w:val="0"/>
          <w:marRight w:val="0"/>
          <w:marTop w:val="0"/>
          <w:marBottom w:val="0"/>
          <w:divBdr>
            <w:top w:val="none" w:sz="0" w:space="0" w:color="auto"/>
            <w:left w:val="none" w:sz="0" w:space="0" w:color="auto"/>
            <w:bottom w:val="none" w:sz="0" w:space="0" w:color="auto"/>
            <w:right w:val="none" w:sz="0" w:space="0" w:color="auto"/>
          </w:divBdr>
        </w:div>
        <w:div w:id="2025352845">
          <w:marLeft w:val="0"/>
          <w:marRight w:val="0"/>
          <w:marTop w:val="0"/>
          <w:marBottom w:val="0"/>
          <w:divBdr>
            <w:top w:val="none" w:sz="0" w:space="0" w:color="auto"/>
            <w:left w:val="none" w:sz="0" w:space="0" w:color="auto"/>
            <w:bottom w:val="none" w:sz="0" w:space="0" w:color="auto"/>
            <w:right w:val="none" w:sz="0" w:space="0" w:color="auto"/>
          </w:divBdr>
        </w:div>
        <w:div w:id="2030525368">
          <w:marLeft w:val="0"/>
          <w:marRight w:val="0"/>
          <w:marTop w:val="0"/>
          <w:marBottom w:val="0"/>
          <w:divBdr>
            <w:top w:val="none" w:sz="0" w:space="0" w:color="auto"/>
            <w:left w:val="none" w:sz="0" w:space="0" w:color="auto"/>
            <w:bottom w:val="none" w:sz="0" w:space="0" w:color="auto"/>
            <w:right w:val="none" w:sz="0" w:space="0" w:color="auto"/>
          </w:divBdr>
        </w:div>
        <w:div w:id="2069377289">
          <w:marLeft w:val="0"/>
          <w:marRight w:val="0"/>
          <w:marTop w:val="0"/>
          <w:marBottom w:val="0"/>
          <w:divBdr>
            <w:top w:val="none" w:sz="0" w:space="0" w:color="auto"/>
            <w:left w:val="none" w:sz="0" w:space="0" w:color="auto"/>
            <w:bottom w:val="none" w:sz="0" w:space="0" w:color="auto"/>
            <w:right w:val="none" w:sz="0" w:space="0" w:color="auto"/>
          </w:divBdr>
        </w:div>
        <w:div w:id="2098092486">
          <w:marLeft w:val="0"/>
          <w:marRight w:val="0"/>
          <w:marTop w:val="0"/>
          <w:marBottom w:val="0"/>
          <w:divBdr>
            <w:top w:val="none" w:sz="0" w:space="0" w:color="auto"/>
            <w:left w:val="none" w:sz="0" w:space="0" w:color="auto"/>
            <w:bottom w:val="none" w:sz="0" w:space="0" w:color="auto"/>
            <w:right w:val="none" w:sz="0" w:space="0" w:color="auto"/>
          </w:divBdr>
        </w:div>
        <w:div w:id="2121297699">
          <w:marLeft w:val="0"/>
          <w:marRight w:val="0"/>
          <w:marTop w:val="0"/>
          <w:marBottom w:val="0"/>
          <w:divBdr>
            <w:top w:val="none" w:sz="0" w:space="0" w:color="auto"/>
            <w:left w:val="none" w:sz="0" w:space="0" w:color="auto"/>
            <w:bottom w:val="none" w:sz="0" w:space="0" w:color="auto"/>
            <w:right w:val="none" w:sz="0" w:space="0" w:color="auto"/>
          </w:divBdr>
        </w:div>
        <w:div w:id="2123760403">
          <w:marLeft w:val="0"/>
          <w:marRight w:val="0"/>
          <w:marTop w:val="0"/>
          <w:marBottom w:val="0"/>
          <w:divBdr>
            <w:top w:val="none" w:sz="0" w:space="0" w:color="auto"/>
            <w:left w:val="none" w:sz="0" w:space="0" w:color="auto"/>
            <w:bottom w:val="none" w:sz="0" w:space="0" w:color="auto"/>
            <w:right w:val="none" w:sz="0" w:space="0" w:color="auto"/>
          </w:divBdr>
        </w:div>
        <w:div w:id="2132092663">
          <w:marLeft w:val="0"/>
          <w:marRight w:val="0"/>
          <w:marTop w:val="0"/>
          <w:marBottom w:val="0"/>
          <w:divBdr>
            <w:top w:val="none" w:sz="0" w:space="0" w:color="auto"/>
            <w:left w:val="none" w:sz="0" w:space="0" w:color="auto"/>
            <w:bottom w:val="none" w:sz="0" w:space="0" w:color="auto"/>
            <w:right w:val="none" w:sz="0" w:space="0" w:color="auto"/>
          </w:divBdr>
        </w:div>
        <w:div w:id="2137334151">
          <w:marLeft w:val="0"/>
          <w:marRight w:val="0"/>
          <w:marTop w:val="0"/>
          <w:marBottom w:val="0"/>
          <w:divBdr>
            <w:top w:val="none" w:sz="0" w:space="0" w:color="auto"/>
            <w:left w:val="none" w:sz="0" w:space="0" w:color="auto"/>
            <w:bottom w:val="none" w:sz="0" w:space="0" w:color="auto"/>
            <w:right w:val="none" w:sz="0" w:space="0" w:color="auto"/>
          </w:divBdr>
        </w:div>
      </w:divsChild>
    </w:div>
    <w:div w:id="1155682133">
      <w:bodyDiv w:val="1"/>
      <w:marLeft w:val="0"/>
      <w:marRight w:val="0"/>
      <w:marTop w:val="0"/>
      <w:marBottom w:val="0"/>
      <w:divBdr>
        <w:top w:val="none" w:sz="0" w:space="0" w:color="auto"/>
        <w:left w:val="none" w:sz="0" w:space="0" w:color="auto"/>
        <w:bottom w:val="none" w:sz="0" w:space="0" w:color="auto"/>
        <w:right w:val="none" w:sz="0" w:space="0" w:color="auto"/>
      </w:divBdr>
    </w:div>
    <w:div w:id="1156607607">
      <w:bodyDiv w:val="1"/>
      <w:marLeft w:val="0"/>
      <w:marRight w:val="0"/>
      <w:marTop w:val="0"/>
      <w:marBottom w:val="0"/>
      <w:divBdr>
        <w:top w:val="none" w:sz="0" w:space="0" w:color="auto"/>
        <w:left w:val="none" w:sz="0" w:space="0" w:color="auto"/>
        <w:bottom w:val="none" w:sz="0" w:space="0" w:color="auto"/>
        <w:right w:val="none" w:sz="0" w:space="0" w:color="auto"/>
      </w:divBdr>
    </w:div>
    <w:div w:id="1156990646">
      <w:bodyDiv w:val="1"/>
      <w:marLeft w:val="0"/>
      <w:marRight w:val="0"/>
      <w:marTop w:val="0"/>
      <w:marBottom w:val="0"/>
      <w:divBdr>
        <w:top w:val="none" w:sz="0" w:space="0" w:color="auto"/>
        <w:left w:val="none" w:sz="0" w:space="0" w:color="auto"/>
        <w:bottom w:val="none" w:sz="0" w:space="0" w:color="auto"/>
        <w:right w:val="none" w:sz="0" w:space="0" w:color="auto"/>
      </w:divBdr>
    </w:div>
    <w:div w:id="1158813931">
      <w:bodyDiv w:val="1"/>
      <w:marLeft w:val="0"/>
      <w:marRight w:val="0"/>
      <w:marTop w:val="0"/>
      <w:marBottom w:val="0"/>
      <w:divBdr>
        <w:top w:val="none" w:sz="0" w:space="0" w:color="auto"/>
        <w:left w:val="none" w:sz="0" w:space="0" w:color="auto"/>
        <w:bottom w:val="none" w:sz="0" w:space="0" w:color="auto"/>
        <w:right w:val="none" w:sz="0" w:space="0" w:color="auto"/>
      </w:divBdr>
    </w:div>
    <w:div w:id="1159224684">
      <w:bodyDiv w:val="1"/>
      <w:marLeft w:val="0"/>
      <w:marRight w:val="0"/>
      <w:marTop w:val="0"/>
      <w:marBottom w:val="0"/>
      <w:divBdr>
        <w:top w:val="none" w:sz="0" w:space="0" w:color="auto"/>
        <w:left w:val="none" w:sz="0" w:space="0" w:color="auto"/>
        <w:bottom w:val="none" w:sz="0" w:space="0" w:color="auto"/>
        <w:right w:val="none" w:sz="0" w:space="0" w:color="auto"/>
      </w:divBdr>
    </w:div>
    <w:div w:id="1164590524">
      <w:bodyDiv w:val="1"/>
      <w:marLeft w:val="0"/>
      <w:marRight w:val="0"/>
      <w:marTop w:val="0"/>
      <w:marBottom w:val="0"/>
      <w:divBdr>
        <w:top w:val="none" w:sz="0" w:space="0" w:color="auto"/>
        <w:left w:val="none" w:sz="0" w:space="0" w:color="auto"/>
        <w:bottom w:val="none" w:sz="0" w:space="0" w:color="auto"/>
        <w:right w:val="none" w:sz="0" w:space="0" w:color="auto"/>
      </w:divBdr>
    </w:div>
    <w:div w:id="1165054514">
      <w:bodyDiv w:val="1"/>
      <w:marLeft w:val="0"/>
      <w:marRight w:val="0"/>
      <w:marTop w:val="0"/>
      <w:marBottom w:val="0"/>
      <w:divBdr>
        <w:top w:val="none" w:sz="0" w:space="0" w:color="auto"/>
        <w:left w:val="none" w:sz="0" w:space="0" w:color="auto"/>
        <w:bottom w:val="none" w:sz="0" w:space="0" w:color="auto"/>
        <w:right w:val="none" w:sz="0" w:space="0" w:color="auto"/>
      </w:divBdr>
    </w:div>
    <w:div w:id="1168442331">
      <w:bodyDiv w:val="1"/>
      <w:marLeft w:val="0"/>
      <w:marRight w:val="0"/>
      <w:marTop w:val="0"/>
      <w:marBottom w:val="0"/>
      <w:divBdr>
        <w:top w:val="none" w:sz="0" w:space="0" w:color="auto"/>
        <w:left w:val="none" w:sz="0" w:space="0" w:color="auto"/>
        <w:bottom w:val="none" w:sz="0" w:space="0" w:color="auto"/>
        <w:right w:val="none" w:sz="0" w:space="0" w:color="auto"/>
      </w:divBdr>
    </w:div>
    <w:div w:id="1170563825">
      <w:bodyDiv w:val="1"/>
      <w:marLeft w:val="0"/>
      <w:marRight w:val="0"/>
      <w:marTop w:val="0"/>
      <w:marBottom w:val="0"/>
      <w:divBdr>
        <w:top w:val="none" w:sz="0" w:space="0" w:color="auto"/>
        <w:left w:val="none" w:sz="0" w:space="0" w:color="auto"/>
        <w:bottom w:val="none" w:sz="0" w:space="0" w:color="auto"/>
        <w:right w:val="none" w:sz="0" w:space="0" w:color="auto"/>
      </w:divBdr>
    </w:div>
    <w:div w:id="1172841866">
      <w:bodyDiv w:val="1"/>
      <w:marLeft w:val="0"/>
      <w:marRight w:val="0"/>
      <w:marTop w:val="0"/>
      <w:marBottom w:val="0"/>
      <w:divBdr>
        <w:top w:val="none" w:sz="0" w:space="0" w:color="auto"/>
        <w:left w:val="none" w:sz="0" w:space="0" w:color="auto"/>
        <w:bottom w:val="none" w:sz="0" w:space="0" w:color="auto"/>
        <w:right w:val="none" w:sz="0" w:space="0" w:color="auto"/>
      </w:divBdr>
    </w:div>
    <w:div w:id="1174609209">
      <w:bodyDiv w:val="1"/>
      <w:marLeft w:val="0"/>
      <w:marRight w:val="0"/>
      <w:marTop w:val="0"/>
      <w:marBottom w:val="0"/>
      <w:divBdr>
        <w:top w:val="none" w:sz="0" w:space="0" w:color="auto"/>
        <w:left w:val="none" w:sz="0" w:space="0" w:color="auto"/>
        <w:bottom w:val="none" w:sz="0" w:space="0" w:color="auto"/>
        <w:right w:val="none" w:sz="0" w:space="0" w:color="auto"/>
      </w:divBdr>
    </w:div>
    <w:div w:id="1175346154">
      <w:bodyDiv w:val="1"/>
      <w:marLeft w:val="0"/>
      <w:marRight w:val="0"/>
      <w:marTop w:val="0"/>
      <w:marBottom w:val="0"/>
      <w:divBdr>
        <w:top w:val="none" w:sz="0" w:space="0" w:color="auto"/>
        <w:left w:val="none" w:sz="0" w:space="0" w:color="auto"/>
        <w:bottom w:val="none" w:sz="0" w:space="0" w:color="auto"/>
        <w:right w:val="none" w:sz="0" w:space="0" w:color="auto"/>
      </w:divBdr>
    </w:div>
    <w:div w:id="1182163720">
      <w:bodyDiv w:val="1"/>
      <w:marLeft w:val="0"/>
      <w:marRight w:val="0"/>
      <w:marTop w:val="0"/>
      <w:marBottom w:val="0"/>
      <w:divBdr>
        <w:top w:val="none" w:sz="0" w:space="0" w:color="auto"/>
        <w:left w:val="none" w:sz="0" w:space="0" w:color="auto"/>
        <w:bottom w:val="none" w:sz="0" w:space="0" w:color="auto"/>
        <w:right w:val="none" w:sz="0" w:space="0" w:color="auto"/>
      </w:divBdr>
    </w:div>
    <w:div w:id="1182474760">
      <w:bodyDiv w:val="1"/>
      <w:marLeft w:val="0"/>
      <w:marRight w:val="0"/>
      <w:marTop w:val="0"/>
      <w:marBottom w:val="0"/>
      <w:divBdr>
        <w:top w:val="none" w:sz="0" w:space="0" w:color="auto"/>
        <w:left w:val="none" w:sz="0" w:space="0" w:color="auto"/>
        <w:bottom w:val="none" w:sz="0" w:space="0" w:color="auto"/>
        <w:right w:val="none" w:sz="0" w:space="0" w:color="auto"/>
      </w:divBdr>
    </w:div>
    <w:div w:id="1183012052">
      <w:bodyDiv w:val="1"/>
      <w:marLeft w:val="0"/>
      <w:marRight w:val="0"/>
      <w:marTop w:val="0"/>
      <w:marBottom w:val="0"/>
      <w:divBdr>
        <w:top w:val="none" w:sz="0" w:space="0" w:color="auto"/>
        <w:left w:val="none" w:sz="0" w:space="0" w:color="auto"/>
        <w:bottom w:val="none" w:sz="0" w:space="0" w:color="auto"/>
        <w:right w:val="none" w:sz="0" w:space="0" w:color="auto"/>
      </w:divBdr>
    </w:div>
    <w:div w:id="1184369577">
      <w:bodyDiv w:val="1"/>
      <w:marLeft w:val="0"/>
      <w:marRight w:val="0"/>
      <w:marTop w:val="0"/>
      <w:marBottom w:val="0"/>
      <w:divBdr>
        <w:top w:val="none" w:sz="0" w:space="0" w:color="auto"/>
        <w:left w:val="none" w:sz="0" w:space="0" w:color="auto"/>
        <w:bottom w:val="none" w:sz="0" w:space="0" w:color="auto"/>
        <w:right w:val="none" w:sz="0" w:space="0" w:color="auto"/>
      </w:divBdr>
    </w:div>
    <w:div w:id="1186823194">
      <w:bodyDiv w:val="1"/>
      <w:marLeft w:val="0"/>
      <w:marRight w:val="0"/>
      <w:marTop w:val="0"/>
      <w:marBottom w:val="0"/>
      <w:divBdr>
        <w:top w:val="none" w:sz="0" w:space="0" w:color="auto"/>
        <w:left w:val="none" w:sz="0" w:space="0" w:color="auto"/>
        <w:bottom w:val="none" w:sz="0" w:space="0" w:color="auto"/>
        <w:right w:val="none" w:sz="0" w:space="0" w:color="auto"/>
      </w:divBdr>
    </w:div>
    <w:div w:id="1188375215">
      <w:bodyDiv w:val="1"/>
      <w:marLeft w:val="0"/>
      <w:marRight w:val="0"/>
      <w:marTop w:val="0"/>
      <w:marBottom w:val="0"/>
      <w:divBdr>
        <w:top w:val="none" w:sz="0" w:space="0" w:color="auto"/>
        <w:left w:val="none" w:sz="0" w:space="0" w:color="auto"/>
        <w:bottom w:val="none" w:sz="0" w:space="0" w:color="auto"/>
        <w:right w:val="none" w:sz="0" w:space="0" w:color="auto"/>
      </w:divBdr>
    </w:div>
    <w:div w:id="1189948251">
      <w:bodyDiv w:val="1"/>
      <w:marLeft w:val="0"/>
      <w:marRight w:val="0"/>
      <w:marTop w:val="0"/>
      <w:marBottom w:val="0"/>
      <w:divBdr>
        <w:top w:val="none" w:sz="0" w:space="0" w:color="auto"/>
        <w:left w:val="none" w:sz="0" w:space="0" w:color="auto"/>
        <w:bottom w:val="none" w:sz="0" w:space="0" w:color="auto"/>
        <w:right w:val="none" w:sz="0" w:space="0" w:color="auto"/>
      </w:divBdr>
    </w:div>
    <w:div w:id="1191531241">
      <w:bodyDiv w:val="1"/>
      <w:marLeft w:val="0"/>
      <w:marRight w:val="0"/>
      <w:marTop w:val="0"/>
      <w:marBottom w:val="0"/>
      <w:divBdr>
        <w:top w:val="none" w:sz="0" w:space="0" w:color="auto"/>
        <w:left w:val="none" w:sz="0" w:space="0" w:color="auto"/>
        <w:bottom w:val="none" w:sz="0" w:space="0" w:color="auto"/>
        <w:right w:val="none" w:sz="0" w:space="0" w:color="auto"/>
      </w:divBdr>
    </w:div>
    <w:div w:id="1192571851">
      <w:bodyDiv w:val="1"/>
      <w:marLeft w:val="0"/>
      <w:marRight w:val="0"/>
      <w:marTop w:val="0"/>
      <w:marBottom w:val="0"/>
      <w:divBdr>
        <w:top w:val="none" w:sz="0" w:space="0" w:color="auto"/>
        <w:left w:val="none" w:sz="0" w:space="0" w:color="auto"/>
        <w:bottom w:val="none" w:sz="0" w:space="0" w:color="auto"/>
        <w:right w:val="none" w:sz="0" w:space="0" w:color="auto"/>
      </w:divBdr>
      <w:divsChild>
        <w:div w:id="418252976">
          <w:marLeft w:val="0"/>
          <w:marRight w:val="0"/>
          <w:marTop w:val="0"/>
          <w:marBottom w:val="0"/>
          <w:divBdr>
            <w:top w:val="none" w:sz="0" w:space="0" w:color="auto"/>
            <w:left w:val="none" w:sz="0" w:space="0" w:color="auto"/>
            <w:bottom w:val="none" w:sz="0" w:space="0" w:color="auto"/>
            <w:right w:val="none" w:sz="0" w:space="0" w:color="auto"/>
          </w:divBdr>
        </w:div>
      </w:divsChild>
    </w:div>
    <w:div w:id="1193300954">
      <w:bodyDiv w:val="1"/>
      <w:marLeft w:val="0"/>
      <w:marRight w:val="0"/>
      <w:marTop w:val="0"/>
      <w:marBottom w:val="0"/>
      <w:divBdr>
        <w:top w:val="none" w:sz="0" w:space="0" w:color="auto"/>
        <w:left w:val="none" w:sz="0" w:space="0" w:color="auto"/>
        <w:bottom w:val="none" w:sz="0" w:space="0" w:color="auto"/>
        <w:right w:val="none" w:sz="0" w:space="0" w:color="auto"/>
      </w:divBdr>
    </w:div>
    <w:div w:id="1194150853">
      <w:bodyDiv w:val="1"/>
      <w:marLeft w:val="0"/>
      <w:marRight w:val="0"/>
      <w:marTop w:val="0"/>
      <w:marBottom w:val="0"/>
      <w:divBdr>
        <w:top w:val="none" w:sz="0" w:space="0" w:color="auto"/>
        <w:left w:val="none" w:sz="0" w:space="0" w:color="auto"/>
        <w:bottom w:val="none" w:sz="0" w:space="0" w:color="auto"/>
        <w:right w:val="none" w:sz="0" w:space="0" w:color="auto"/>
      </w:divBdr>
    </w:div>
    <w:div w:id="1194270356">
      <w:bodyDiv w:val="1"/>
      <w:marLeft w:val="0"/>
      <w:marRight w:val="0"/>
      <w:marTop w:val="0"/>
      <w:marBottom w:val="0"/>
      <w:divBdr>
        <w:top w:val="none" w:sz="0" w:space="0" w:color="auto"/>
        <w:left w:val="none" w:sz="0" w:space="0" w:color="auto"/>
        <w:bottom w:val="none" w:sz="0" w:space="0" w:color="auto"/>
        <w:right w:val="none" w:sz="0" w:space="0" w:color="auto"/>
      </w:divBdr>
    </w:div>
    <w:div w:id="1194348225">
      <w:bodyDiv w:val="1"/>
      <w:marLeft w:val="0"/>
      <w:marRight w:val="0"/>
      <w:marTop w:val="0"/>
      <w:marBottom w:val="0"/>
      <w:divBdr>
        <w:top w:val="none" w:sz="0" w:space="0" w:color="auto"/>
        <w:left w:val="none" w:sz="0" w:space="0" w:color="auto"/>
        <w:bottom w:val="none" w:sz="0" w:space="0" w:color="auto"/>
        <w:right w:val="none" w:sz="0" w:space="0" w:color="auto"/>
      </w:divBdr>
    </w:div>
    <w:div w:id="1194533073">
      <w:bodyDiv w:val="1"/>
      <w:marLeft w:val="0"/>
      <w:marRight w:val="0"/>
      <w:marTop w:val="0"/>
      <w:marBottom w:val="0"/>
      <w:divBdr>
        <w:top w:val="none" w:sz="0" w:space="0" w:color="auto"/>
        <w:left w:val="none" w:sz="0" w:space="0" w:color="auto"/>
        <w:bottom w:val="none" w:sz="0" w:space="0" w:color="auto"/>
        <w:right w:val="none" w:sz="0" w:space="0" w:color="auto"/>
      </w:divBdr>
    </w:div>
    <w:div w:id="1199197586">
      <w:bodyDiv w:val="1"/>
      <w:marLeft w:val="0"/>
      <w:marRight w:val="0"/>
      <w:marTop w:val="0"/>
      <w:marBottom w:val="0"/>
      <w:divBdr>
        <w:top w:val="none" w:sz="0" w:space="0" w:color="auto"/>
        <w:left w:val="none" w:sz="0" w:space="0" w:color="auto"/>
        <w:bottom w:val="none" w:sz="0" w:space="0" w:color="auto"/>
        <w:right w:val="none" w:sz="0" w:space="0" w:color="auto"/>
      </w:divBdr>
    </w:div>
    <w:div w:id="1204563013">
      <w:bodyDiv w:val="1"/>
      <w:marLeft w:val="0"/>
      <w:marRight w:val="0"/>
      <w:marTop w:val="0"/>
      <w:marBottom w:val="0"/>
      <w:divBdr>
        <w:top w:val="none" w:sz="0" w:space="0" w:color="auto"/>
        <w:left w:val="none" w:sz="0" w:space="0" w:color="auto"/>
        <w:bottom w:val="none" w:sz="0" w:space="0" w:color="auto"/>
        <w:right w:val="none" w:sz="0" w:space="0" w:color="auto"/>
      </w:divBdr>
    </w:div>
    <w:div w:id="1212301692">
      <w:bodyDiv w:val="1"/>
      <w:marLeft w:val="0"/>
      <w:marRight w:val="0"/>
      <w:marTop w:val="0"/>
      <w:marBottom w:val="0"/>
      <w:divBdr>
        <w:top w:val="none" w:sz="0" w:space="0" w:color="auto"/>
        <w:left w:val="none" w:sz="0" w:space="0" w:color="auto"/>
        <w:bottom w:val="none" w:sz="0" w:space="0" w:color="auto"/>
        <w:right w:val="none" w:sz="0" w:space="0" w:color="auto"/>
      </w:divBdr>
    </w:div>
    <w:div w:id="1214347845">
      <w:bodyDiv w:val="1"/>
      <w:marLeft w:val="0"/>
      <w:marRight w:val="0"/>
      <w:marTop w:val="0"/>
      <w:marBottom w:val="0"/>
      <w:divBdr>
        <w:top w:val="none" w:sz="0" w:space="0" w:color="auto"/>
        <w:left w:val="none" w:sz="0" w:space="0" w:color="auto"/>
        <w:bottom w:val="none" w:sz="0" w:space="0" w:color="auto"/>
        <w:right w:val="none" w:sz="0" w:space="0" w:color="auto"/>
      </w:divBdr>
    </w:div>
    <w:div w:id="1217548027">
      <w:bodyDiv w:val="1"/>
      <w:marLeft w:val="0"/>
      <w:marRight w:val="0"/>
      <w:marTop w:val="0"/>
      <w:marBottom w:val="0"/>
      <w:divBdr>
        <w:top w:val="none" w:sz="0" w:space="0" w:color="auto"/>
        <w:left w:val="none" w:sz="0" w:space="0" w:color="auto"/>
        <w:bottom w:val="none" w:sz="0" w:space="0" w:color="auto"/>
        <w:right w:val="none" w:sz="0" w:space="0" w:color="auto"/>
      </w:divBdr>
    </w:div>
    <w:div w:id="1217744024">
      <w:bodyDiv w:val="1"/>
      <w:marLeft w:val="0"/>
      <w:marRight w:val="0"/>
      <w:marTop w:val="0"/>
      <w:marBottom w:val="0"/>
      <w:divBdr>
        <w:top w:val="none" w:sz="0" w:space="0" w:color="auto"/>
        <w:left w:val="none" w:sz="0" w:space="0" w:color="auto"/>
        <w:bottom w:val="none" w:sz="0" w:space="0" w:color="auto"/>
        <w:right w:val="none" w:sz="0" w:space="0" w:color="auto"/>
      </w:divBdr>
    </w:div>
    <w:div w:id="1218005625">
      <w:bodyDiv w:val="1"/>
      <w:marLeft w:val="0"/>
      <w:marRight w:val="0"/>
      <w:marTop w:val="0"/>
      <w:marBottom w:val="0"/>
      <w:divBdr>
        <w:top w:val="none" w:sz="0" w:space="0" w:color="auto"/>
        <w:left w:val="none" w:sz="0" w:space="0" w:color="auto"/>
        <w:bottom w:val="none" w:sz="0" w:space="0" w:color="auto"/>
        <w:right w:val="none" w:sz="0" w:space="0" w:color="auto"/>
      </w:divBdr>
    </w:div>
    <w:div w:id="1218468714">
      <w:bodyDiv w:val="1"/>
      <w:marLeft w:val="0"/>
      <w:marRight w:val="0"/>
      <w:marTop w:val="0"/>
      <w:marBottom w:val="0"/>
      <w:divBdr>
        <w:top w:val="none" w:sz="0" w:space="0" w:color="auto"/>
        <w:left w:val="none" w:sz="0" w:space="0" w:color="auto"/>
        <w:bottom w:val="none" w:sz="0" w:space="0" w:color="auto"/>
        <w:right w:val="none" w:sz="0" w:space="0" w:color="auto"/>
      </w:divBdr>
    </w:div>
    <w:div w:id="1220287147">
      <w:bodyDiv w:val="1"/>
      <w:marLeft w:val="0"/>
      <w:marRight w:val="0"/>
      <w:marTop w:val="0"/>
      <w:marBottom w:val="0"/>
      <w:divBdr>
        <w:top w:val="none" w:sz="0" w:space="0" w:color="auto"/>
        <w:left w:val="none" w:sz="0" w:space="0" w:color="auto"/>
        <w:bottom w:val="none" w:sz="0" w:space="0" w:color="auto"/>
        <w:right w:val="none" w:sz="0" w:space="0" w:color="auto"/>
      </w:divBdr>
    </w:div>
    <w:div w:id="1220635160">
      <w:bodyDiv w:val="1"/>
      <w:marLeft w:val="0"/>
      <w:marRight w:val="0"/>
      <w:marTop w:val="0"/>
      <w:marBottom w:val="0"/>
      <w:divBdr>
        <w:top w:val="none" w:sz="0" w:space="0" w:color="auto"/>
        <w:left w:val="none" w:sz="0" w:space="0" w:color="auto"/>
        <w:bottom w:val="none" w:sz="0" w:space="0" w:color="auto"/>
        <w:right w:val="none" w:sz="0" w:space="0" w:color="auto"/>
      </w:divBdr>
    </w:div>
    <w:div w:id="1222444340">
      <w:bodyDiv w:val="1"/>
      <w:marLeft w:val="0"/>
      <w:marRight w:val="0"/>
      <w:marTop w:val="0"/>
      <w:marBottom w:val="0"/>
      <w:divBdr>
        <w:top w:val="none" w:sz="0" w:space="0" w:color="auto"/>
        <w:left w:val="none" w:sz="0" w:space="0" w:color="auto"/>
        <w:bottom w:val="none" w:sz="0" w:space="0" w:color="auto"/>
        <w:right w:val="none" w:sz="0" w:space="0" w:color="auto"/>
      </w:divBdr>
    </w:div>
    <w:div w:id="1226145263">
      <w:bodyDiv w:val="1"/>
      <w:marLeft w:val="0"/>
      <w:marRight w:val="0"/>
      <w:marTop w:val="0"/>
      <w:marBottom w:val="0"/>
      <w:divBdr>
        <w:top w:val="none" w:sz="0" w:space="0" w:color="auto"/>
        <w:left w:val="none" w:sz="0" w:space="0" w:color="auto"/>
        <w:bottom w:val="none" w:sz="0" w:space="0" w:color="auto"/>
        <w:right w:val="none" w:sz="0" w:space="0" w:color="auto"/>
      </w:divBdr>
    </w:div>
    <w:div w:id="1227833732">
      <w:bodyDiv w:val="1"/>
      <w:marLeft w:val="0"/>
      <w:marRight w:val="0"/>
      <w:marTop w:val="0"/>
      <w:marBottom w:val="0"/>
      <w:divBdr>
        <w:top w:val="none" w:sz="0" w:space="0" w:color="auto"/>
        <w:left w:val="none" w:sz="0" w:space="0" w:color="auto"/>
        <w:bottom w:val="none" w:sz="0" w:space="0" w:color="auto"/>
        <w:right w:val="none" w:sz="0" w:space="0" w:color="auto"/>
      </w:divBdr>
    </w:div>
    <w:div w:id="1228958570">
      <w:bodyDiv w:val="1"/>
      <w:marLeft w:val="0"/>
      <w:marRight w:val="0"/>
      <w:marTop w:val="0"/>
      <w:marBottom w:val="0"/>
      <w:divBdr>
        <w:top w:val="none" w:sz="0" w:space="0" w:color="auto"/>
        <w:left w:val="none" w:sz="0" w:space="0" w:color="auto"/>
        <w:bottom w:val="none" w:sz="0" w:space="0" w:color="auto"/>
        <w:right w:val="none" w:sz="0" w:space="0" w:color="auto"/>
      </w:divBdr>
    </w:div>
    <w:div w:id="1234895574">
      <w:bodyDiv w:val="1"/>
      <w:marLeft w:val="0"/>
      <w:marRight w:val="0"/>
      <w:marTop w:val="0"/>
      <w:marBottom w:val="0"/>
      <w:divBdr>
        <w:top w:val="none" w:sz="0" w:space="0" w:color="auto"/>
        <w:left w:val="none" w:sz="0" w:space="0" w:color="auto"/>
        <w:bottom w:val="none" w:sz="0" w:space="0" w:color="auto"/>
        <w:right w:val="none" w:sz="0" w:space="0" w:color="auto"/>
      </w:divBdr>
    </w:div>
    <w:div w:id="1235892408">
      <w:bodyDiv w:val="1"/>
      <w:marLeft w:val="0"/>
      <w:marRight w:val="0"/>
      <w:marTop w:val="0"/>
      <w:marBottom w:val="0"/>
      <w:divBdr>
        <w:top w:val="none" w:sz="0" w:space="0" w:color="auto"/>
        <w:left w:val="none" w:sz="0" w:space="0" w:color="auto"/>
        <w:bottom w:val="none" w:sz="0" w:space="0" w:color="auto"/>
        <w:right w:val="none" w:sz="0" w:space="0" w:color="auto"/>
      </w:divBdr>
    </w:div>
    <w:div w:id="1240020420">
      <w:bodyDiv w:val="1"/>
      <w:marLeft w:val="0"/>
      <w:marRight w:val="0"/>
      <w:marTop w:val="0"/>
      <w:marBottom w:val="0"/>
      <w:divBdr>
        <w:top w:val="none" w:sz="0" w:space="0" w:color="auto"/>
        <w:left w:val="none" w:sz="0" w:space="0" w:color="auto"/>
        <w:bottom w:val="none" w:sz="0" w:space="0" w:color="auto"/>
        <w:right w:val="none" w:sz="0" w:space="0" w:color="auto"/>
      </w:divBdr>
    </w:div>
    <w:div w:id="1243878386">
      <w:bodyDiv w:val="1"/>
      <w:marLeft w:val="0"/>
      <w:marRight w:val="0"/>
      <w:marTop w:val="0"/>
      <w:marBottom w:val="0"/>
      <w:divBdr>
        <w:top w:val="none" w:sz="0" w:space="0" w:color="auto"/>
        <w:left w:val="none" w:sz="0" w:space="0" w:color="auto"/>
        <w:bottom w:val="none" w:sz="0" w:space="0" w:color="auto"/>
        <w:right w:val="none" w:sz="0" w:space="0" w:color="auto"/>
      </w:divBdr>
    </w:div>
    <w:div w:id="1246691337">
      <w:bodyDiv w:val="1"/>
      <w:marLeft w:val="0"/>
      <w:marRight w:val="0"/>
      <w:marTop w:val="0"/>
      <w:marBottom w:val="0"/>
      <w:divBdr>
        <w:top w:val="none" w:sz="0" w:space="0" w:color="auto"/>
        <w:left w:val="none" w:sz="0" w:space="0" w:color="auto"/>
        <w:bottom w:val="none" w:sz="0" w:space="0" w:color="auto"/>
        <w:right w:val="none" w:sz="0" w:space="0" w:color="auto"/>
      </w:divBdr>
    </w:div>
    <w:div w:id="1248467098">
      <w:bodyDiv w:val="1"/>
      <w:marLeft w:val="0"/>
      <w:marRight w:val="0"/>
      <w:marTop w:val="0"/>
      <w:marBottom w:val="0"/>
      <w:divBdr>
        <w:top w:val="none" w:sz="0" w:space="0" w:color="auto"/>
        <w:left w:val="none" w:sz="0" w:space="0" w:color="auto"/>
        <w:bottom w:val="none" w:sz="0" w:space="0" w:color="auto"/>
        <w:right w:val="none" w:sz="0" w:space="0" w:color="auto"/>
      </w:divBdr>
    </w:div>
    <w:div w:id="1252471348">
      <w:bodyDiv w:val="1"/>
      <w:marLeft w:val="0"/>
      <w:marRight w:val="0"/>
      <w:marTop w:val="0"/>
      <w:marBottom w:val="0"/>
      <w:divBdr>
        <w:top w:val="none" w:sz="0" w:space="0" w:color="auto"/>
        <w:left w:val="none" w:sz="0" w:space="0" w:color="auto"/>
        <w:bottom w:val="none" w:sz="0" w:space="0" w:color="auto"/>
        <w:right w:val="none" w:sz="0" w:space="0" w:color="auto"/>
      </w:divBdr>
    </w:div>
    <w:div w:id="1257711609">
      <w:bodyDiv w:val="1"/>
      <w:marLeft w:val="0"/>
      <w:marRight w:val="0"/>
      <w:marTop w:val="0"/>
      <w:marBottom w:val="0"/>
      <w:divBdr>
        <w:top w:val="none" w:sz="0" w:space="0" w:color="auto"/>
        <w:left w:val="none" w:sz="0" w:space="0" w:color="auto"/>
        <w:bottom w:val="none" w:sz="0" w:space="0" w:color="auto"/>
        <w:right w:val="none" w:sz="0" w:space="0" w:color="auto"/>
      </w:divBdr>
    </w:div>
    <w:div w:id="1259947874">
      <w:bodyDiv w:val="1"/>
      <w:marLeft w:val="0"/>
      <w:marRight w:val="0"/>
      <w:marTop w:val="0"/>
      <w:marBottom w:val="0"/>
      <w:divBdr>
        <w:top w:val="none" w:sz="0" w:space="0" w:color="auto"/>
        <w:left w:val="none" w:sz="0" w:space="0" w:color="auto"/>
        <w:bottom w:val="none" w:sz="0" w:space="0" w:color="auto"/>
        <w:right w:val="none" w:sz="0" w:space="0" w:color="auto"/>
      </w:divBdr>
    </w:div>
    <w:div w:id="1260262235">
      <w:bodyDiv w:val="1"/>
      <w:marLeft w:val="0"/>
      <w:marRight w:val="0"/>
      <w:marTop w:val="0"/>
      <w:marBottom w:val="0"/>
      <w:divBdr>
        <w:top w:val="none" w:sz="0" w:space="0" w:color="auto"/>
        <w:left w:val="none" w:sz="0" w:space="0" w:color="auto"/>
        <w:bottom w:val="none" w:sz="0" w:space="0" w:color="auto"/>
        <w:right w:val="none" w:sz="0" w:space="0" w:color="auto"/>
      </w:divBdr>
    </w:div>
    <w:div w:id="1261912074">
      <w:bodyDiv w:val="1"/>
      <w:marLeft w:val="0"/>
      <w:marRight w:val="0"/>
      <w:marTop w:val="0"/>
      <w:marBottom w:val="0"/>
      <w:divBdr>
        <w:top w:val="none" w:sz="0" w:space="0" w:color="auto"/>
        <w:left w:val="none" w:sz="0" w:space="0" w:color="auto"/>
        <w:bottom w:val="none" w:sz="0" w:space="0" w:color="auto"/>
        <w:right w:val="none" w:sz="0" w:space="0" w:color="auto"/>
      </w:divBdr>
    </w:div>
    <w:div w:id="1263028404">
      <w:bodyDiv w:val="1"/>
      <w:marLeft w:val="0"/>
      <w:marRight w:val="0"/>
      <w:marTop w:val="0"/>
      <w:marBottom w:val="0"/>
      <w:divBdr>
        <w:top w:val="none" w:sz="0" w:space="0" w:color="auto"/>
        <w:left w:val="none" w:sz="0" w:space="0" w:color="auto"/>
        <w:bottom w:val="none" w:sz="0" w:space="0" w:color="auto"/>
        <w:right w:val="none" w:sz="0" w:space="0" w:color="auto"/>
      </w:divBdr>
    </w:div>
    <w:div w:id="1265571181">
      <w:bodyDiv w:val="1"/>
      <w:marLeft w:val="0"/>
      <w:marRight w:val="0"/>
      <w:marTop w:val="0"/>
      <w:marBottom w:val="0"/>
      <w:divBdr>
        <w:top w:val="none" w:sz="0" w:space="0" w:color="auto"/>
        <w:left w:val="none" w:sz="0" w:space="0" w:color="auto"/>
        <w:bottom w:val="none" w:sz="0" w:space="0" w:color="auto"/>
        <w:right w:val="none" w:sz="0" w:space="0" w:color="auto"/>
      </w:divBdr>
    </w:div>
    <w:div w:id="1275283786">
      <w:bodyDiv w:val="1"/>
      <w:marLeft w:val="0"/>
      <w:marRight w:val="0"/>
      <w:marTop w:val="0"/>
      <w:marBottom w:val="0"/>
      <w:divBdr>
        <w:top w:val="none" w:sz="0" w:space="0" w:color="auto"/>
        <w:left w:val="none" w:sz="0" w:space="0" w:color="auto"/>
        <w:bottom w:val="none" w:sz="0" w:space="0" w:color="auto"/>
        <w:right w:val="none" w:sz="0" w:space="0" w:color="auto"/>
      </w:divBdr>
    </w:div>
    <w:div w:id="1276519255">
      <w:bodyDiv w:val="1"/>
      <w:marLeft w:val="0"/>
      <w:marRight w:val="0"/>
      <w:marTop w:val="0"/>
      <w:marBottom w:val="0"/>
      <w:divBdr>
        <w:top w:val="none" w:sz="0" w:space="0" w:color="auto"/>
        <w:left w:val="none" w:sz="0" w:space="0" w:color="auto"/>
        <w:bottom w:val="none" w:sz="0" w:space="0" w:color="auto"/>
        <w:right w:val="none" w:sz="0" w:space="0" w:color="auto"/>
      </w:divBdr>
    </w:div>
    <w:div w:id="1278296562">
      <w:bodyDiv w:val="1"/>
      <w:marLeft w:val="0"/>
      <w:marRight w:val="0"/>
      <w:marTop w:val="0"/>
      <w:marBottom w:val="0"/>
      <w:divBdr>
        <w:top w:val="none" w:sz="0" w:space="0" w:color="auto"/>
        <w:left w:val="none" w:sz="0" w:space="0" w:color="auto"/>
        <w:bottom w:val="none" w:sz="0" w:space="0" w:color="auto"/>
        <w:right w:val="none" w:sz="0" w:space="0" w:color="auto"/>
      </w:divBdr>
    </w:div>
    <w:div w:id="1278487167">
      <w:bodyDiv w:val="1"/>
      <w:marLeft w:val="0"/>
      <w:marRight w:val="0"/>
      <w:marTop w:val="0"/>
      <w:marBottom w:val="0"/>
      <w:divBdr>
        <w:top w:val="none" w:sz="0" w:space="0" w:color="auto"/>
        <w:left w:val="none" w:sz="0" w:space="0" w:color="auto"/>
        <w:bottom w:val="none" w:sz="0" w:space="0" w:color="auto"/>
        <w:right w:val="none" w:sz="0" w:space="0" w:color="auto"/>
      </w:divBdr>
    </w:div>
    <w:div w:id="1278636390">
      <w:bodyDiv w:val="1"/>
      <w:marLeft w:val="0"/>
      <w:marRight w:val="0"/>
      <w:marTop w:val="0"/>
      <w:marBottom w:val="0"/>
      <w:divBdr>
        <w:top w:val="none" w:sz="0" w:space="0" w:color="auto"/>
        <w:left w:val="none" w:sz="0" w:space="0" w:color="auto"/>
        <w:bottom w:val="none" w:sz="0" w:space="0" w:color="auto"/>
        <w:right w:val="none" w:sz="0" w:space="0" w:color="auto"/>
      </w:divBdr>
    </w:div>
    <w:div w:id="1280574942">
      <w:bodyDiv w:val="1"/>
      <w:marLeft w:val="0"/>
      <w:marRight w:val="0"/>
      <w:marTop w:val="0"/>
      <w:marBottom w:val="0"/>
      <w:divBdr>
        <w:top w:val="none" w:sz="0" w:space="0" w:color="auto"/>
        <w:left w:val="none" w:sz="0" w:space="0" w:color="auto"/>
        <w:bottom w:val="none" w:sz="0" w:space="0" w:color="auto"/>
        <w:right w:val="none" w:sz="0" w:space="0" w:color="auto"/>
      </w:divBdr>
    </w:div>
    <w:div w:id="1282305037">
      <w:bodyDiv w:val="1"/>
      <w:marLeft w:val="0"/>
      <w:marRight w:val="0"/>
      <w:marTop w:val="0"/>
      <w:marBottom w:val="0"/>
      <w:divBdr>
        <w:top w:val="none" w:sz="0" w:space="0" w:color="auto"/>
        <w:left w:val="none" w:sz="0" w:space="0" w:color="auto"/>
        <w:bottom w:val="none" w:sz="0" w:space="0" w:color="auto"/>
        <w:right w:val="none" w:sz="0" w:space="0" w:color="auto"/>
      </w:divBdr>
    </w:div>
    <w:div w:id="1283147388">
      <w:bodyDiv w:val="1"/>
      <w:marLeft w:val="0"/>
      <w:marRight w:val="0"/>
      <w:marTop w:val="0"/>
      <w:marBottom w:val="0"/>
      <w:divBdr>
        <w:top w:val="none" w:sz="0" w:space="0" w:color="auto"/>
        <w:left w:val="none" w:sz="0" w:space="0" w:color="auto"/>
        <w:bottom w:val="none" w:sz="0" w:space="0" w:color="auto"/>
        <w:right w:val="none" w:sz="0" w:space="0" w:color="auto"/>
      </w:divBdr>
    </w:div>
    <w:div w:id="1283267117">
      <w:bodyDiv w:val="1"/>
      <w:marLeft w:val="0"/>
      <w:marRight w:val="0"/>
      <w:marTop w:val="0"/>
      <w:marBottom w:val="0"/>
      <w:divBdr>
        <w:top w:val="none" w:sz="0" w:space="0" w:color="auto"/>
        <w:left w:val="none" w:sz="0" w:space="0" w:color="auto"/>
        <w:bottom w:val="none" w:sz="0" w:space="0" w:color="auto"/>
        <w:right w:val="none" w:sz="0" w:space="0" w:color="auto"/>
      </w:divBdr>
    </w:div>
    <w:div w:id="1284463824">
      <w:bodyDiv w:val="1"/>
      <w:marLeft w:val="0"/>
      <w:marRight w:val="0"/>
      <w:marTop w:val="0"/>
      <w:marBottom w:val="0"/>
      <w:divBdr>
        <w:top w:val="none" w:sz="0" w:space="0" w:color="auto"/>
        <w:left w:val="none" w:sz="0" w:space="0" w:color="auto"/>
        <w:bottom w:val="none" w:sz="0" w:space="0" w:color="auto"/>
        <w:right w:val="none" w:sz="0" w:space="0" w:color="auto"/>
      </w:divBdr>
    </w:div>
    <w:div w:id="1289509090">
      <w:bodyDiv w:val="1"/>
      <w:marLeft w:val="0"/>
      <w:marRight w:val="0"/>
      <w:marTop w:val="0"/>
      <w:marBottom w:val="0"/>
      <w:divBdr>
        <w:top w:val="none" w:sz="0" w:space="0" w:color="auto"/>
        <w:left w:val="none" w:sz="0" w:space="0" w:color="auto"/>
        <w:bottom w:val="none" w:sz="0" w:space="0" w:color="auto"/>
        <w:right w:val="none" w:sz="0" w:space="0" w:color="auto"/>
      </w:divBdr>
    </w:div>
    <w:div w:id="1291396815">
      <w:bodyDiv w:val="1"/>
      <w:marLeft w:val="0"/>
      <w:marRight w:val="0"/>
      <w:marTop w:val="0"/>
      <w:marBottom w:val="0"/>
      <w:divBdr>
        <w:top w:val="none" w:sz="0" w:space="0" w:color="auto"/>
        <w:left w:val="none" w:sz="0" w:space="0" w:color="auto"/>
        <w:bottom w:val="none" w:sz="0" w:space="0" w:color="auto"/>
        <w:right w:val="none" w:sz="0" w:space="0" w:color="auto"/>
      </w:divBdr>
    </w:div>
    <w:div w:id="1292908066">
      <w:bodyDiv w:val="1"/>
      <w:marLeft w:val="0"/>
      <w:marRight w:val="0"/>
      <w:marTop w:val="0"/>
      <w:marBottom w:val="0"/>
      <w:divBdr>
        <w:top w:val="none" w:sz="0" w:space="0" w:color="auto"/>
        <w:left w:val="none" w:sz="0" w:space="0" w:color="auto"/>
        <w:bottom w:val="none" w:sz="0" w:space="0" w:color="auto"/>
        <w:right w:val="none" w:sz="0" w:space="0" w:color="auto"/>
      </w:divBdr>
    </w:div>
    <w:div w:id="1293173490">
      <w:bodyDiv w:val="1"/>
      <w:marLeft w:val="0"/>
      <w:marRight w:val="0"/>
      <w:marTop w:val="0"/>
      <w:marBottom w:val="0"/>
      <w:divBdr>
        <w:top w:val="none" w:sz="0" w:space="0" w:color="auto"/>
        <w:left w:val="none" w:sz="0" w:space="0" w:color="auto"/>
        <w:bottom w:val="none" w:sz="0" w:space="0" w:color="auto"/>
        <w:right w:val="none" w:sz="0" w:space="0" w:color="auto"/>
      </w:divBdr>
    </w:div>
    <w:div w:id="1293562968">
      <w:bodyDiv w:val="1"/>
      <w:marLeft w:val="0"/>
      <w:marRight w:val="0"/>
      <w:marTop w:val="0"/>
      <w:marBottom w:val="0"/>
      <w:divBdr>
        <w:top w:val="none" w:sz="0" w:space="0" w:color="auto"/>
        <w:left w:val="none" w:sz="0" w:space="0" w:color="auto"/>
        <w:bottom w:val="none" w:sz="0" w:space="0" w:color="auto"/>
        <w:right w:val="none" w:sz="0" w:space="0" w:color="auto"/>
      </w:divBdr>
    </w:div>
    <w:div w:id="1295408154">
      <w:bodyDiv w:val="1"/>
      <w:marLeft w:val="0"/>
      <w:marRight w:val="0"/>
      <w:marTop w:val="0"/>
      <w:marBottom w:val="0"/>
      <w:divBdr>
        <w:top w:val="none" w:sz="0" w:space="0" w:color="auto"/>
        <w:left w:val="none" w:sz="0" w:space="0" w:color="auto"/>
        <w:bottom w:val="none" w:sz="0" w:space="0" w:color="auto"/>
        <w:right w:val="none" w:sz="0" w:space="0" w:color="auto"/>
      </w:divBdr>
    </w:div>
    <w:div w:id="1298685249">
      <w:bodyDiv w:val="1"/>
      <w:marLeft w:val="0"/>
      <w:marRight w:val="0"/>
      <w:marTop w:val="0"/>
      <w:marBottom w:val="0"/>
      <w:divBdr>
        <w:top w:val="none" w:sz="0" w:space="0" w:color="auto"/>
        <w:left w:val="none" w:sz="0" w:space="0" w:color="auto"/>
        <w:bottom w:val="none" w:sz="0" w:space="0" w:color="auto"/>
        <w:right w:val="none" w:sz="0" w:space="0" w:color="auto"/>
      </w:divBdr>
    </w:div>
    <w:div w:id="1299187523">
      <w:bodyDiv w:val="1"/>
      <w:marLeft w:val="0"/>
      <w:marRight w:val="0"/>
      <w:marTop w:val="0"/>
      <w:marBottom w:val="0"/>
      <w:divBdr>
        <w:top w:val="none" w:sz="0" w:space="0" w:color="auto"/>
        <w:left w:val="none" w:sz="0" w:space="0" w:color="auto"/>
        <w:bottom w:val="none" w:sz="0" w:space="0" w:color="auto"/>
        <w:right w:val="none" w:sz="0" w:space="0" w:color="auto"/>
      </w:divBdr>
    </w:div>
    <w:div w:id="1301301470">
      <w:bodyDiv w:val="1"/>
      <w:marLeft w:val="0"/>
      <w:marRight w:val="0"/>
      <w:marTop w:val="0"/>
      <w:marBottom w:val="0"/>
      <w:divBdr>
        <w:top w:val="none" w:sz="0" w:space="0" w:color="auto"/>
        <w:left w:val="none" w:sz="0" w:space="0" w:color="auto"/>
        <w:bottom w:val="none" w:sz="0" w:space="0" w:color="auto"/>
        <w:right w:val="none" w:sz="0" w:space="0" w:color="auto"/>
      </w:divBdr>
    </w:div>
    <w:div w:id="1302348120">
      <w:bodyDiv w:val="1"/>
      <w:marLeft w:val="0"/>
      <w:marRight w:val="0"/>
      <w:marTop w:val="0"/>
      <w:marBottom w:val="0"/>
      <w:divBdr>
        <w:top w:val="none" w:sz="0" w:space="0" w:color="auto"/>
        <w:left w:val="none" w:sz="0" w:space="0" w:color="auto"/>
        <w:bottom w:val="none" w:sz="0" w:space="0" w:color="auto"/>
        <w:right w:val="none" w:sz="0" w:space="0" w:color="auto"/>
      </w:divBdr>
    </w:div>
    <w:div w:id="1304890219">
      <w:bodyDiv w:val="1"/>
      <w:marLeft w:val="0"/>
      <w:marRight w:val="0"/>
      <w:marTop w:val="0"/>
      <w:marBottom w:val="0"/>
      <w:divBdr>
        <w:top w:val="none" w:sz="0" w:space="0" w:color="auto"/>
        <w:left w:val="none" w:sz="0" w:space="0" w:color="auto"/>
        <w:bottom w:val="none" w:sz="0" w:space="0" w:color="auto"/>
        <w:right w:val="none" w:sz="0" w:space="0" w:color="auto"/>
      </w:divBdr>
    </w:div>
    <w:div w:id="1308630886">
      <w:bodyDiv w:val="1"/>
      <w:marLeft w:val="0"/>
      <w:marRight w:val="0"/>
      <w:marTop w:val="0"/>
      <w:marBottom w:val="0"/>
      <w:divBdr>
        <w:top w:val="none" w:sz="0" w:space="0" w:color="auto"/>
        <w:left w:val="none" w:sz="0" w:space="0" w:color="auto"/>
        <w:bottom w:val="none" w:sz="0" w:space="0" w:color="auto"/>
        <w:right w:val="none" w:sz="0" w:space="0" w:color="auto"/>
      </w:divBdr>
    </w:div>
    <w:div w:id="1310208076">
      <w:bodyDiv w:val="1"/>
      <w:marLeft w:val="0"/>
      <w:marRight w:val="0"/>
      <w:marTop w:val="0"/>
      <w:marBottom w:val="0"/>
      <w:divBdr>
        <w:top w:val="none" w:sz="0" w:space="0" w:color="auto"/>
        <w:left w:val="none" w:sz="0" w:space="0" w:color="auto"/>
        <w:bottom w:val="none" w:sz="0" w:space="0" w:color="auto"/>
        <w:right w:val="none" w:sz="0" w:space="0" w:color="auto"/>
      </w:divBdr>
    </w:div>
    <w:div w:id="1311204433">
      <w:bodyDiv w:val="1"/>
      <w:marLeft w:val="0"/>
      <w:marRight w:val="0"/>
      <w:marTop w:val="0"/>
      <w:marBottom w:val="0"/>
      <w:divBdr>
        <w:top w:val="none" w:sz="0" w:space="0" w:color="auto"/>
        <w:left w:val="none" w:sz="0" w:space="0" w:color="auto"/>
        <w:bottom w:val="none" w:sz="0" w:space="0" w:color="auto"/>
        <w:right w:val="none" w:sz="0" w:space="0" w:color="auto"/>
      </w:divBdr>
    </w:div>
    <w:div w:id="1312708501">
      <w:bodyDiv w:val="1"/>
      <w:marLeft w:val="0"/>
      <w:marRight w:val="0"/>
      <w:marTop w:val="0"/>
      <w:marBottom w:val="0"/>
      <w:divBdr>
        <w:top w:val="none" w:sz="0" w:space="0" w:color="auto"/>
        <w:left w:val="none" w:sz="0" w:space="0" w:color="auto"/>
        <w:bottom w:val="none" w:sz="0" w:space="0" w:color="auto"/>
        <w:right w:val="none" w:sz="0" w:space="0" w:color="auto"/>
      </w:divBdr>
    </w:div>
    <w:div w:id="1315648119">
      <w:bodyDiv w:val="1"/>
      <w:marLeft w:val="0"/>
      <w:marRight w:val="0"/>
      <w:marTop w:val="0"/>
      <w:marBottom w:val="0"/>
      <w:divBdr>
        <w:top w:val="none" w:sz="0" w:space="0" w:color="auto"/>
        <w:left w:val="none" w:sz="0" w:space="0" w:color="auto"/>
        <w:bottom w:val="none" w:sz="0" w:space="0" w:color="auto"/>
        <w:right w:val="none" w:sz="0" w:space="0" w:color="auto"/>
      </w:divBdr>
    </w:div>
    <w:div w:id="1315836325">
      <w:bodyDiv w:val="1"/>
      <w:marLeft w:val="0"/>
      <w:marRight w:val="0"/>
      <w:marTop w:val="0"/>
      <w:marBottom w:val="0"/>
      <w:divBdr>
        <w:top w:val="none" w:sz="0" w:space="0" w:color="auto"/>
        <w:left w:val="none" w:sz="0" w:space="0" w:color="auto"/>
        <w:bottom w:val="none" w:sz="0" w:space="0" w:color="auto"/>
        <w:right w:val="none" w:sz="0" w:space="0" w:color="auto"/>
      </w:divBdr>
    </w:div>
    <w:div w:id="1318805814">
      <w:bodyDiv w:val="1"/>
      <w:marLeft w:val="0"/>
      <w:marRight w:val="0"/>
      <w:marTop w:val="0"/>
      <w:marBottom w:val="0"/>
      <w:divBdr>
        <w:top w:val="none" w:sz="0" w:space="0" w:color="auto"/>
        <w:left w:val="none" w:sz="0" w:space="0" w:color="auto"/>
        <w:bottom w:val="none" w:sz="0" w:space="0" w:color="auto"/>
        <w:right w:val="none" w:sz="0" w:space="0" w:color="auto"/>
      </w:divBdr>
    </w:div>
    <w:div w:id="1321542377">
      <w:bodyDiv w:val="1"/>
      <w:marLeft w:val="0"/>
      <w:marRight w:val="0"/>
      <w:marTop w:val="0"/>
      <w:marBottom w:val="0"/>
      <w:divBdr>
        <w:top w:val="none" w:sz="0" w:space="0" w:color="auto"/>
        <w:left w:val="none" w:sz="0" w:space="0" w:color="auto"/>
        <w:bottom w:val="none" w:sz="0" w:space="0" w:color="auto"/>
        <w:right w:val="none" w:sz="0" w:space="0" w:color="auto"/>
      </w:divBdr>
    </w:div>
    <w:div w:id="1321805828">
      <w:bodyDiv w:val="1"/>
      <w:marLeft w:val="0"/>
      <w:marRight w:val="0"/>
      <w:marTop w:val="0"/>
      <w:marBottom w:val="0"/>
      <w:divBdr>
        <w:top w:val="none" w:sz="0" w:space="0" w:color="auto"/>
        <w:left w:val="none" w:sz="0" w:space="0" w:color="auto"/>
        <w:bottom w:val="none" w:sz="0" w:space="0" w:color="auto"/>
        <w:right w:val="none" w:sz="0" w:space="0" w:color="auto"/>
      </w:divBdr>
    </w:div>
    <w:div w:id="1323853949">
      <w:bodyDiv w:val="1"/>
      <w:marLeft w:val="0"/>
      <w:marRight w:val="0"/>
      <w:marTop w:val="0"/>
      <w:marBottom w:val="0"/>
      <w:divBdr>
        <w:top w:val="none" w:sz="0" w:space="0" w:color="auto"/>
        <w:left w:val="none" w:sz="0" w:space="0" w:color="auto"/>
        <w:bottom w:val="none" w:sz="0" w:space="0" w:color="auto"/>
        <w:right w:val="none" w:sz="0" w:space="0" w:color="auto"/>
      </w:divBdr>
    </w:div>
    <w:div w:id="1325011202">
      <w:bodyDiv w:val="1"/>
      <w:marLeft w:val="0"/>
      <w:marRight w:val="0"/>
      <w:marTop w:val="0"/>
      <w:marBottom w:val="0"/>
      <w:divBdr>
        <w:top w:val="none" w:sz="0" w:space="0" w:color="auto"/>
        <w:left w:val="none" w:sz="0" w:space="0" w:color="auto"/>
        <w:bottom w:val="none" w:sz="0" w:space="0" w:color="auto"/>
        <w:right w:val="none" w:sz="0" w:space="0" w:color="auto"/>
      </w:divBdr>
    </w:div>
    <w:div w:id="1326402269">
      <w:bodyDiv w:val="1"/>
      <w:marLeft w:val="0"/>
      <w:marRight w:val="0"/>
      <w:marTop w:val="0"/>
      <w:marBottom w:val="0"/>
      <w:divBdr>
        <w:top w:val="none" w:sz="0" w:space="0" w:color="auto"/>
        <w:left w:val="none" w:sz="0" w:space="0" w:color="auto"/>
        <w:bottom w:val="none" w:sz="0" w:space="0" w:color="auto"/>
        <w:right w:val="none" w:sz="0" w:space="0" w:color="auto"/>
      </w:divBdr>
    </w:div>
    <w:div w:id="1327972620">
      <w:bodyDiv w:val="1"/>
      <w:marLeft w:val="0"/>
      <w:marRight w:val="0"/>
      <w:marTop w:val="0"/>
      <w:marBottom w:val="0"/>
      <w:divBdr>
        <w:top w:val="none" w:sz="0" w:space="0" w:color="auto"/>
        <w:left w:val="none" w:sz="0" w:space="0" w:color="auto"/>
        <w:bottom w:val="none" w:sz="0" w:space="0" w:color="auto"/>
        <w:right w:val="none" w:sz="0" w:space="0" w:color="auto"/>
      </w:divBdr>
    </w:div>
    <w:div w:id="1331760012">
      <w:bodyDiv w:val="1"/>
      <w:marLeft w:val="0"/>
      <w:marRight w:val="0"/>
      <w:marTop w:val="0"/>
      <w:marBottom w:val="0"/>
      <w:divBdr>
        <w:top w:val="none" w:sz="0" w:space="0" w:color="auto"/>
        <w:left w:val="none" w:sz="0" w:space="0" w:color="auto"/>
        <w:bottom w:val="none" w:sz="0" w:space="0" w:color="auto"/>
        <w:right w:val="none" w:sz="0" w:space="0" w:color="auto"/>
      </w:divBdr>
    </w:div>
    <w:div w:id="1333994980">
      <w:bodyDiv w:val="1"/>
      <w:marLeft w:val="0"/>
      <w:marRight w:val="0"/>
      <w:marTop w:val="0"/>
      <w:marBottom w:val="0"/>
      <w:divBdr>
        <w:top w:val="none" w:sz="0" w:space="0" w:color="auto"/>
        <w:left w:val="none" w:sz="0" w:space="0" w:color="auto"/>
        <w:bottom w:val="none" w:sz="0" w:space="0" w:color="auto"/>
        <w:right w:val="none" w:sz="0" w:space="0" w:color="auto"/>
      </w:divBdr>
    </w:div>
    <w:div w:id="1337147943">
      <w:bodyDiv w:val="1"/>
      <w:marLeft w:val="0"/>
      <w:marRight w:val="0"/>
      <w:marTop w:val="0"/>
      <w:marBottom w:val="0"/>
      <w:divBdr>
        <w:top w:val="none" w:sz="0" w:space="0" w:color="auto"/>
        <w:left w:val="none" w:sz="0" w:space="0" w:color="auto"/>
        <w:bottom w:val="none" w:sz="0" w:space="0" w:color="auto"/>
        <w:right w:val="none" w:sz="0" w:space="0" w:color="auto"/>
      </w:divBdr>
    </w:div>
    <w:div w:id="1341199824">
      <w:bodyDiv w:val="1"/>
      <w:marLeft w:val="0"/>
      <w:marRight w:val="0"/>
      <w:marTop w:val="0"/>
      <w:marBottom w:val="0"/>
      <w:divBdr>
        <w:top w:val="none" w:sz="0" w:space="0" w:color="auto"/>
        <w:left w:val="none" w:sz="0" w:space="0" w:color="auto"/>
        <w:bottom w:val="none" w:sz="0" w:space="0" w:color="auto"/>
        <w:right w:val="none" w:sz="0" w:space="0" w:color="auto"/>
      </w:divBdr>
    </w:div>
    <w:div w:id="1341547623">
      <w:bodyDiv w:val="1"/>
      <w:marLeft w:val="0"/>
      <w:marRight w:val="0"/>
      <w:marTop w:val="0"/>
      <w:marBottom w:val="0"/>
      <w:divBdr>
        <w:top w:val="none" w:sz="0" w:space="0" w:color="auto"/>
        <w:left w:val="none" w:sz="0" w:space="0" w:color="auto"/>
        <w:bottom w:val="none" w:sz="0" w:space="0" w:color="auto"/>
        <w:right w:val="none" w:sz="0" w:space="0" w:color="auto"/>
      </w:divBdr>
    </w:div>
    <w:div w:id="1348364631">
      <w:bodyDiv w:val="1"/>
      <w:marLeft w:val="0"/>
      <w:marRight w:val="0"/>
      <w:marTop w:val="0"/>
      <w:marBottom w:val="0"/>
      <w:divBdr>
        <w:top w:val="none" w:sz="0" w:space="0" w:color="auto"/>
        <w:left w:val="none" w:sz="0" w:space="0" w:color="auto"/>
        <w:bottom w:val="none" w:sz="0" w:space="0" w:color="auto"/>
        <w:right w:val="none" w:sz="0" w:space="0" w:color="auto"/>
      </w:divBdr>
    </w:div>
    <w:div w:id="1348480185">
      <w:bodyDiv w:val="1"/>
      <w:marLeft w:val="0"/>
      <w:marRight w:val="0"/>
      <w:marTop w:val="0"/>
      <w:marBottom w:val="0"/>
      <w:divBdr>
        <w:top w:val="none" w:sz="0" w:space="0" w:color="auto"/>
        <w:left w:val="none" w:sz="0" w:space="0" w:color="auto"/>
        <w:bottom w:val="none" w:sz="0" w:space="0" w:color="auto"/>
        <w:right w:val="none" w:sz="0" w:space="0" w:color="auto"/>
      </w:divBdr>
    </w:div>
    <w:div w:id="1353455591">
      <w:bodyDiv w:val="1"/>
      <w:marLeft w:val="0"/>
      <w:marRight w:val="0"/>
      <w:marTop w:val="0"/>
      <w:marBottom w:val="0"/>
      <w:divBdr>
        <w:top w:val="none" w:sz="0" w:space="0" w:color="auto"/>
        <w:left w:val="none" w:sz="0" w:space="0" w:color="auto"/>
        <w:bottom w:val="none" w:sz="0" w:space="0" w:color="auto"/>
        <w:right w:val="none" w:sz="0" w:space="0" w:color="auto"/>
      </w:divBdr>
    </w:div>
    <w:div w:id="1353998661">
      <w:bodyDiv w:val="1"/>
      <w:marLeft w:val="0"/>
      <w:marRight w:val="0"/>
      <w:marTop w:val="0"/>
      <w:marBottom w:val="0"/>
      <w:divBdr>
        <w:top w:val="none" w:sz="0" w:space="0" w:color="auto"/>
        <w:left w:val="none" w:sz="0" w:space="0" w:color="auto"/>
        <w:bottom w:val="none" w:sz="0" w:space="0" w:color="auto"/>
        <w:right w:val="none" w:sz="0" w:space="0" w:color="auto"/>
      </w:divBdr>
    </w:div>
    <w:div w:id="1356806228">
      <w:bodyDiv w:val="1"/>
      <w:marLeft w:val="0"/>
      <w:marRight w:val="0"/>
      <w:marTop w:val="0"/>
      <w:marBottom w:val="0"/>
      <w:divBdr>
        <w:top w:val="none" w:sz="0" w:space="0" w:color="auto"/>
        <w:left w:val="none" w:sz="0" w:space="0" w:color="auto"/>
        <w:bottom w:val="none" w:sz="0" w:space="0" w:color="auto"/>
        <w:right w:val="none" w:sz="0" w:space="0" w:color="auto"/>
      </w:divBdr>
    </w:div>
    <w:div w:id="1359043258">
      <w:bodyDiv w:val="1"/>
      <w:marLeft w:val="0"/>
      <w:marRight w:val="0"/>
      <w:marTop w:val="0"/>
      <w:marBottom w:val="0"/>
      <w:divBdr>
        <w:top w:val="none" w:sz="0" w:space="0" w:color="auto"/>
        <w:left w:val="none" w:sz="0" w:space="0" w:color="auto"/>
        <w:bottom w:val="none" w:sz="0" w:space="0" w:color="auto"/>
        <w:right w:val="none" w:sz="0" w:space="0" w:color="auto"/>
      </w:divBdr>
    </w:div>
    <w:div w:id="1359969159">
      <w:bodyDiv w:val="1"/>
      <w:marLeft w:val="0"/>
      <w:marRight w:val="0"/>
      <w:marTop w:val="0"/>
      <w:marBottom w:val="0"/>
      <w:divBdr>
        <w:top w:val="none" w:sz="0" w:space="0" w:color="auto"/>
        <w:left w:val="none" w:sz="0" w:space="0" w:color="auto"/>
        <w:bottom w:val="none" w:sz="0" w:space="0" w:color="auto"/>
        <w:right w:val="none" w:sz="0" w:space="0" w:color="auto"/>
      </w:divBdr>
    </w:div>
    <w:div w:id="1364094628">
      <w:bodyDiv w:val="1"/>
      <w:marLeft w:val="0"/>
      <w:marRight w:val="0"/>
      <w:marTop w:val="0"/>
      <w:marBottom w:val="0"/>
      <w:divBdr>
        <w:top w:val="none" w:sz="0" w:space="0" w:color="auto"/>
        <w:left w:val="none" w:sz="0" w:space="0" w:color="auto"/>
        <w:bottom w:val="none" w:sz="0" w:space="0" w:color="auto"/>
        <w:right w:val="none" w:sz="0" w:space="0" w:color="auto"/>
      </w:divBdr>
    </w:div>
    <w:div w:id="1366561692">
      <w:bodyDiv w:val="1"/>
      <w:marLeft w:val="0"/>
      <w:marRight w:val="0"/>
      <w:marTop w:val="0"/>
      <w:marBottom w:val="0"/>
      <w:divBdr>
        <w:top w:val="none" w:sz="0" w:space="0" w:color="auto"/>
        <w:left w:val="none" w:sz="0" w:space="0" w:color="auto"/>
        <w:bottom w:val="none" w:sz="0" w:space="0" w:color="auto"/>
        <w:right w:val="none" w:sz="0" w:space="0" w:color="auto"/>
      </w:divBdr>
    </w:div>
    <w:div w:id="1367636315">
      <w:bodyDiv w:val="1"/>
      <w:marLeft w:val="0"/>
      <w:marRight w:val="0"/>
      <w:marTop w:val="0"/>
      <w:marBottom w:val="0"/>
      <w:divBdr>
        <w:top w:val="none" w:sz="0" w:space="0" w:color="auto"/>
        <w:left w:val="none" w:sz="0" w:space="0" w:color="auto"/>
        <w:bottom w:val="none" w:sz="0" w:space="0" w:color="auto"/>
        <w:right w:val="none" w:sz="0" w:space="0" w:color="auto"/>
      </w:divBdr>
    </w:div>
    <w:div w:id="1368677126">
      <w:bodyDiv w:val="1"/>
      <w:marLeft w:val="0"/>
      <w:marRight w:val="0"/>
      <w:marTop w:val="0"/>
      <w:marBottom w:val="0"/>
      <w:divBdr>
        <w:top w:val="none" w:sz="0" w:space="0" w:color="auto"/>
        <w:left w:val="none" w:sz="0" w:space="0" w:color="auto"/>
        <w:bottom w:val="none" w:sz="0" w:space="0" w:color="auto"/>
        <w:right w:val="none" w:sz="0" w:space="0" w:color="auto"/>
      </w:divBdr>
    </w:div>
    <w:div w:id="1370299893">
      <w:bodyDiv w:val="1"/>
      <w:marLeft w:val="0"/>
      <w:marRight w:val="0"/>
      <w:marTop w:val="0"/>
      <w:marBottom w:val="0"/>
      <w:divBdr>
        <w:top w:val="none" w:sz="0" w:space="0" w:color="auto"/>
        <w:left w:val="none" w:sz="0" w:space="0" w:color="auto"/>
        <w:bottom w:val="none" w:sz="0" w:space="0" w:color="auto"/>
        <w:right w:val="none" w:sz="0" w:space="0" w:color="auto"/>
      </w:divBdr>
    </w:div>
    <w:div w:id="1372222780">
      <w:bodyDiv w:val="1"/>
      <w:marLeft w:val="0"/>
      <w:marRight w:val="0"/>
      <w:marTop w:val="0"/>
      <w:marBottom w:val="0"/>
      <w:divBdr>
        <w:top w:val="none" w:sz="0" w:space="0" w:color="auto"/>
        <w:left w:val="none" w:sz="0" w:space="0" w:color="auto"/>
        <w:bottom w:val="none" w:sz="0" w:space="0" w:color="auto"/>
        <w:right w:val="none" w:sz="0" w:space="0" w:color="auto"/>
      </w:divBdr>
    </w:div>
    <w:div w:id="1373117566">
      <w:bodyDiv w:val="1"/>
      <w:marLeft w:val="0"/>
      <w:marRight w:val="0"/>
      <w:marTop w:val="0"/>
      <w:marBottom w:val="0"/>
      <w:divBdr>
        <w:top w:val="none" w:sz="0" w:space="0" w:color="auto"/>
        <w:left w:val="none" w:sz="0" w:space="0" w:color="auto"/>
        <w:bottom w:val="none" w:sz="0" w:space="0" w:color="auto"/>
        <w:right w:val="none" w:sz="0" w:space="0" w:color="auto"/>
      </w:divBdr>
    </w:div>
    <w:div w:id="1374034137">
      <w:bodyDiv w:val="1"/>
      <w:marLeft w:val="0"/>
      <w:marRight w:val="0"/>
      <w:marTop w:val="0"/>
      <w:marBottom w:val="0"/>
      <w:divBdr>
        <w:top w:val="none" w:sz="0" w:space="0" w:color="auto"/>
        <w:left w:val="none" w:sz="0" w:space="0" w:color="auto"/>
        <w:bottom w:val="none" w:sz="0" w:space="0" w:color="auto"/>
        <w:right w:val="none" w:sz="0" w:space="0" w:color="auto"/>
      </w:divBdr>
    </w:div>
    <w:div w:id="1375737071">
      <w:bodyDiv w:val="1"/>
      <w:marLeft w:val="0"/>
      <w:marRight w:val="0"/>
      <w:marTop w:val="0"/>
      <w:marBottom w:val="0"/>
      <w:divBdr>
        <w:top w:val="none" w:sz="0" w:space="0" w:color="auto"/>
        <w:left w:val="none" w:sz="0" w:space="0" w:color="auto"/>
        <w:bottom w:val="none" w:sz="0" w:space="0" w:color="auto"/>
        <w:right w:val="none" w:sz="0" w:space="0" w:color="auto"/>
      </w:divBdr>
    </w:div>
    <w:div w:id="1375809713">
      <w:bodyDiv w:val="1"/>
      <w:marLeft w:val="0"/>
      <w:marRight w:val="0"/>
      <w:marTop w:val="0"/>
      <w:marBottom w:val="0"/>
      <w:divBdr>
        <w:top w:val="none" w:sz="0" w:space="0" w:color="auto"/>
        <w:left w:val="none" w:sz="0" w:space="0" w:color="auto"/>
        <w:bottom w:val="none" w:sz="0" w:space="0" w:color="auto"/>
        <w:right w:val="none" w:sz="0" w:space="0" w:color="auto"/>
      </w:divBdr>
    </w:div>
    <w:div w:id="1375931981">
      <w:bodyDiv w:val="1"/>
      <w:marLeft w:val="0"/>
      <w:marRight w:val="0"/>
      <w:marTop w:val="0"/>
      <w:marBottom w:val="0"/>
      <w:divBdr>
        <w:top w:val="none" w:sz="0" w:space="0" w:color="auto"/>
        <w:left w:val="none" w:sz="0" w:space="0" w:color="auto"/>
        <w:bottom w:val="none" w:sz="0" w:space="0" w:color="auto"/>
        <w:right w:val="none" w:sz="0" w:space="0" w:color="auto"/>
      </w:divBdr>
    </w:div>
    <w:div w:id="1377774293">
      <w:bodyDiv w:val="1"/>
      <w:marLeft w:val="0"/>
      <w:marRight w:val="0"/>
      <w:marTop w:val="0"/>
      <w:marBottom w:val="0"/>
      <w:divBdr>
        <w:top w:val="none" w:sz="0" w:space="0" w:color="auto"/>
        <w:left w:val="none" w:sz="0" w:space="0" w:color="auto"/>
        <w:bottom w:val="none" w:sz="0" w:space="0" w:color="auto"/>
        <w:right w:val="none" w:sz="0" w:space="0" w:color="auto"/>
      </w:divBdr>
    </w:div>
    <w:div w:id="1380784318">
      <w:bodyDiv w:val="1"/>
      <w:marLeft w:val="0"/>
      <w:marRight w:val="0"/>
      <w:marTop w:val="0"/>
      <w:marBottom w:val="0"/>
      <w:divBdr>
        <w:top w:val="none" w:sz="0" w:space="0" w:color="auto"/>
        <w:left w:val="none" w:sz="0" w:space="0" w:color="auto"/>
        <w:bottom w:val="none" w:sz="0" w:space="0" w:color="auto"/>
        <w:right w:val="none" w:sz="0" w:space="0" w:color="auto"/>
      </w:divBdr>
    </w:div>
    <w:div w:id="1383939140">
      <w:bodyDiv w:val="1"/>
      <w:marLeft w:val="0"/>
      <w:marRight w:val="0"/>
      <w:marTop w:val="0"/>
      <w:marBottom w:val="0"/>
      <w:divBdr>
        <w:top w:val="none" w:sz="0" w:space="0" w:color="auto"/>
        <w:left w:val="none" w:sz="0" w:space="0" w:color="auto"/>
        <w:bottom w:val="none" w:sz="0" w:space="0" w:color="auto"/>
        <w:right w:val="none" w:sz="0" w:space="0" w:color="auto"/>
      </w:divBdr>
    </w:div>
    <w:div w:id="1385332594">
      <w:bodyDiv w:val="1"/>
      <w:marLeft w:val="0"/>
      <w:marRight w:val="0"/>
      <w:marTop w:val="0"/>
      <w:marBottom w:val="0"/>
      <w:divBdr>
        <w:top w:val="none" w:sz="0" w:space="0" w:color="auto"/>
        <w:left w:val="none" w:sz="0" w:space="0" w:color="auto"/>
        <w:bottom w:val="none" w:sz="0" w:space="0" w:color="auto"/>
        <w:right w:val="none" w:sz="0" w:space="0" w:color="auto"/>
      </w:divBdr>
    </w:div>
    <w:div w:id="1385644281">
      <w:bodyDiv w:val="1"/>
      <w:marLeft w:val="0"/>
      <w:marRight w:val="0"/>
      <w:marTop w:val="0"/>
      <w:marBottom w:val="0"/>
      <w:divBdr>
        <w:top w:val="none" w:sz="0" w:space="0" w:color="auto"/>
        <w:left w:val="none" w:sz="0" w:space="0" w:color="auto"/>
        <w:bottom w:val="none" w:sz="0" w:space="0" w:color="auto"/>
        <w:right w:val="none" w:sz="0" w:space="0" w:color="auto"/>
      </w:divBdr>
    </w:div>
    <w:div w:id="1387338096">
      <w:bodyDiv w:val="1"/>
      <w:marLeft w:val="0"/>
      <w:marRight w:val="0"/>
      <w:marTop w:val="0"/>
      <w:marBottom w:val="0"/>
      <w:divBdr>
        <w:top w:val="none" w:sz="0" w:space="0" w:color="auto"/>
        <w:left w:val="none" w:sz="0" w:space="0" w:color="auto"/>
        <w:bottom w:val="none" w:sz="0" w:space="0" w:color="auto"/>
        <w:right w:val="none" w:sz="0" w:space="0" w:color="auto"/>
      </w:divBdr>
    </w:div>
    <w:div w:id="1389526002">
      <w:bodyDiv w:val="1"/>
      <w:marLeft w:val="0"/>
      <w:marRight w:val="0"/>
      <w:marTop w:val="0"/>
      <w:marBottom w:val="0"/>
      <w:divBdr>
        <w:top w:val="none" w:sz="0" w:space="0" w:color="auto"/>
        <w:left w:val="none" w:sz="0" w:space="0" w:color="auto"/>
        <w:bottom w:val="none" w:sz="0" w:space="0" w:color="auto"/>
        <w:right w:val="none" w:sz="0" w:space="0" w:color="auto"/>
      </w:divBdr>
    </w:div>
    <w:div w:id="1394432408">
      <w:bodyDiv w:val="1"/>
      <w:marLeft w:val="0"/>
      <w:marRight w:val="0"/>
      <w:marTop w:val="0"/>
      <w:marBottom w:val="0"/>
      <w:divBdr>
        <w:top w:val="none" w:sz="0" w:space="0" w:color="auto"/>
        <w:left w:val="none" w:sz="0" w:space="0" w:color="auto"/>
        <w:bottom w:val="none" w:sz="0" w:space="0" w:color="auto"/>
        <w:right w:val="none" w:sz="0" w:space="0" w:color="auto"/>
      </w:divBdr>
    </w:div>
    <w:div w:id="1396784545">
      <w:bodyDiv w:val="1"/>
      <w:marLeft w:val="0"/>
      <w:marRight w:val="0"/>
      <w:marTop w:val="0"/>
      <w:marBottom w:val="0"/>
      <w:divBdr>
        <w:top w:val="none" w:sz="0" w:space="0" w:color="auto"/>
        <w:left w:val="none" w:sz="0" w:space="0" w:color="auto"/>
        <w:bottom w:val="none" w:sz="0" w:space="0" w:color="auto"/>
        <w:right w:val="none" w:sz="0" w:space="0" w:color="auto"/>
      </w:divBdr>
    </w:div>
    <w:div w:id="1398749032">
      <w:bodyDiv w:val="1"/>
      <w:marLeft w:val="0"/>
      <w:marRight w:val="0"/>
      <w:marTop w:val="0"/>
      <w:marBottom w:val="0"/>
      <w:divBdr>
        <w:top w:val="none" w:sz="0" w:space="0" w:color="auto"/>
        <w:left w:val="none" w:sz="0" w:space="0" w:color="auto"/>
        <w:bottom w:val="none" w:sz="0" w:space="0" w:color="auto"/>
        <w:right w:val="none" w:sz="0" w:space="0" w:color="auto"/>
      </w:divBdr>
    </w:div>
    <w:div w:id="1400135965">
      <w:bodyDiv w:val="1"/>
      <w:marLeft w:val="0"/>
      <w:marRight w:val="0"/>
      <w:marTop w:val="0"/>
      <w:marBottom w:val="0"/>
      <w:divBdr>
        <w:top w:val="none" w:sz="0" w:space="0" w:color="auto"/>
        <w:left w:val="none" w:sz="0" w:space="0" w:color="auto"/>
        <w:bottom w:val="none" w:sz="0" w:space="0" w:color="auto"/>
        <w:right w:val="none" w:sz="0" w:space="0" w:color="auto"/>
      </w:divBdr>
    </w:div>
    <w:div w:id="1401633020">
      <w:bodyDiv w:val="1"/>
      <w:marLeft w:val="0"/>
      <w:marRight w:val="0"/>
      <w:marTop w:val="0"/>
      <w:marBottom w:val="0"/>
      <w:divBdr>
        <w:top w:val="none" w:sz="0" w:space="0" w:color="auto"/>
        <w:left w:val="none" w:sz="0" w:space="0" w:color="auto"/>
        <w:bottom w:val="none" w:sz="0" w:space="0" w:color="auto"/>
        <w:right w:val="none" w:sz="0" w:space="0" w:color="auto"/>
      </w:divBdr>
    </w:div>
    <w:div w:id="1403404713">
      <w:bodyDiv w:val="1"/>
      <w:marLeft w:val="0"/>
      <w:marRight w:val="0"/>
      <w:marTop w:val="0"/>
      <w:marBottom w:val="0"/>
      <w:divBdr>
        <w:top w:val="none" w:sz="0" w:space="0" w:color="auto"/>
        <w:left w:val="none" w:sz="0" w:space="0" w:color="auto"/>
        <w:bottom w:val="none" w:sz="0" w:space="0" w:color="auto"/>
        <w:right w:val="none" w:sz="0" w:space="0" w:color="auto"/>
      </w:divBdr>
      <w:divsChild>
        <w:div w:id="3174887">
          <w:marLeft w:val="0"/>
          <w:marRight w:val="0"/>
          <w:marTop w:val="0"/>
          <w:marBottom w:val="0"/>
          <w:divBdr>
            <w:top w:val="none" w:sz="0" w:space="0" w:color="auto"/>
            <w:left w:val="none" w:sz="0" w:space="0" w:color="auto"/>
            <w:bottom w:val="none" w:sz="0" w:space="0" w:color="auto"/>
            <w:right w:val="none" w:sz="0" w:space="0" w:color="auto"/>
          </w:divBdr>
        </w:div>
        <w:div w:id="348727737">
          <w:marLeft w:val="0"/>
          <w:marRight w:val="0"/>
          <w:marTop w:val="0"/>
          <w:marBottom w:val="0"/>
          <w:divBdr>
            <w:top w:val="none" w:sz="0" w:space="0" w:color="auto"/>
            <w:left w:val="none" w:sz="0" w:space="0" w:color="auto"/>
            <w:bottom w:val="none" w:sz="0" w:space="0" w:color="auto"/>
            <w:right w:val="none" w:sz="0" w:space="0" w:color="auto"/>
          </w:divBdr>
        </w:div>
        <w:div w:id="573516118">
          <w:marLeft w:val="0"/>
          <w:marRight w:val="0"/>
          <w:marTop w:val="0"/>
          <w:marBottom w:val="0"/>
          <w:divBdr>
            <w:top w:val="none" w:sz="0" w:space="0" w:color="auto"/>
            <w:left w:val="none" w:sz="0" w:space="0" w:color="auto"/>
            <w:bottom w:val="none" w:sz="0" w:space="0" w:color="auto"/>
            <w:right w:val="none" w:sz="0" w:space="0" w:color="auto"/>
          </w:divBdr>
        </w:div>
        <w:div w:id="633875133">
          <w:marLeft w:val="0"/>
          <w:marRight w:val="0"/>
          <w:marTop w:val="0"/>
          <w:marBottom w:val="0"/>
          <w:divBdr>
            <w:top w:val="none" w:sz="0" w:space="0" w:color="auto"/>
            <w:left w:val="none" w:sz="0" w:space="0" w:color="auto"/>
            <w:bottom w:val="none" w:sz="0" w:space="0" w:color="auto"/>
            <w:right w:val="none" w:sz="0" w:space="0" w:color="auto"/>
          </w:divBdr>
        </w:div>
        <w:div w:id="697123293">
          <w:marLeft w:val="0"/>
          <w:marRight w:val="0"/>
          <w:marTop w:val="0"/>
          <w:marBottom w:val="0"/>
          <w:divBdr>
            <w:top w:val="none" w:sz="0" w:space="0" w:color="auto"/>
            <w:left w:val="none" w:sz="0" w:space="0" w:color="auto"/>
            <w:bottom w:val="none" w:sz="0" w:space="0" w:color="auto"/>
            <w:right w:val="none" w:sz="0" w:space="0" w:color="auto"/>
          </w:divBdr>
        </w:div>
        <w:div w:id="961299774">
          <w:marLeft w:val="0"/>
          <w:marRight w:val="0"/>
          <w:marTop w:val="0"/>
          <w:marBottom w:val="0"/>
          <w:divBdr>
            <w:top w:val="none" w:sz="0" w:space="0" w:color="auto"/>
            <w:left w:val="none" w:sz="0" w:space="0" w:color="auto"/>
            <w:bottom w:val="none" w:sz="0" w:space="0" w:color="auto"/>
            <w:right w:val="none" w:sz="0" w:space="0" w:color="auto"/>
          </w:divBdr>
        </w:div>
        <w:div w:id="1394541870">
          <w:marLeft w:val="0"/>
          <w:marRight w:val="0"/>
          <w:marTop w:val="0"/>
          <w:marBottom w:val="0"/>
          <w:divBdr>
            <w:top w:val="none" w:sz="0" w:space="0" w:color="auto"/>
            <w:left w:val="none" w:sz="0" w:space="0" w:color="auto"/>
            <w:bottom w:val="none" w:sz="0" w:space="0" w:color="auto"/>
            <w:right w:val="none" w:sz="0" w:space="0" w:color="auto"/>
          </w:divBdr>
        </w:div>
        <w:div w:id="1418408407">
          <w:marLeft w:val="0"/>
          <w:marRight w:val="0"/>
          <w:marTop w:val="0"/>
          <w:marBottom w:val="0"/>
          <w:divBdr>
            <w:top w:val="none" w:sz="0" w:space="0" w:color="auto"/>
            <w:left w:val="none" w:sz="0" w:space="0" w:color="auto"/>
            <w:bottom w:val="none" w:sz="0" w:space="0" w:color="auto"/>
            <w:right w:val="none" w:sz="0" w:space="0" w:color="auto"/>
          </w:divBdr>
        </w:div>
      </w:divsChild>
    </w:div>
    <w:div w:id="1403791805">
      <w:bodyDiv w:val="1"/>
      <w:marLeft w:val="0"/>
      <w:marRight w:val="0"/>
      <w:marTop w:val="0"/>
      <w:marBottom w:val="0"/>
      <w:divBdr>
        <w:top w:val="none" w:sz="0" w:space="0" w:color="auto"/>
        <w:left w:val="none" w:sz="0" w:space="0" w:color="auto"/>
        <w:bottom w:val="none" w:sz="0" w:space="0" w:color="auto"/>
        <w:right w:val="none" w:sz="0" w:space="0" w:color="auto"/>
      </w:divBdr>
      <w:divsChild>
        <w:div w:id="67657308">
          <w:marLeft w:val="0"/>
          <w:marRight w:val="0"/>
          <w:marTop w:val="0"/>
          <w:marBottom w:val="0"/>
          <w:divBdr>
            <w:top w:val="none" w:sz="0" w:space="0" w:color="auto"/>
            <w:left w:val="none" w:sz="0" w:space="0" w:color="auto"/>
            <w:bottom w:val="none" w:sz="0" w:space="0" w:color="auto"/>
            <w:right w:val="none" w:sz="0" w:space="0" w:color="auto"/>
          </w:divBdr>
        </w:div>
        <w:div w:id="102192416">
          <w:marLeft w:val="0"/>
          <w:marRight w:val="0"/>
          <w:marTop w:val="0"/>
          <w:marBottom w:val="0"/>
          <w:divBdr>
            <w:top w:val="none" w:sz="0" w:space="0" w:color="auto"/>
            <w:left w:val="none" w:sz="0" w:space="0" w:color="auto"/>
            <w:bottom w:val="none" w:sz="0" w:space="0" w:color="auto"/>
            <w:right w:val="none" w:sz="0" w:space="0" w:color="auto"/>
          </w:divBdr>
        </w:div>
        <w:div w:id="168447625">
          <w:marLeft w:val="0"/>
          <w:marRight w:val="0"/>
          <w:marTop w:val="0"/>
          <w:marBottom w:val="0"/>
          <w:divBdr>
            <w:top w:val="none" w:sz="0" w:space="0" w:color="auto"/>
            <w:left w:val="none" w:sz="0" w:space="0" w:color="auto"/>
            <w:bottom w:val="none" w:sz="0" w:space="0" w:color="auto"/>
            <w:right w:val="none" w:sz="0" w:space="0" w:color="auto"/>
          </w:divBdr>
        </w:div>
        <w:div w:id="210533059">
          <w:marLeft w:val="0"/>
          <w:marRight w:val="0"/>
          <w:marTop w:val="0"/>
          <w:marBottom w:val="0"/>
          <w:divBdr>
            <w:top w:val="none" w:sz="0" w:space="0" w:color="auto"/>
            <w:left w:val="none" w:sz="0" w:space="0" w:color="auto"/>
            <w:bottom w:val="none" w:sz="0" w:space="0" w:color="auto"/>
            <w:right w:val="none" w:sz="0" w:space="0" w:color="auto"/>
          </w:divBdr>
        </w:div>
        <w:div w:id="235089146">
          <w:marLeft w:val="0"/>
          <w:marRight w:val="0"/>
          <w:marTop w:val="0"/>
          <w:marBottom w:val="0"/>
          <w:divBdr>
            <w:top w:val="none" w:sz="0" w:space="0" w:color="auto"/>
            <w:left w:val="none" w:sz="0" w:space="0" w:color="auto"/>
            <w:bottom w:val="none" w:sz="0" w:space="0" w:color="auto"/>
            <w:right w:val="none" w:sz="0" w:space="0" w:color="auto"/>
          </w:divBdr>
        </w:div>
        <w:div w:id="250625210">
          <w:marLeft w:val="0"/>
          <w:marRight w:val="0"/>
          <w:marTop w:val="0"/>
          <w:marBottom w:val="0"/>
          <w:divBdr>
            <w:top w:val="none" w:sz="0" w:space="0" w:color="auto"/>
            <w:left w:val="none" w:sz="0" w:space="0" w:color="auto"/>
            <w:bottom w:val="none" w:sz="0" w:space="0" w:color="auto"/>
            <w:right w:val="none" w:sz="0" w:space="0" w:color="auto"/>
          </w:divBdr>
        </w:div>
        <w:div w:id="288515171">
          <w:marLeft w:val="0"/>
          <w:marRight w:val="0"/>
          <w:marTop w:val="0"/>
          <w:marBottom w:val="0"/>
          <w:divBdr>
            <w:top w:val="none" w:sz="0" w:space="0" w:color="auto"/>
            <w:left w:val="none" w:sz="0" w:space="0" w:color="auto"/>
            <w:bottom w:val="none" w:sz="0" w:space="0" w:color="auto"/>
            <w:right w:val="none" w:sz="0" w:space="0" w:color="auto"/>
          </w:divBdr>
        </w:div>
        <w:div w:id="372006309">
          <w:marLeft w:val="0"/>
          <w:marRight w:val="0"/>
          <w:marTop w:val="0"/>
          <w:marBottom w:val="0"/>
          <w:divBdr>
            <w:top w:val="none" w:sz="0" w:space="0" w:color="auto"/>
            <w:left w:val="none" w:sz="0" w:space="0" w:color="auto"/>
            <w:bottom w:val="none" w:sz="0" w:space="0" w:color="auto"/>
            <w:right w:val="none" w:sz="0" w:space="0" w:color="auto"/>
          </w:divBdr>
        </w:div>
        <w:div w:id="425807548">
          <w:marLeft w:val="0"/>
          <w:marRight w:val="0"/>
          <w:marTop w:val="0"/>
          <w:marBottom w:val="0"/>
          <w:divBdr>
            <w:top w:val="none" w:sz="0" w:space="0" w:color="auto"/>
            <w:left w:val="none" w:sz="0" w:space="0" w:color="auto"/>
            <w:bottom w:val="none" w:sz="0" w:space="0" w:color="auto"/>
            <w:right w:val="none" w:sz="0" w:space="0" w:color="auto"/>
          </w:divBdr>
        </w:div>
        <w:div w:id="577709964">
          <w:marLeft w:val="0"/>
          <w:marRight w:val="0"/>
          <w:marTop w:val="0"/>
          <w:marBottom w:val="0"/>
          <w:divBdr>
            <w:top w:val="none" w:sz="0" w:space="0" w:color="auto"/>
            <w:left w:val="none" w:sz="0" w:space="0" w:color="auto"/>
            <w:bottom w:val="none" w:sz="0" w:space="0" w:color="auto"/>
            <w:right w:val="none" w:sz="0" w:space="0" w:color="auto"/>
          </w:divBdr>
        </w:div>
        <w:div w:id="721290360">
          <w:marLeft w:val="0"/>
          <w:marRight w:val="0"/>
          <w:marTop w:val="0"/>
          <w:marBottom w:val="0"/>
          <w:divBdr>
            <w:top w:val="none" w:sz="0" w:space="0" w:color="auto"/>
            <w:left w:val="none" w:sz="0" w:space="0" w:color="auto"/>
            <w:bottom w:val="none" w:sz="0" w:space="0" w:color="auto"/>
            <w:right w:val="none" w:sz="0" w:space="0" w:color="auto"/>
          </w:divBdr>
        </w:div>
        <w:div w:id="740760309">
          <w:marLeft w:val="0"/>
          <w:marRight w:val="0"/>
          <w:marTop w:val="0"/>
          <w:marBottom w:val="0"/>
          <w:divBdr>
            <w:top w:val="none" w:sz="0" w:space="0" w:color="auto"/>
            <w:left w:val="none" w:sz="0" w:space="0" w:color="auto"/>
            <w:bottom w:val="none" w:sz="0" w:space="0" w:color="auto"/>
            <w:right w:val="none" w:sz="0" w:space="0" w:color="auto"/>
          </w:divBdr>
        </w:div>
        <w:div w:id="782192596">
          <w:marLeft w:val="0"/>
          <w:marRight w:val="0"/>
          <w:marTop w:val="0"/>
          <w:marBottom w:val="0"/>
          <w:divBdr>
            <w:top w:val="none" w:sz="0" w:space="0" w:color="auto"/>
            <w:left w:val="none" w:sz="0" w:space="0" w:color="auto"/>
            <w:bottom w:val="none" w:sz="0" w:space="0" w:color="auto"/>
            <w:right w:val="none" w:sz="0" w:space="0" w:color="auto"/>
          </w:divBdr>
        </w:div>
        <w:div w:id="885290124">
          <w:marLeft w:val="0"/>
          <w:marRight w:val="0"/>
          <w:marTop w:val="0"/>
          <w:marBottom w:val="0"/>
          <w:divBdr>
            <w:top w:val="none" w:sz="0" w:space="0" w:color="auto"/>
            <w:left w:val="none" w:sz="0" w:space="0" w:color="auto"/>
            <w:bottom w:val="none" w:sz="0" w:space="0" w:color="auto"/>
            <w:right w:val="none" w:sz="0" w:space="0" w:color="auto"/>
          </w:divBdr>
        </w:div>
        <w:div w:id="924191720">
          <w:marLeft w:val="0"/>
          <w:marRight w:val="0"/>
          <w:marTop w:val="0"/>
          <w:marBottom w:val="0"/>
          <w:divBdr>
            <w:top w:val="none" w:sz="0" w:space="0" w:color="auto"/>
            <w:left w:val="none" w:sz="0" w:space="0" w:color="auto"/>
            <w:bottom w:val="none" w:sz="0" w:space="0" w:color="auto"/>
            <w:right w:val="none" w:sz="0" w:space="0" w:color="auto"/>
          </w:divBdr>
        </w:div>
        <w:div w:id="991181664">
          <w:marLeft w:val="0"/>
          <w:marRight w:val="0"/>
          <w:marTop w:val="0"/>
          <w:marBottom w:val="0"/>
          <w:divBdr>
            <w:top w:val="none" w:sz="0" w:space="0" w:color="auto"/>
            <w:left w:val="none" w:sz="0" w:space="0" w:color="auto"/>
            <w:bottom w:val="none" w:sz="0" w:space="0" w:color="auto"/>
            <w:right w:val="none" w:sz="0" w:space="0" w:color="auto"/>
          </w:divBdr>
        </w:div>
        <w:div w:id="1004744900">
          <w:marLeft w:val="0"/>
          <w:marRight w:val="0"/>
          <w:marTop w:val="0"/>
          <w:marBottom w:val="0"/>
          <w:divBdr>
            <w:top w:val="none" w:sz="0" w:space="0" w:color="auto"/>
            <w:left w:val="none" w:sz="0" w:space="0" w:color="auto"/>
            <w:bottom w:val="none" w:sz="0" w:space="0" w:color="auto"/>
            <w:right w:val="none" w:sz="0" w:space="0" w:color="auto"/>
          </w:divBdr>
        </w:div>
        <w:div w:id="1045105259">
          <w:marLeft w:val="0"/>
          <w:marRight w:val="0"/>
          <w:marTop w:val="0"/>
          <w:marBottom w:val="0"/>
          <w:divBdr>
            <w:top w:val="none" w:sz="0" w:space="0" w:color="auto"/>
            <w:left w:val="none" w:sz="0" w:space="0" w:color="auto"/>
            <w:bottom w:val="none" w:sz="0" w:space="0" w:color="auto"/>
            <w:right w:val="none" w:sz="0" w:space="0" w:color="auto"/>
          </w:divBdr>
        </w:div>
        <w:div w:id="1140927475">
          <w:marLeft w:val="0"/>
          <w:marRight w:val="0"/>
          <w:marTop w:val="0"/>
          <w:marBottom w:val="0"/>
          <w:divBdr>
            <w:top w:val="none" w:sz="0" w:space="0" w:color="auto"/>
            <w:left w:val="none" w:sz="0" w:space="0" w:color="auto"/>
            <w:bottom w:val="none" w:sz="0" w:space="0" w:color="auto"/>
            <w:right w:val="none" w:sz="0" w:space="0" w:color="auto"/>
          </w:divBdr>
        </w:div>
        <w:div w:id="1192765373">
          <w:marLeft w:val="0"/>
          <w:marRight w:val="0"/>
          <w:marTop w:val="0"/>
          <w:marBottom w:val="0"/>
          <w:divBdr>
            <w:top w:val="none" w:sz="0" w:space="0" w:color="auto"/>
            <w:left w:val="none" w:sz="0" w:space="0" w:color="auto"/>
            <w:bottom w:val="none" w:sz="0" w:space="0" w:color="auto"/>
            <w:right w:val="none" w:sz="0" w:space="0" w:color="auto"/>
          </w:divBdr>
        </w:div>
        <w:div w:id="1429960248">
          <w:marLeft w:val="0"/>
          <w:marRight w:val="0"/>
          <w:marTop w:val="0"/>
          <w:marBottom w:val="0"/>
          <w:divBdr>
            <w:top w:val="none" w:sz="0" w:space="0" w:color="auto"/>
            <w:left w:val="none" w:sz="0" w:space="0" w:color="auto"/>
            <w:bottom w:val="none" w:sz="0" w:space="0" w:color="auto"/>
            <w:right w:val="none" w:sz="0" w:space="0" w:color="auto"/>
          </w:divBdr>
        </w:div>
        <w:div w:id="1456096082">
          <w:marLeft w:val="0"/>
          <w:marRight w:val="0"/>
          <w:marTop w:val="0"/>
          <w:marBottom w:val="0"/>
          <w:divBdr>
            <w:top w:val="none" w:sz="0" w:space="0" w:color="auto"/>
            <w:left w:val="none" w:sz="0" w:space="0" w:color="auto"/>
            <w:bottom w:val="none" w:sz="0" w:space="0" w:color="auto"/>
            <w:right w:val="none" w:sz="0" w:space="0" w:color="auto"/>
          </w:divBdr>
        </w:div>
        <w:div w:id="1471898409">
          <w:marLeft w:val="0"/>
          <w:marRight w:val="0"/>
          <w:marTop w:val="0"/>
          <w:marBottom w:val="0"/>
          <w:divBdr>
            <w:top w:val="none" w:sz="0" w:space="0" w:color="auto"/>
            <w:left w:val="none" w:sz="0" w:space="0" w:color="auto"/>
            <w:bottom w:val="none" w:sz="0" w:space="0" w:color="auto"/>
            <w:right w:val="none" w:sz="0" w:space="0" w:color="auto"/>
          </w:divBdr>
        </w:div>
        <w:div w:id="1502544793">
          <w:marLeft w:val="0"/>
          <w:marRight w:val="0"/>
          <w:marTop w:val="0"/>
          <w:marBottom w:val="0"/>
          <w:divBdr>
            <w:top w:val="none" w:sz="0" w:space="0" w:color="auto"/>
            <w:left w:val="none" w:sz="0" w:space="0" w:color="auto"/>
            <w:bottom w:val="none" w:sz="0" w:space="0" w:color="auto"/>
            <w:right w:val="none" w:sz="0" w:space="0" w:color="auto"/>
          </w:divBdr>
        </w:div>
        <w:div w:id="1643577714">
          <w:marLeft w:val="0"/>
          <w:marRight w:val="0"/>
          <w:marTop w:val="0"/>
          <w:marBottom w:val="0"/>
          <w:divBdr>
            <w:top w:val="none" w:sz="0" w:space="0" w:color="auto"/>
            <w:left w:val="none" w:sz="0" w:space="0" w:color="auto"/>
            <w:bottom w:val="none" w:sz="0" w:space="0" w:color="auto"/>
            <w:right w:val="none" w:sz="0" w:space="0" w:color="auto"/>
          </w:divBdr>
        </w:div>
        <w:div w:id="1771855699">
          <w:marLeft w:val="0"/>
          <w:marRight w:val="0"/>
          <w:marTop w:val="0"/>
          <w:marBottom w:val="0"/>
          <w:divBdr>
            <w:top w:val="none" w:sz="0" w:space="0" w:color="auto"/>
            <w:left w:val="none" w:sz="0" w:space="0" w:color="auto"/>
            <w:bottom w:val="none" w:sz="0" w:space="0" w:color="auto"/>
            <w:right w:val="none" w:sz="0" w:space="0" w:color="auto"/>
          </w:divBdr>
        </w:div>
        <w:div w:id="1803763370">
          <w:marLeft w:val="0"/>
          <w:marRight w:val="0"/>
          <w:marTop w:val="0"/>
          <w:marBottom w:val="0"/>
          <w:divBdr>
            <w:top w:val="none" w:sz="0" w:space="0" w:color="auto"/>
            <w:left w:val="none" w:sz="0" w:space="0" w:color="auto"/>
            <w:bottom w:val="none" w:sz="0" w:space="0" w:color="auto"/>
            <w:right w:val="none" w:sz="0" w:space="0" w:color="auto"/>
          </w:divBdr>
        </w:div>
      </w:divsChild>
    </w:div>
    <w:div w:id="1404328211">
      <w:bodyDiv w:val="1"/>
      <w:marLeft w:val="0"/>
      <w:marRight w:val="0"/>
      <w:marTop w:val="0"/>
      <w:marBottom w:val="0"/>
      <w:divBdr>
        <w:top w:val="none" w:sz="0" w:space="0" w:color="auto"/>
        <w:left w:val="none" w:sz="0" w:space="0" w:color="auto"/>
        <w:bottom w:val="none" w:sz="0" w:space="0" w:color="auto"/>
        <w:right w:val="none" w:sz="0" w:space="0" w:color="auto"/>
      </w:divBdr>
    </w:div>
    <w:div w:id="1405180954">
      <w:bodyDiv w:val="1"/>
      <w:marLeft w:val="0"/>
      <w:marRight w:val="0"/>
      <w:marTop w:val="0"/>
      <w:marBottom w:val="0"/>
      <w:divBdr>
        <w:top w:val="none" w:sz="0" w:space="0" w:color="auto"/>
        <w:left w:val="none" w:sz="0" w:space="0" w:color="auto"/>
        <w:bottom w:val="none" w:sz="0" w:space="0" w:color="auto"/>
        <w:right w:val="none" w:sz="0" w:space="0" w:color="auto"/>
      </w:divBdr>
    </w:div>
    <w:div w:id="1410153417">
      <w:bodyDiv w:val="1"/>
      <w:marLeft w:val="0"/>
      <w:marRight w:val="0"/>
      <w:marTop w:val="0"/>
      <w:marBottom w:val="0"/>
      <w:divBdr>
        <w:top w:val="none" w:sz="0" w:space="0" w:color="auto"/>
        <w:left w:val="none" w:sz="0" w:space="0" w:color="auto"/>
        <w:bottom w:val="none" w:sz="0" w:space="0" w:color="auto"/>
        <w:right w:val="none" w:sz="0" w:space="0" w:color="auto"/>
      </w:divBdr>
    </w:div>
    <w:div w:id="1419520665">
      <w:bodyDiv w:val="1"/>
      <w:marLeft w:val="0"/>
      <w:marRight w:val="0"/>
      <w:marTop w:val="0"/>
      <w:marBottom w:val="0"/>
      <w:divBdr>
        <w:top w:val="none" w:sz="0" w:space="0" w:color="auto"/>
        <w:left w:val="none" w:sz="0" w:space="0" w:color="auto"/>
        <w:bottom w:val="none" w:sz="0" w:space="0" w:color="auto"/>
        <w:right w:val="none" w:sz="0" w:space="0" w:color="auto"/>
      </w:divBdr>
    </w:div>
    <w:div w:id="1426802518">
      <w:bodyDiv w:val="1"/>
      <w:marLeft w:val="0"/>
      <w:marRight w:val="0"/>
      <w:marTop w:val="0"/>
      <w:marBottom w:val="0"/>
      <w:divBdr>
        <w:top w:val="none" w:sz="0" w:space="0" w:color="auto"/>
        <w:left w:val="none" w:sz="0" w:space="0" w:color="auto"/>
        <w:bottom w:val="none" w:sz="0" w:space="0" w:color="auto"/>
        <w:right w:val="none" w:sz="0" w:space="0" w:color="auto"/>
      </w:divBdr>
    </w:div>
    <w:div w:id="1426875865">
      <w:bodyDiv w:val="1"/>
      <w:marLeft w:val="0"/>
      <w:marRight w:val="0"/>
      <w:marTop w:val="0"/>
      <w:marBottom w:val="0"/>
      <w:divBdr>
        <w:top w:val="none" w:sz="0" w:space="0" w:color="auto"/>
        <w:left w:val="none" w:sz="0" w:space="0" w:color="auto"/>
        <w:bottom w:val="none" w:sz="0" w:space="0" w:color="auto"/>
        <w:right w:val="none" w:sz="0" w:space="0" w:color="auto"/>
      </w:divBdr>
    </w:div>
    <w:div w:id="1428767636">
      <w:bodyDiv w:val="1"/>
      <w:marLeft w:val="0"/>
      <w:marRight w:val="0"/>
      <w:marTop w:val="0"/>
      <w:marBottom w:val="0"/>
      <w:divBdr>
        <w:top w:val="none" w:sz="0" w:space="0" w:color="auto"/>
        <w:left w:val="none" w:sz="0" w:space="0" w:color="auto"/>
        <w:bottom w:val="none" w:sz="0" w:space="0" w:color="auto"/>
        <w:right w:val="none" w:sz="0" w:space="0" w:color="auto"/>
      </w:divBdr>
      <w:divsChild>
        <w:div w:id="197861606">
          <w:marLeft w:val="0"/>
          <w:marRight w:val="0"/>
          <w:marTop w:val="0"/>
          <w:marBottom w:val="0"/>
          <w:divBdr>
            <w:top w:val="none" w:sz="0" w:space="0" w:color="auto"/>
            <w:left w:val="none" w:sz="0" w:space="0" w:color="auto"/>
            <w:bottom w:val="none" w:sz="0" w:space="0" w:color="auto"/>
            <w:right w:val="none" w:sz="0" w:space="0" w:color="auto"/>
          </w:divBdr>
        </w:div>
        <w:div w:id="601954894">
          <w:marLeft w:val="0"/>
          <w:marRight w:val="0"/>
          <w:marTop w:val="0"/>
          <w:marBottom w:val="0"/>
          <w:divBdr>
            <w:top w:val="none" w:sz="0" w:space="0" w:color="auto"/>
            <w:left w:val="none" w:sz="0" w:space="0" w:color="auto"/>
            <w:bottom w:val="none" w:sz="0" w:space="0" w:color="auto"/>
            <w:right w:val="none" w:sz="0" w:space="0" w:color="auto"/>
          </w:divBdr>
        </w:div>
        <w:div w:id="685014777">
          <w:marLeft w:val="0"/>
          <w:marRight w:val="0"/>
          <w:marTop w:val="0"/>
          <w:marBottom w:val="0"/>
          <w:divBdr>
            <w:top w:val="none" w:sz="0" w:space="0" w:color="auto"/>
            <w:left w:val="none" w:sz="0" w:space="0" w:color="auto"/>
            <w:bottom w:val="none" w:sz="0" w:space="0" w:color="auto"/>
            <w:right w:val="none" w:sz="0" w:space="0" w:color="auto"/>
          </w:divBdr>
        </w:div>
        <w:div w:id="815758759">
          <w:marLeft w:val="0"/>
          <w:marRight w:val="0"/>
          <w:marTop w:val="0"/>
          <w:marBottom w:val="0"/>
          <w:divBdr>
            <w:top w:val="none" w:sz="0" w:space="0" w:color="auto"/>
            <w:left w:val="none" w:sz="0" w:space="0" w:color="auto"/>
            <w:bottom w:val="none" w:sz="0" w:space="0" w:color="auto"/>
            <w:right w:val="none" w:sz="0" w:space="0" w:color="auto"/>
          </w:divBdr>
        </w:div>
        <w:div w:id="842663257">
          <w:marLeft w:val="0"/>
          <w:marRight w:val="0"/>
          <w:marTop w:val="0"/>
          <w:marBottom w:val="0"/>
          <w:divBdr>
            <w:top w:val="none" w:sz="0" w:space="0" w:color="auto"/>
            <w:left w:val="none" w:sz="0" w:space="0" w:color="auto"/>
            <w:bottom w:val="none" w:sz="0" w:space="0" w:color="auto"/>
            <w:right w:val="none" w:sz="0" w:space="0" w:color="auto"/>
          </w:divBdr>
        </w:div>
        <w:div w:id="1028071170">
          <w:marLeft w:val="0"/>
          <w:marRight w:val="0"/>
          <w:marTop w:val="0"/>
          <w:marBottom w:val="0"/>
          <w:divBdr>
            <w:top w:val="none" w:sz="0" w:space="0" w:color="auto"/>
            <w:left w:val="none" w:sz="0" w:space="0" w:color="auto"/>
            <w:bottom w:val="none" w:sz="0" w:space="0" w:color="auto"/>
            <w:right w:val="none" w:sz="0" w:space="0" w:color="auto"/>
          </w:divBdr>
        </w:div>
        <w:div w:id="1392730127">
          <w:marLeft w:val="0"/>
          <w:marRight w:val="0"/>
          <w:marTop w:val="0"/>
          <w:marBottom w:val="0"/>
          <w:divBdr>
            <w:top w:val="none" w:sz="0" w:space="0" w:color="auto"/>
            <w:left w:val="none" w:sz="0" w:space="0" w:color="auto"/>
            <w:bottom w:val="none" w:sz="0" w:space="0" w:color="auto"/>
            <w:right w:val="none" w:sz="0" w:space="0" w:color="auto"/>
          </w:divBdr>
        </w:div>
        <w:div w:id="1653368994">
          <w:marLeft w:val="0"/>
          <w:marRight w:val="0"/>
          <w:marTop w:val="0"/>
          <w:marBottom w:val="0"/>
          <w:divBdr>
            <w:top w:val="none" w:sz="0" w:space="0" w:color="auto"/>
            <w:left w:val="none" w:sz="0" w:space="0" w:color="auto"/>
            <w:bottom w:val="none" w:sz="0" w:space="0" w:color="auto"/>
            <w:right w:val="none" w:sz="0" w:space="0" w:color="auto"/>
          </w:divBdr>
        </w:div>
      </w:divsChild>
    </w:div>
    <w:div w:id="1431269739">
      <w:bodyDiv w:val="1"/>
      <w:marLeft w:val="0"/>
      <w:marRight w:val="0"/>
      <w:marTop w:val="0"/>
      <w:marBottom w:val="0"/>
      <w:divBdr>
        <w:top w:val="none" w:sz="0" w:space="0" w:color="auto"/>
        <w:left w:val="none" w:sz="0" w:space="0" w:color="auto"/>
        <w:bottom w:val="none" w:sz="0" w:space="0" w:color="auto"/>
        <w:right w:val="none" w:sz="0" w:space="0" w:color="auto"/>
      </w:divBdr>
    </w:div>
    <w:div w:id="1435204414">
      <w:bodyDiv w:val="1"/>
      <w:marLeft w:val="0"/>
      <w:marRight w:val="0"/>
      <w:marTop w:val="0"/>
      <w:marBottom w:val="0"/>
      <w:divBdr>
        <w:top w:val="none" w:sz="0" w:space="0" w:color="auto"/>
        <w:left w:val="none" w:sz="0" w:space="0" w:color="auto"/>
        <w:bottom w:val="none" w:sz="0" w:space="0" w:color="auto"/>
        <w:right w:val="none" w:sz="0" w:space="0" w:color="auto"/>
      </w:divBdr>
    </w:div>
    <w:div w:id="1439906079">
      <w:bodyDiv w:val="1"/>
      <w:marLeft w:val="0"/>
      <w:marRight w:val="0"/>
      <w:marTop w:val="0"/>
      <w:marBottom w:val="0"/>
      <w:divBdr>
        <w:top w:val="none" w:sz="0" w:space="0" w:color="auto"/>
        <w:left w:val="none" w:sz="0" w:space="0" w:color="auto"/>
        <w:bottom w:val="none" w:sz="0" w:space="0" w:color="auto"/>
        <w:right w:val="none" w:sz="0" w:space="0" w:color="auto"/>
      </w:divBdr>
    </w:div>
    <w:div w:id="1441415378">
      <w:bodyDiv w:val="1"/>
      <w:marLeft w:val="0"/>
      <w:marRight w:val="0"/>
      <w:marTop w:val="0"/>
      <w:marBottom w:val="0"/>
      <w:divBdr>
        <w:top w:val="none" w:sz="0" w:space="0" w:color="auto"/>
        <w:left w:val="none" w:sz="0" w:space="0" w:color="auto"/>
        <w:bottom w:val="none" w:sz="0" w:space="0" w:color="auto"/>
        <w:right w:val="none" w:sz="0" w:space="0" w:color="auto"/>
      </w:divBdr>
    </w:div>
    <w:div w:id="1443766417">
      <w:bodyDiv w:val="1"/>
      <w:marLeft w:val="0"/>
      <w:marRight w:val="0"/>
      <w:marTop w:val="0"/>
      <w:marBottom w:val="0"/>
      <w:divBdr>
        <w:top w:val="none" w:sz="0" w:space="0" w:color="auto"/>
        <w:left w:val="none" w:sz="0" w:space="0" w:color="auto"/>
        <w:bottom w:val="none" w:sz="0" w:space="0" w:color="auto"/>
        <w:right w:val="none" w:sz="0" w:space="0" w:color="auto"/>
      </w:divBdr>
    </w:div>
    <w:div w:id="1446846428">
      <w:bodyDiv w:val="1"/>
      <w:marLeft w:val="0"/>
      <w:marRight w:val="0"/>
      <w:marTop w:val="0"/>
      <w:marBottom w:val="0"/>
      <w:divBdr>
        <w:top w:val="none" w:sz="0" w:space="0" w:color="auto"/>
        <w:left w:val="none" w:sz="0" w:space="0" w:color="auto"/>
        <w:bottom w:val="none" w:sz="0" w:space="0" w:color="auto"/>
        <w:right w:val="none" w:sz="0" w:space="0" w:color="auto"/>
      </w:divBdr>
    </w:div>
    <w:div w:id="1448114041">
      <w:bodyDiv w:val="1"/>
      <w:marLeft w:val="0"/>
      <w:marRight w:val="0"/>
      <w:marTop w:val="0"/>
      <w:marBottom w:val="0"/>
      <w:divBdr>
        <w:top w:val="none" w:sz="0" w:space="0" w:color="auto"/>
        <w:left w:val="none" w:sz="0" w:space="0" w:color="auto"/>
        <w:bottom w:val="none" w:sz="0" w:space="0" w:color="auto"/>
        <w:right w:val="none" w:sz="0" w:space="0" w:color="auto"/>
      </w:divBdr>
    </w:div>
    <w:div w:id="1450082127">
      <w:bodyDiv w:val="1"/>
      <w:marLeft w:val="0"/>
      <w:marRight w:val="0"/>
      <w:marTop w:val="0"/>
      <w:marBottom w:val="0"/>
      <w:divBdr>
        <w:top w:val="none" w:sz="0" w:space="0" w:color="auto"/>
        <w:left w:val="none" w:sz="0" w:space="0" w:color="auto"/>
        <w:bottom w:val="none" w:sz="0" w:space="0" w:color="auto"/>
        <w:right w:val="none" w:sz="0" w:space="0" w:color="auto"/>
      </w:divBdr>
    </w:div>
    <w:div w:id="1451972041">
      <w:bodyDiv w:val="1"/>
      <w:marLeft w:val="0"/>
      <w:marRight w:val="0"/>
      <w:marTop w:val="0"/>
      <w:marBottom w:val="0"/>
      <w:divBdr>
        <w:top w:val="none" w:sz="0" w:space="0" w:color="auto"/>
        <w:left w:val="none" w:sz="0" w:space="0" w:color="auto"/>
        <w:bottom w:val="none" w:sz="0" w:space="0" w:color="auto"/>
        <w:right w:val="none" w:sz="0" w:space="0" w:color="auto"/>
      </w:divBdr>
    </w:div>
    <w:div w:id="1453013995">
      <w:bodyDiv w:val="1"/>
      <w:marLeft w:val="0"/>
      <w:marRight w:val="0"/>
      <w:marTop w:val="0"/>
      <w:marBottom w:val="0"/>
      <w:divBdr>
        <w:top w:val="none" w:sz="0" w:space="0" w:color="auto"/>
        <w:left w:val="none" w:sz="0" w:space="0" w:color="auto"/>
        <w:bottom w:val="none" w:sz="0" w:space="0" w:color="auto"/>
        <w:right w:val="none" w:sz="0" w:space="0" w:color="auto"/>
      </w:divBdr>
    </w:div>
    <w:div w:id="1453594521">
      <w:bodyDiv w:val="1"/>
      <w:marLeft w:val="0"/>
      <w:marRight w:val="0"/>
      <w:marTop w:val="0"/>
      <w:marBottom w:val="0"/>
      <w:divBdr>
        <w:top w:val="none" w:sz="0" w:space="0" w:color="auto"/>
        <w:left w:val="none" w:sz="0" w:space="0" w:color="auto"/>
        <w:bottom w:val="none" w:sz="0" w:space="0" w:color="auto"/>
        <w:right w:val="none" w:sz="0" w:space="0" w:color="auto"/>
      </w:divBdr>
    </w:div>
    <w:div w:id="1456828591">
      <w:bodyDiv w:val="1"/>
      <w:marLeft w:val="0"/>
      <w:marRight w:val="0"/>
      <w:marTop w:val="0"/>
      <w:marBottom w:val="0"/>
      <w:divBdr>
        <w:top w:val="none" w:sz="0" w:space="0" w:color="auto"/>
        <w:left w:val="none" w:sz="0" w:space="0" w:color="auto"/>
        <w:bottom w:val="none" w:sz="0" w:space="0" w:color="auto"/>
        <w:right w:val="none" w:sz="0" w:space="0" w:color="auto"/>
      </w:divBdr>
    </w:div>
    <w:div w:id="1459643962">
      <w:bodyDiv w:val="1"/>
      <w:marLeft w:val="0"/>
      <w:marRight w:val="0"/>
      <w:marTop w:val="0"/>
      <w:marBottom w:val="0"/>
      <w:divBdr>
        <w:top w:val="none" w:sz="0" w:space="0" w:color="auto"/>
        <w:left w:val="none" w:sz="0" w:space="0" w:color="auto"/>
        <w:bottom w:val="none" w:sz="0" w:space="0" w:color="auto"/>
        <w:right w:val="none" w:sz="0" w:space="0" w:color="auto"/>
      </w:divBdr>
    </w:div>
    <w:div w:id="1463496825">
      <w:bodyDiv w:val="1"/>
      <w:marLeft w:val="0"/>
      <w:marRight w:val="0"/>
      <w:marTop w:val="0"/>
      <w:marBottom w:val="0"/>
      <w:divBdr>
        <w:top w:val="none" w:sz="0" w:space="0" w:color="auto"/>
        <w:left w:val="none" w:sz="0" w:space="0" w:color="auto"/>
        <w:bottom w:val="none" w:sz="0" w:space="0" w:color="auto"/>
        <w:right w:val="none" w:sz="0" w:space="0" w:color="auto"/>
      </w:divBdr>
    </w:div>
    <w:div w:id="1474299281">
      <w:bodyDiv w:val="1"/>
      <w:marLeft w:val="0"/>
      <w:marRight w:val="0"/>
      <w:marTop w:val="0"/>
      <w:marBottom w:val="0"/>
      <w:divBdr>
        <w:top w:val="none" w:sz="0" w:space="0" w:color="auto"/>
        <w:left w:val="none" w:sz="0" w:space="0" w:color="auto"/>
        <w:bottom w:val="none" w:sz="0" w:space="0" w:color="auto"/>
        <w:right w:val="none" w:sz="0" w:space="0" w:color="auto"/>
      </w:divBdr>
    </w:div>
    <w:div w:id="1481121118">
      <w:bodyDiv w:val="1"/>
      <w:marLeft w:val="0"/>
      <w:marRight w:val="0"/>
      <w:marTop w:val="0"/>
      <w:marBottom w:val="0"/>
      <w:divBdr>
        <w:top w:val="none" w:sz="0" w:space="0" w:color="auto"/>
        <w:left w:val="none" w:sz="0" w:space="0" w:color="auto"/>
        <w:bottom w:val="none" w:sz="0" w:space="0" w:color="auto"/>
        <w:right w:val="none" w:sz="0" w:space="0" w:color="auto"/>
      </w:divBdr>
    </w:div>
    <w:div w:id="1481534507">
      <w:bodyDiv w:val="1"/>
      <w:marLeft w:val="0"/>
      <w:marRight w:val="0"/>
      <w:marTop w:val="0"/>
      <w:marBottom w:val="0"/>
      <w:divBdr>
        <w:top w:val="none" w:sz="0" w:space="0" w:color="auto"/>
        <w:left w:val="none" w:sz="0" w:space="0" w:color="auto"/>
        <w:bottom w:val="none" w:sz="0" w:space="0" w:color="auto"/>
        <w:right w:val="none" w:sz="0" w:space="0" w:color="auto"/>
      </w:divBdr>
    </w:div>
    <w:div w:id="1481573850">
      <w:bodyDiv w:val="1"/>
      <w:marLeft w:val="0"/>
      <w:marRight w:val="0"/>
      <w:marTop w:val="0"/>
      <w:marBottom w:val="0"/>
      <w:divBdr>
        <w:top w:val="none" w:sz="0" w:space="0" w:color="auto"/>
        <w:left w:val="none" w:sz="0" w:space="0" w:color="auto"/>
        <w:bottom w:val="none" w:sz="0" w:space="0" w:color="auto"/>
        <w:right w:val="none" w:sz="0" w:space="0" w:color="auto"/>
      </w:divBdr>
    </w:div>
    <w:div w:id="1482113172">
      <w:bodyDiv w:val="1"/>
      <w:marLeft w:val="0"/>
      <w:marRight w:val="0"/>
      <w:marTop w:val="0"/>
      <w:marBottom w:val="0"/>
      <w:divBdr>
        <w:top w:val="none" w:sz="0" w:space="0" w:color="auto"/>
        <w:left w:val="none" w:sz="0" w:space="0" w:color="auto"/>
        <w:bottom w:val="none" w:sz="0" w:space="0" w:color="auto"/>
        <w:right w:val="none" w:sz="0" w:space="0" w:color="auto"/>
      </w:divBdr>
    </w:div>
    <w:div w:id="1490898204">
      <w:bodyDiv w:val="1"/>
      <w:marLeft w:val="0"/>
      <w:marRight w:val="0"/>
      <w:marTop w:val="0"/>
      <w:marBottom w:val="0"/>
      <w:divBdr>
        <w:top w:val="none" w:sz="0" w:space="0" w:color="auto"/>
        <w:left w:val="none" w:sz="0" w:space="0" w:color="auto"/>
        <w:bottom w:val="none" w:sz="0" w:space="0" w:color="auto"/>
        <w:right w:val="none" w:sz="0" w:space="0" w:color="auto"/>
      </w:divBdr>
    </w:div>
    <w:div w:id="1495876945">
      <w:bodyDiv w:val="1"/>
      <w:marLeft w:val="0"/>
      <w:marRight w:val="0"/>
      <w:marTop w:val="0"/>
      <w:marBottom w:val="0"/>
      <w:divBdr>
        <w:top w:val="none" w:sz="0" w:space="0" w:color="auto"/>
        <w:left w:val="none" w:sz="0" w:space="0" w:color="auto"/>
        <w:bottom w:val="none" w:sz="0" w:space="0" w:color="auto"/>
        <w:right w:val="none" w:sz="0" w:space="0" w:color="auto"/>
      </w:divBdr>
    </w:div>
    <w:div w:id="1498302175">
      <w:bodyDiv w:val="1"/>
      <w:marLeft w:val="0"/>
      <w:marRight w:val="0"/>
      <w:marTop w:val="0"/>
      <w:marBottom w:val="0"/>
      <w:divBdr>
        <w:top w:val="none" w:sz="0" w:space="0" w:color="auto"/>
        <w:left w:val="none" w:sz="0" w:space="0" w:color="auto"/>
        <w:bottom w:val="none" w:sz="0" w:space="0" w:color="auto"/>
        <w:right w:val="none" w:sz="0" w:space="0" w:color="auto"/>
      </w:divBdr>
    </w:div>
    <w:div w:id="1503012501">
      <w:bodyDiv w:val="1"/>
      <w:marLeft w:val="0"/>
      <w:marRight w:val="0"/>
      <w:marTop w:val="0"/>
      <w:marBottom w:val="0"/>
      <w:divBdr>
        <w:top w:val="none" w:sz="0" w:space="0" w:color="auto"/>
        <w:left w:val="none" w:sz="0" w:space="0" w:color="auto"/>
        <w:bottom w:val="none" w:sz="0" w:space="0" w:color="auto"/>
        <w:right w:val="none" w:sz="0" w:space="0" w:color="auto"/>
      </w:divBdr>
    </w:div>
    <w:div w:id="1503931150">
      <w:bodyDiv w:val="1"/>
      <w:marLeft w:val="0"/>
      <w:marRight w:val="0"/>
      <w:marTop w:val="0"/>
      <w:marBottom w:val="0"/>
      <w:divBdr>
        <w:top w:val="none" w:sz="0" w:space="0" w:color="auto"/>
        <w:left w:val="none" w:sz="0" w:space="0" w:color="auto"/>
        <w:bottom w:val="none" w:sz="0" w:space="0" w:color="auto"/>
        <w:right w:val="none" w:sz="0" w:space="0" w:color="auto"/>
      </w:divBdr>
    </w:div>
    <w:div w:id="1508056217">
      <w:bodyDiv w:val="1"/>
      <w:marLeft w:val="0"/>
      <w:marRight w:val="0"/>
      <w:marTop w:val="0"/>
      <w:marBottom w:val="0"/>
      <w:divBdr>
        <w:top w:val="none" w:sz="0" w:space="0" w:color="auto"/>
        <w:left w:val="none" w:sz="0" w:space="0" w:color="auto"/>
        <w:bottom w:val="none" w:sz="0" w:space="0" w:color="auto"/>
        <w:right w:val="none" w:sz="0" w:space="0" w:color="auto"/>
      </w:divBdr>
    </w:div>
    <w:div w:id="1508984476">
      <w:bodyDiv w:val="1"/>
      <w:marLeft w:val="0"/>
      <w:marRight w:val="0"/>
      <w:marTop w:val="0"/>
      <w:marBottom w:val="0"/>
      <w:divBdr>
        <w:top w:val="none" w:sz="0" w:space="0" w:color="auto"/>
        <w:left w:val="none" w:sz="0" w:space="0" w:color="auto"/>
        <w:bottom w:val="none" w:sz="0" w:space="0" w:color="auto"/>
        <w:right w:val="none" w:sz="0" w:space="0" w:color="auto"/>
      </w:divBdr>
    </w:div>
    <w:div w:id="1512718984">
      <w:bodyDiv w:val="1"/>
      <w:marLeft w:val="0"/>
      <w:marRight w:val="0"/>
      <w:marTop w:val="0"/>
      <w:marBottom w:val="0"/>
      <w:divBdr>
        <w:top w:val="none" w:sz="0" w:space="0" w:color="auto"/>
        <w:left w:val="none" w:sz="0" w:space="0" w:color="auto"/>
        <w:bottom w:val="none" w:sz="0" w:space="0" w:color="auto"/>
        <w:right w:val="none" w:sz="0" w:space="0" w:color="auto"/>
      </w:divBdr>
    </w:div>
    <w:div w:id="1514488634">
      <w:bodyDiv w:val="1"/>
      <w:marLeft w:val="0"/>
      <w:marRight w:val="0"/>
      <w:marTop w:val="0"/>
      <w:marBottom w:val="0"/>
      <w:divBdr>
        <w:top w:val="none" w:sz="0" w:space="0" w:color="auto"/>
        <w:left w:val="none" w:sz="0" w:space="0" w:color="auto"/>
        <w:bottom w:val="none" w:sz="0" w:space="0" w:color="auto"/>
        <w:right w:val="none" w:sz="0" w:space="0" w:color="auto"/>
      </w:divBdr>
      <w:divsChild>
        <w:div w:id="506988560">
          <w:marLeft w:val="0"/>
          <w:marRight w:val="0"/>
          <w:marTop w:val="0"/>
          <w:marBottom w:val="0"/>
          <w:divBdr>
            <w:top w:val="none" w:sz="0" w:space="0" w:color="auto"/>
            <w:left w:val="none" w:sz="0" w:space="0" w:color="auto"/>
            <w:bottom w:val="none" w:sz="0" w:space="0" w:color="auto"/>
            <w:right w:val="none" w:sz="0" w:space="0" w:color="auto"/>
          </w:divBdr>
        </w:div>
        <w:div w:id="1536314172">
          <w:marLeft w:val="0"/>
          <w:marRight w:val="0"/>
          <w:marTop w:val="0"/>
          <w:marBottom w:val="0"/>
          <w:divBdr>
            <w:top w:val="none" w:sz="0" w:space="0" w:color="auto"/>
            <w:left w:val="none" w:sz="0" w:space="0" w:color="auto"/>
            <w:bottom w:val="none" w:sz="0" w:space="0" w:color="auto"/>
            <w:right w:val="none" w:sz="0" w:space="0" w:color="auto"/>
          </w:divBdr>
        </w:div>
        <w:div w:id="1540163874">
          <w:marLeft w:val="0"/>
          <w:marRight w:val="0"/>
          <w:marTop w:val="0"/>
          <w:marBottom w:val="0"/>
          <w:divBdr>
            <w:top w:val="none" w:sz="0" w:space="0" w:color="auto"/>
            <w:left w:val="none" w:sz="0" w:space="0" w:color="auto"/>
            <w:bottom w:val="none" w:sz="0" w:space="0" w:color="auto"/>
            <w:right w:val="none" w:sz="0" w:space="0" w:color="auto"/>
          </w:divBdr>
        </w:div>
        <w:div w:id="1746224294">
          <w:marLeft w:val="0"/>
          <w:marRight w:val="0"/>
          <w:marTop w:val="0"/>
          <w:marBottom w:val="0"/>
          <w:divBdr>
            <w:top w:val="none" w:sz="0" w:space="0" w:color="auto"/>
            <w:left w:val="none" w:sz="0" w:space="0" w:color="auto"/>
            <w:bottom w:val="none" w:sz="0" w:space="0" w:color="auto"/>
            <w:right w:val="none" w:sz="0" w:space="0" w:color="auto"/>
          </w:divBdr>
        </w:div>
      </w:divsChild>
    </w:div>
    <w:div w:id="1516187785">
      <w:bodyDiv w:val="1"/>
      <w:marLeft w:val="0"/>
      <w:marRight w:val="0"/>
      <w:marTop w:val="0"/>
      <w:marBottom w:val="0"/>
      <w:divBdr>
        <w:top w:val="none" w:sz="0" w:space="0" w:color="auto"/>
        <w:left w:val="none" w:sz="0" w:space="0" w:color="auto"/>
        <w:bottom w:val="none" w:sz="0" w:space="0" w:color="auto"/>
        <w:right w:val="none" w:sz="0" w:space="0" w:color="auto"/>
      </w:divBdr>
    </w:div>
    <w:div w:id="1520925518">
      <w:bodyDiv w:val="1"/>
      <w:marLeft w:val="0"/>
      <w:marRight w:val="0"/>
      <w:marTop w:val="0"/>
      <w:marBottom w:val="0"/>
      <w:divBdr>
        <w:top w:val="none" w:sz="0" w:space="0" w:color="auto"/>
        <w:left w:val="none" w:sz="0" w:space="0" w:color="auto"/>
        <w:bottom w:val="none" w:sz="0" w:space="0" w:color="auto"/>
        <w:right w:val="none" w:sz="0" w:space="0" w:color="auto"/>
      </w:divBdr>
    </w:div>
    <w:div w:id="1522669843">
      <w:bodyDiv w:val="1"/>
      <w:marLeft w:val="0"/>
      <w:marRight w:val="0"/>
      <w:marTop w:val="0"/>
      <w:marBottom w:val="0"/>
      <w:divBdr>
        <w:top w:val="none" w:sz="0" w:space="0" w:color="auto"/>
        <w:left w:val="none" w:sz="0" w:space="0" w:color="auto"/>
        <w:bottom w:val="none" w:sz="0" w:space="0" w:color="auto"/>
        <w:right w:val="none" w:sz="0" w:space="0" w:color="auto"/>
      </w:divBdr>
    </w:div>
    <w:div w:id="1525095151">
      <w:bodyDiv w:val="1"/>
      <w:marLeft w:val="0"/>
      <w:marRight w:val="0"/>
      <w:marTop w:val="0"/>
      <w:marBottom w:val="0"/>
      <w:divBdr>
        <w:top w:val="none" w:sz="0" w:space="0" w:color="auto"/>
        <w:left w:val="none" w:sz="0" w:space="0" w:color="auto"/>
        <w:bottom w:val="none" w:sz="0" w:space="0" w:color="auto"/>
        <w:right w:val="none" w:sz="0" w:space="0" w:color="auto"/>
      </w:divBdr>
    </w:div>
    <w:div w:id="1526554706">
      <w:bodyDiv w:val="1"/>
      <w:marLeft w:val="0"/>
      <w:marRight w:val="0"/>
      <w:marTop w:val="0"/>
      <w:marBottom w:val="0"/>
      <w:divBdr>
        <w:top w:val="none" w:sz="0" w:space="0" w:color="auto"/>
        <w:left w:val="none" w:sz="0" w:space="0" w:color="auto"/>
        <w:bottom w:val="none" w:sz="0" w:space="0" w:color="auto"/>
        <w:right w:val="none" w:sz="0" w:space="0" w:color="auto"/>
      </w:divBdr>
    </w:div>
    <w:div w:id="1531652241">
      <w:bodyDiv w:val="1"/>
      <w:marLeft w:val="0"/>
      <w:marRight w:val="0"/>
      <w:marTop w:val="0"/>
      <w:marBottom w:val="0"/>
      <w:divBdr>
        <w:top w:val="none" w:sz="0" w:space="0" w:color="auto"/>
        <w:left w:val="none" w:sz="0" w:space="0" w:color="auto"/>
        <w:bottom w:val="none" w:sz="0" w:space="0" w:color="auto"/>
        <w:right w:val="none" w:sz="0" w:space="0" w:color="auto"/>
      </w:divBdr>
    </w:div>
    <w:div w:id="1533492102">
      <w:bodyDiv w:val="1"/>
      <w:marLeft w:val="0"/>
      <w:marRight w:val="0"/>
      <w:marTop w:val="0"/>
      <w:marBottom w:val="0"/>
      <w:divBdr>
        <w:top w:val="none" w:sz="0" w:space="0" w:color="auto"/>
        <w:left w:val="none" w:sz="0" w:space="0" w:color="auto"/>
        <w:bottom w:val="none" w:sz="0" w:space="0" w:color="auto"/>
        <w:right w:val="none" w:sz="0" w:space="0" w:color="auto"/>
      </w:divBdr>
    </w:div>
    <w:div w:id="1534342966">
      <w:bodyDiv w:val="1"/>
      <w:marLeft w:val="0"/>
      <w:marRight w:val="0"/>
      <w:marTop w:val="0"/>
      <w:marBottom w:val="0"/>
      <w:divBdr>
        <w:top w:val="none" w:sz="0" w:space="0" w:color="auto"/>
        <w:left w:val="none" w:sz="0" w:space="0" w:color="auto"/>
        <w:bottom w:val="none" w:sz="0" w:space="0" w:color="auto"/>
        <w:right w:val="none" w:sz="0" w:space="0" w:color="auto"/>
      </w:divBdr>
    </w:div>
    <w:div w:id="1534688473">
      <w:bodyDiv w:val="1"/>
      <w:marLeft w:val="0"/>
      <w:marRight w:val="0"/>
      <w:marTop w:val="0"/>
      <w:marBottom w:val="0"/>
      <w:divBdr>
        <w:top w:val="none" w:sz="0" w:space="0" w:color="auto"/>
        <w:left w:val="none" w:sz="0" w:space="0" w:color="auto"/>
        <w:bottom w:val="none" w:sz="0" w:space="0" w:color="auto"/>
        <w:right w:val="none" w:sz="0" w:space="0" w:color="auto"/>
      </w:divBdr>
    </w:div>
    <w:div w:id="1535465556">
      <w:bodyDiv w:val="1"/>
      <w:marLeft w:val="0"/>
      <w:marRight w:val="0"/>
      <w:marTop w:val="0"/>
      <w:marBottom w:val="0"/>
      <w:divBdr>
        <w:top w:val="none" w:sz="0" w:space="0" w:color="auto"/>
        <w:left w:val="none" w:sz="0" w:space="0" w:color="auto"/>
        <w:bottom w:val="none" w:sz="0" w:space="0" w:color="auto"/>
        <w:right w:val="none" w:sz="0" w:space="0" w:color="auto"/>
      </w:divBdr>
    </w:div>
    <w:div w:id="1539048623">
      <w:bodyDiv w:val="1"/>
      <w:marLeft w:val="0"/>
      <w:marRight w:val="0"/>
      <w:marTop w:val="0"/>
      <w:marBottom w:val="0"/>
      <w:divBdr>
        <w:top w:val="none" w:sz="0" w:space="0" w:color="auto"/>
        <w:left w:val="none" w:sz="0" w:space="0" w:color="auto"/>
        <w:bottom w:val="none" w:sz="0" w:space="0" w:color="auto"/>
        <w:right w:val="none" w:sz="0" w:space="0" w:color="auto"/>
      </w:divBdr>
    </w:div>
    <w:div w:id="1542010558">
      <w:bodyDiv w:val="1"/>
      <w:marLeft w:val="0"/>
      <w:marRight w:val="0"/>
      <w:marTop w:val="0"/>
      <w:marBottom w:val="0"/>
      <w:divBdr>
        <w:top w:val="none" w:sz="0" w:space="0" w:color="auto"/>
        <w:left w:val="none" w:sz="0" w:space="0" w:color="auto"/>
        <w:bottom w:val="none" w:sz="0" w:space="0" w:color="auto"/>
        <w:right w:val="none" w:sz="0" w:space="0" w:color="auto"/>
      </w:divBdr>
      <w:divsChild>
        <w:div w:id="828594131">
          <w:marLeft w:val="0"/>
          <w:marRight w:val="0"/>
          <w:marTop w:val="0"/>
          <w:marBottom w:val="0"/>
          <w:divBdr>
            <w:top w:val="none" w:sz="0" w:space="0" w:color="auto"/>
            <w:left w:val="none" w:sz="0" w:space="0" w:color="auto"/>
            <w:bottom w:val="none" w:sz="0" w:space="0" w:color="auto"/>
            <w:right w:val="none" w:sz="0" w:space="0" w:color="auto"/>
          </w:divBdr>
        </w:div>
      </w:divsChild>
    </w:div>
    <w:div w:id="1542087050">
      <w:bodyDiv w:val="1"/>
      <w:marLeft w:val="0"/>
      <w:marRight w:val="0"/>
      <w:marTop w:val="0"/>
      <w:marBottom w:val="0"/>
      <w:divBdr>
        <w:top w:val="none" w:sz="0" w:space="0" w:color="auto"/>
        <w:left w:val="none" w:sz="0" w:space="0" w:color="auto"/>
        <w:bottom w:val="none" w:sz="0" w:space="0" w:color="auto"/>
        <w:right w:val="none" w:sz="0" w:space="0" w:color="auto"/>
      </w:divBdr>
    </w:div>
    <w:div w:id="1551720507">
      <w:bodyDiv w:val="1"/>
      <w:marLeft w:val="0"/>
      <w:marRight w:val="0"/>
      <w:marTop w:val="0"/>
      <w:marBottom w:val="0"/>
      <w:divBdr>
        <w:top w:val="none" w:sz="0" w:space="0" w:color="auto"/>
        <w:left w:val="none" w:sz="0" w:space="0" w:color="auto"/>
        <w:bottom w:val="none" w:sz="0" w:space="0" w:color="auto"/>
        <w:right w:val="none" w:sz="0" w:space="0" w:color="auto"/>
      </w:divBdr>
    </w:div>
    <w:div w:id="1551845969">
      <w:bodyDiv w:val="1"/>
      <w:marLeft w:val="0"/>
      <w:marRight w:val="0"/>
      <w:marTop w:val="0"/>
      <w:marBottom w:val="0"/>
      <w:divBdr>
        <w:top w:val="none" w:sz="0" w:space="0" w:color="auto"/>
        <w:left w:val="none" w:sz="0" w:space="0" w:color="auto"/>
        <w:bottom w:val="none" w:sz="0" w:space="0" w:color="auto"/>
        <w:right w:val="none" w:sz="0" w:space="0" w:color="auto"/>
      </w:divBdr>
    </w:div>
    <w:div w:id="1553301254">
      <w:bodyDiv w:val="1"/>
      <w:marLeft w:val="0"/>
      <w:marRight w:val="0"/>
      <w:marTop w:val="0"/>
      <w:marBottom w:val="0"/>
      <w:divBdr>
        <w:top w:val="none" w:sz="0" w:space="0" w:color="auto"/>
        <w:left w:val="none" w:sz="0" w:space="0" w:color="auto"/>
        <w:bottom w:val="none" w:sz="0" w:space="0" w:color="auto"/>
        <w:right w:val="none" w:sz="0" w:space="0" w:color="auto"/>
      </w:divBdr>
    </w:div>
    <w:div w:id="1557887880">
      <w:bodyDiv w:val="1"/>
      <w:marLeft w:val="0"/>
      <w:marRight w:val="0"/>
      <w:marTop w:val="0"/>
      <w:marBottom w:val="0"/>
      <w:divBdr>
        <w:top w:val="none" w:sz="0" w:space="0" w:color="auto"/>
        <w:left w:val="none" w:sz="0" w:space="0" w:color="auto"/>
        <w:bottom w:val="none" w:sz="0" w:space="0" w:color="auto"/>
        <w:right w:val="none" w:sz="0" w:space="0" w:color="auto"/>
      </w:divBdr>
    </w:div>
    <w:div w:id="1559979205">
      <w:bodyDiv w:val="1"/>
      <w:marLeft w:val="0"/>
      <w:marRight w:val="0"/>
      <w:marTop w:val="0"/>
      <w:marBottom w:val="0"/>
      <w:divBdr>
        <w:top w:val="none" w:sz="0" w:space="0" w:color="auto"/>
        <w:left w:val="none" w:sz="0" w:space="0" w:color="auto"/>
        <w:bottom w:val="none" w:sz="0" w:space="0" w:color="auto"/>
        <w:right w:val="none" w:sz="0" w:space="0" w:color="auto"/>
      </w:divBdr>
    </w:div>
    <w:div w:id="1560362458">
      <w:bodyDiv w:val="1"/>
      <w:marLeft w:val="0"/>
      <w:marRight w:val="0"/>
      <w:marTop w:val="0"/>
      <w:marBottom w:val="0"/>
      <w:divBdr>
        <w:top w:val="none" w:sz="0" w:space="0" w:color="auto"/>
        <w:left w:val="none" w:sz="0" w:space="0" w:color="auto"/>
        <w:bottom w:val="none" w:sz="0" w:space="0" w:color="auto"/>
        <w:right w:val="none" w:sz="0" w:space="0" w:color="auto"/>
      </w:divBdr>
    </w:div>
    <w:div w:id="1561213355">
      <w:bodyDiv w:val="1"/>
      <w:marLeft w:val="0"/>
      <w:marRight w:val="0"/>
      <w:marTop w:val="0"/>
      <w:marBottom w:val="0"/>
      <w:divBdr>
        <w:top w:val="none" w:sz="0" w:space="0" w:color="auto"/>
        <w:left w:val="none" w:sz="0" w:space="0" w:color="auto"/>
        <w:bottom w:val="none" w:sz="0" w:space="0" w:color="auto"/>
        <w:right w:val="none" w:sz="0" w:space="0" w:color="auto"/>
      </w:divBdr>
    </w:div>
    <w:div w:id="1562252631">
      <w:bodyDiv w:val="1"/>
      <w:marLeft w:val="0"/>
      <w:marRight w:val="0"/>
      <w:marTop w:val="0"/>
      <w:marBottom w:val="0"/>
      <w:divBdr>
        <w:top w:val="none" w:sz="0" w:space="0" w:color="auto"/>
        <w:left w:val="none" w:sz="0" w:space="0" w:color="auto"/>
        <w:bottom w:val="none" w:sz="0" w:space="0" w:color="auto"/>
        <w:right w:val="none" w:sz="0" w:space="0" w:color="auto"/>
      </w:divBdr>
    </w:div>
    <w:div w:id="1562668245">
      <w:bodyDiv w:val="1"/>
      <w:marLeft w:val="0"/>
      <w:marRight w:val="0"/>
      <w:marTop w:val="0"/>
      <w:marBottom w:val="0"/>
      <w:divBdr>
        <w:top w:val="none" w:sz="0" w:space="0" w:color="auto"/>
        <w:left w:val="none" w:sz="0" w:space="0" w:color="auto"/>
        <w:bottom w:val="none" w:sz="0" w:space="0" w:color="auto"/>
        <w:right w:val="none" w:sz="0" w:space="0" w:color="auto"/>
      </w:divBdr>
    </w:div>
    <w:div w:id="1563053002">
      <w:bodyDiv w:val="1"/>
      <w:marLeft w:val="0"/>
      <w:marRight w:val="0"/>
      <w:marTop w:val="0"/>
      <w:marBottom w:val="0"/>
      <w:divBdr>
        <w:top w:val="none" w:sz="0" w:space="0" w:color="auto"/>
        <w:left w:val="none" w:sz="0" w:space="0" w:color="auto"/>
        <w:bottom w:val="none" w:sz="0" w:space="0" w:color="auto"/>
        <w:right w:val="none" w:sz="0" w:space="0" w:color="auto"/>
      </w:divBdr>
    </w:div>
    <w:div w:id="1563327101">
      <w:bodyDiv w:val="1"/>
      <w:marLeft w:val="0"/>
      <w:marRight w:val="0"/>
      <w:marTop w:val="0"/>
      <w:marBottom w:val="0"/>
      <w:divBdr>
        <w:top w:val="none" w:sz="0" w:space="0" w:color="auto"/>
        <w:left w:val="none" w:sz="0" w:space="0" w:color="auto"/>
        <w:bottom w:val="none" w:sz="0" w:space="0" w:color="auto"/>
        <w:right w:val="none" w:sz="0" w:space="0" w:color="auto"/>
      </w:divBdr>
    </w:div>
    <w:div w:id="1570192880">
      <w:bodyDiv w:val="1"/>
      <w:marLeft w:val="0"/>
      <w:marRight w:val="0"/>
      <w:marTop w:val="0"/>
      <w:marBottom w:val="0"/>
      <w:divBdr>
        <w:top w:val="none" w:sz="0" w:space="0" w:color="auto"/>
        <w:left w:val="none" w:sz="0" w:space="0" w:color="auto"/>
        <w:bottom w:val="none" w:sz="0" w:space="0" w:color="auto"/>
        <w:right w:val="none" w:sz="0" w:space="0" w:color="auto"/>
      </w:divBdr>
      <w:divsChild>
        <w:div w:id="175190489">
          <w:marLeft w:val="0"/>
          <w:marRight w:val="0"/>
          <w:marTop w:val="0"/>
          <w:marBottom w:val="0"/>
          <w:divBdr>
            <w:top w:val="none" w:sz="0" w:space="0" w:color="auto"/>
            <w:left w:val="none" w:sz="0" w:space="0" w:color="auto"/>
            <w:bottom w:val="none" w:sz="0" w:space="0" w:color="auto"/>
            <w:right w:val="none" w:sz="0" w:space="0" w:color="auto"/>
          </w:divBdr>
        </w:div>
        <w:div w:id="1159882779">
          <w:marLeft w:val="0"/>
          <w:marRight w:val="0"/>
          <w:marTop w:val="0"/>
          <w:marBottom w:val="0"/>
          <w:divBdr>
            <w:top w:val="none" w:sz="0" w:space="0" w:color="auto"/>
            <w:left w:val="none" w:sz="0" w:space="0" w:color="auto"/>
            <w:bottom w:val="none" w:sz="0" w:space="0" w:color="auto"/>
            <w:right w:val="none" w:sz="0" w:space="0" w:color="auto"/>
          </w:divBdr>
        </w:div>
        <w:div w:id="1418750425">
          <w:marLeft w:val="0"/>
          <w:marRight w:val="0"/>
          <w:marTop w:val="0"/>
          <w:marBottom w:val="0"/>
          <w:divBdr>
            <w:top w:val="none" w:sz="0" w:space="0" w:color="auto"/>
            <w:left w:val="none" w:sz="0" w:space="0" w:color="auto"/>
            <w:bottom w:val="none" w:sz="0" w:space="0" w:color="auto"/>
            <w:right w:val="none" w:sz="0" w:space="0" w:color="auto"/>
          </w:divBdr>
        </w:div>
        <w:div w:id="1516921554">
          <w:marLeft w:val="0"/>
          <w:marRight w:val="0"/>
          <w:marTop w:val="0"/>
          <w:marBottom w:val="0"/>
          <w:divBdr>
            <w:top w:val="none" w:sz="0" w:space="0" w:color="auto"/>
            <w:left w:val="none" w:sz="0" w:space="0" w:color="auto"/>
            <w:bottom w:val="none" w:sz="0" w:space="0" w:color="auto"/>
            <w:right w:val="none" w:sz="0" w:space="0" w:color="auto"/>
          </w:divBdr>
        </w:div>
      </w:divsChild>
    </w:div>
    <w:div w:id="1574974611">
      <w:bodyDiv w:val="1"/>
      <w:marLeft w:val="0"/>
      <w:marRight w:val="0"/>
      <w:marTop w:val="0"/>
      <w:marBottom w:val="0"/>
      <w:divBdr>
        <w:top w:val="none" w:sz="0" w:space="0" w:color="auto"/>
        <w:left w:val="none" w:sz="0" w:space="0" w:color="auto"/>
        <w:bottom w:val="none" w:sz="0" w:space="0" w:color="auto"/>
        <w:right w:val="none" w:sz="0" w:space="0" w:color="auto"/>
      </w:divBdr>
    </w:div>
    <w:div w:id="1576041489">
      <w:bodyDiv w:val="1"/>
      <w:marLeft w:val="0"/>
      <w:marRight w:val="0"/>
      <w:marTop w:val="0"/>
      <w:marBottom w:val="0"/>
      <w:divBdr>
        <w:top w:val="none" w:sz="0" w:space="0" w:color="auto"/>
        <w:left w:val="none" w:sz="0" w:space="0" w:color="auto"/>
        <w:bottom w:val="none" w:sz="0" w:space="0" w:color="auto"/>
        <w:right w:val="none" w:sz="0" w:space="0" w:color="auto"/>
      </w:divBdr>
    </w:div>
    <w:div w:id="1579367367">
      <w:bodyDiv w:val="1"/>
      <w:marLeft w:val="0"/>
      <w:marRight w:val="0"/>
      <w:marTop w:val="0"/>
      <w:marBottom w:val="0"/>
      <w:divBdr>
        <w:top w:val="none" w:sz="0" w:space="0" w:color="auto"/>
        <w:left w:val="none" w:sz="0" w:space="0" w:color="auto"/>
        <w:bottom w:val="none" w:sz="0" w:space="0" w:color="auto"/>
        <w:right w:val="none" w:sz="0" w:space="0" w:color="auto"/>
      </w:divBdr>
    </w:div>
    <w:div w:id="1580216797">
      <w:bodyDiv w:val="1"/>
      <w:marLeft w:val="0"/>
      <w:marRight w:val="0"/>
      <w:marTop w:val="0"/>
      <w:marBottom w:val="0"/>
      <w:divBdr>
        <w:top w:val="none" w:sz="0" w:space="0" w:color="auto"/>
        <w:left w:val="none" w:sz="0" w:space="0" w:color="auto"/>
        <w:bottom w:val="none" w:sz="0" w:space="0" w:color="auto"/>
        <w:right w:val="none" w:sz="0" w:space="0" w:color="auto"/>
      </w:divBdr>
    </w:div>
    <w:div w:id="1584022259">
      <w:bodyDiv w:val="1"/>
      <w:marLeft w:val="0"/>
      <w:marRight w:val="0"/>
      <w:marTop w:val="0"/>
      <w:marBottom w:val="0"/>
      <w:divBdr>
        <w:top w:val="none" w:sz="0" w:space="0" w:color="auto"/>
        <w:left w:val="none" w:sz="0" w:space="0" w:color="auto"/>
        <w:bottom w:val="none" w:sz="0" w:space="0" w:color="auto"/>
        <w:right w:val="none" w:sz="0" w:space="0" w:color="auto"/>
      </w:divBdr>
    </w:div>
    <w:div w:id="1588885373">
      <w:bodyDiv w:val="1"/>
      <w:marLeft w:val="0"/>
      <w:marRight w:val="0"/>
      <w:marTop w:val="0"/>
      <w:marBottom w:val="0"/>
      <w:divBdr>
        <w:top w:val="none" w:sz="0" w:space="0" w:color="auto"/>
        <w:left w:val="none" w:sz="0" w:space="0" w:color="auto"/>
        <w:bottom w:val="none" w:sz="0" w:space="0" w:color="auto"/>
        <w:right w:val="none" w:sz="0" w:space="0" w:color="auto"/>
      </w:divBdr>
    </w:div>
    <w:div w:id="1589803291">
      <w:bodyDiv w:val="1"/>
      <w:marLeft w:val="0"/>
      <w:marRight w:val="0"/>
      <w:marTop w:val="0"/>
      <w:marBottom w:val="0"/>
      <w:divBdr>
        <w:top w:val="none" w:sz="0" w:space="0" w:color="auto"/>
        <w:left w:val="none" w:sz="0" w:space="0" w:color="auto"/>
        <w:bottom w:val="none" w:sz="0" w:space="0" w:color="auto"/>
        <w:right w:val="none" w:sz="0" w:space="0" w:color="auto"/>
      </w:divBdr>
    </w:div>
    <w:div w:id="1590894199">
      <w:bodyDiv w:val="1"/>
      <w:marLeft w:val="0"/>
      <w:marRight w:val="0"/>
      <w:marTop w:val="0"/>
      <w:marBottom w:val="0"/>
      <w:divBdr>
        <w:top w:val="none" w:sz="0" w:space="0" w:color="auto"/>
        <w:left w:val="none" w:sz="0" w:space="0" w:color="auto"/>
        <w:bottom w:val="none" w:sz="0" w:space="0" w:color="auto"/>
        <w:right w:val="none" w:sz="0" w:space="0" w:color="auto"/>
      </w:divBdr>
    </w:div>
    <w:div w:id="1593467049">
      <w:bodyDiv w:val="1"/>
      <w:marLeft w:val="0"/>
      <w:marRight w:val="0"/>
      <w:marTop w:val="0"/>
      <w:marBottom w:val="0"/>
      <w:divBdr>
        <w:top w:val="none" w:sz="0" w:space="0" w:color="auto"/>
        <w:left w:val="none" w:sz="0" w:space="0" w:color="auto"/>
        <w:bottom w:val="none" w:sz="0" w:space="0" w:color="auto"/>
        <w:right w:val="none" w:sz="0" w:space="0" w:color="auto"/>
      </w:divBdr>
    </w:div>
    <w:div w:id="1595280462">
      <w:bodyDiv w:val="1"/>
      <w:marLeft w:val="0"/>
      <w:marRight w:val="0"/>
      <w:marTop w:val="0"/>
      <w:marBottom w:val="0"/>
      <w:divBdr>
        <w:top w:val="none" w:sz="0" w:space="0" w:color="auto"/>
        <w:left w:val="none" w:sz="0" w:space="0" w:color="auto"/>
        <w:bottom w:val="none" w:sz="0" w:space="0" w:color="auto"/>
        <w:right w:val="none" w:sz="0" w:space="0" w:color="auto"/>
      </w:divBdr>
    </w:div>
    <w:div w:id="1597056786">
      <w:bodyDiv w:val="1"/>
      <w:marLeft w:val="0"/>
      <w:marRight w:val="0"/>
      <w:marTop w:val="0"/>
      <w:marBottom w:val="0"/>
      <w:divBdr>
        <w:top w:val="none" w:sz="0" w:space="0" w:color="auto"/>
        <w:left w:val="none" w:sz="0" w:space="0" w:color="auto"/>
        <w:bottom w:val="none" w:sz="0" w:space="0" w:color="auto"/>
        <w:right w:val="none" w:sz="0" w:space="0" w:color="auto"/>
      </w:divBdr>
    </w:div>
    <w:div w:id="1597981588">
      <w:bodyDiv w:val="1"/>
      <w:marLeft w:val="0"/>
      <w:marRight w:val="0"/>
      <w:marTop w:val="0"/>
      <w:marBottom w:val="0"/>
      <w:divBdr>
        <w:top w:val="none" w:sz="0" w:space="0" w:color="auto"/>
        <w:left w:val="none" w:sz="0" w:space="0" w:color="auto"/>
        <w:bottom w:val="none" w:sz="0" w:space="0" w:color="auto"/>
        <w:right w:val="none" w:sz="0" w:space="0" w:color="auto"/>
      </w:divBdr>
    </w:div>
    <w:div w:id="1599410758">
      <w:bodyDiv w:val="1"/>
      <w:marLeft w:val="0"/>
      <w:marRight w:val="0"/>
      <w:marTop w:val="0"/>
      <w:marBottom w:val="0"/>
      <w:divBdr>
        <w:top w:val="none" w:sz="0" w:space="0" w:color="auto"/>
        <w:left w:val="none" w:sz="0" w:space="0" w:color="auto"/>
        <w:bottom w:val="none" w:sz="0" w:space="0" w:color="auto"/>
        <w:right w:val="none" w:sz="0" w:space="0" w:color="auto"/>
      </w:divBdr>
    </w:div>
    <w:div w:id="1601136643">
      <w:bodyDiv w:val="1"/>
      <w:marLeft w:val="0"/>
      <w:marRight w:val="0"/>
      <w:marTop w:val="0"/>
      <w:marBottom w:val="0"/>
      <w:divBdr>
        <w:top w:val="none" w:sz="0" w:space="0" w:color="auto"/>
        <w:left w:val="none" w:sz="0" w:space="0" w:color="auto"/>
        <w:bottom w:val="none" w:sz="0" w:space="0" w:color="auto"/>
        <w:right w:val="none" w:sz="0" w:space="0" w:color="auto"/>
      </w:divBdr>
    </w:div>
    <w:div w:id="1608582724">
      <w:bodyDiv w:val="1"/>
      <w:marLeft w:val="0"/>
      <w:marRight w:val="0"/>
      <w:marTop w:val="0"/>
      <w:marBottom w:val="0"/>
      <w:divBdr>
        <w:top w:val="none" w:sz="0" w:space="0" w:color="auto"/>
        <w:left w:val="none" w:sz="0" w:space="0" w:color="auto"/>
        <w:bottom w:val="none" w:sz="0" w:space="0" w:color="auto"/>
        <w:right w:val="none" w:sz="0" w:space="0" w:color="auto"/>
      </w:divBdr>
    </w:div>
    <w:div w:id="1609312519">
      <w:bodyDiv w:val="1"/>
      <w:marLeft w:val="0"/>
      <w:marRight w:val="0"/>
      <w:marTop w:val="0"/>
      <w:marBottom w:val="0"/>
      <w:divBdr>
        <w:top w:val="none" w:sz="0" w:space="0" w:color="auto"/>
        <w:left w:val="none" w:sz="0" w:space="0" w:color="auto"/>
        <w:bottom w:val="none" w:sz="0" w:space="0" w:color="auto"/>
        <w:right w:val="none" w:sz="0" w:space="0" w:color="auto"/>
      </w:divBdr>
    </w:div>
    <w:div w:id="1612735678">
      <w:bodyDiv w:val="1"/>
      <w:marLeft w:val="0"/>
      <w:marRight w:val="0"/>
      <w:marTop w:val="0"/>
      <w:marBottom w:val="0"/>
      <w:divBdr>
        <w:top w:val="none" w:sz="0" w:space="0" w:color="auto"/>
        <w:left w:val="none" w:sz="0" w:space="0" w:color="auto"/>
        <w:bottom w:val="none" w:sz="0" w:space="0" w:color="auto"/>
        <w:right w:val="none" w:sz="0" w:space="0" w:color="auto"/>
      </w:divBdr>
    </w:div>
    <w:div w:id="1614286783">
      <w:bodyDiv w:val="1"/>
      <w:marLeft w:val="0"/>
      <w:marRight w:val="0"/>
      <w:marTop w:val="0"/>
      <w:marBottom w:val="0"/>
      <w:divBdr>
        <w:top w:val="none" w:sz="0" w:space="0" w:color="auto"/>
        <w:left w:val="none" w:sz="0" w:space="0" w:color="auto"/>
        <w:bottom w:val="none" w:sz="0" w:space="0" w:color="auto"/>
        <w:right w:val="none" w:sz="0" w:space="0" w:color="auto"/>
      </w:divBdr>
    </w:div>
    <w:div w:id="1617254799">
      <w:bodyDiv w:val="1"/>
      <w:marLeft w:val="0"/>
      <w:marRight w:val="0"/>
      <w:marTop w:val="0"/>
      <w:marBottom w:val="0"/>
      <w:divBdr>
        <w:top w:val="none" w:sz="0" w:space="0" w:color="auto"/>
        <w:left w:val="none" w:sz="0" w:space="0" w:color="auto"/>
        <w:bottom w:val="none" w:sz="0" w:space="0" w:color="auto"/>
        <w:right w:val="none" w:sz="0" w:space="0" w:color="auto"/>
      </w:divBdr>
    </w:div>
    <w:div w:id="1626960820">
      <w:bodyDiv w:val="1"/>
      <w:marLeft w:val="0"/>
      <w:marRight w:val="0"/>
      <w:marTop w:val="0"/>
      <w:marBottom w:val="0"/>
      <w:divBdr>
        <w:top w:val="none" w:sz="0" w:space="0" w:color="auto"/>
        <w:left w:val="none" w:sz="0" w:space="0" w:color="auto"/>
        <w:bottom w:val="none" w:sz="0" w:space="0" w:color="auto"/>
        <w:right w:val="none" w:sz="0" w:space="0" w:color="auto"/>
      </w:divBdr>
    </w:div>
    <w:div w:id="1627858380">
      <w:bodyDiv w:val="1"/>
      <w:marLeft w:val="0"/>
      <w:marRight w:val="0"/>
      <w:marTop w:val="0"/>
      <w:marBottom w:val="0"/>
      <w:divBdr>
        <w:top w:val="none" w:sz="0" w:space="0" w:color="auto"/>
        <w:left w:val="none" w:sz="0" w:space="0" w:color="auto"/>
        <w:bottom w:val="none" w:sz="0" w:space="0" w:color="auto"/>
        <w:right w:val="none" w:sz="0" w:space="0" w:color="auto"/>
      </w:divBdr>
    </w:div>
    <w:div w:id="1628661463">
      <w:bodyDiv w:val="1"/>
      <w:marLeft w:val="0"/>
      <w:marRight w:val="0"/>
      <w:marTop w:val="0"/>
      <w:marBottom w:val="0"/>
      <w:divBdr>
        <w:top w:val="none" w:sz="0" w:space="0" w:color="auto"/>
        <w:left w:val="none" w:sz="0" w:space="0" w:color="auto"/>
        <w:bottom w:val="none" w:sz="0" w:space="0" w:color="auto"/>
        <w:right w:val="none" w:sz="0" w:space="0" w:color="auto"/>
      </w:divBdr>
    </w:div>
    <w:div w:id="1628928951">
      <w:bodyDiv w:val="1"/>
      <w:marLeft w:val="0"/>
      <w:marRight w:val="0"/>
      <w:marTop w:val="0"/>
      <w:marBottom w:val="0"/>
      <w:divBdr>
        <w:top w:val="none" w:sz="0" w:space="0" w:color="auto"/>
        <w:left w:val="none" w:sz="0" w:space="0" w:color="auto"/>
        <w:bottom w:val="none" w:sz="0" w:space="0" w:color="auto"/>
        <w:right w:val="none" w:sz="0" w:space="0" w:color="auto"/>
      </w:divBdr>
    </w:div>
    <w:div w:id="1629893355">
      <w:bodyDiv w:val="1"/>
      <w:marLeft w:val="0"/>
      <w:marRight w:val="0"/>
      <w:marTop w:val="0"/>
      <w:marBottom w:val="0"/>
      <w:divBdr>
        <w:top w:val="none" w:sz="0" w:space="0" w:color="auto"/>
        <w:left w:val="none" w:sz="0" w:space="0" w:color="auto"/>
        <w:bottom w:val="none" w:sz="0" w:space="0" w:color="auto"/>
        <w:right w:val="none" w:sz="0" w:space="0" w:color="auto"/>
      </w:divBdr>
    </w:div>
    <w:div w:id="1629965741">
      <w:bodyDiv w:val="1"/>
      <w:marLeft w:val="0"/>
      <w:marRight w:val="0"/>
      <w:marTop w:val="0"/>
      <w:marBottom w:val="0"/>
      <w:divBdr>
        <w:top w:val="none" w:sz="0" w:space="0" w:color="auto"/>
        <w:left w:val="none" w:sz="0" w:space="0" w:color="auto"/>
        <w:bottom w:val="none" w:sz="0" w:space="0" w:color="auto"/>
        <w:right w:val="none" w:sz="0" w:space="0" w:color="auto"/>
      </w:divBdr>
    </w:div>
    <w:div w:id="1630085958">
      <w:bodyDiv w:val="1"/>
      <w:marLeft w:val="0"/>
      <w:marRight w:val="0"/>
      <w:marTop w:val="0"/>
      <w:marBottom w:val="0"/>
      <w:divBdr>
        <w:top w:val="none" w:sz="0" w:space="0" w:color="auto"/>
        <w:left w:val="none" w:sz="0" w:space="0" w:color="auto"/>
        <w:bottom w:val="none" w:sz="0" w:space="0" w:color="auto"/>
        <w:right w:val="none" w:sz="0" w:space="0" w:color="auto"/>
      </w:divBdr>
    </w:div>
    <w:div w:id="1630739248">
      <w:bodyDiv w:val="1"/>
      <w:marLeft w:val="0"/>
      <w:marRight w:val="0"/>
      <w:marTop w:val="0"/>
      <w:marBottom w:val="0"/>
      <w:divBdr>
        <w:top w:val="none" w:sz="0" w:space="0" w:color="auto"/>
        <w:left w:val="none" w:sz="0" w:space="0" w:color="auto"/>
        <w:bottom w:val="none" w:sz="0" w:space="0" w:color="auto"/>
        <w:right w:val="none" w:sz="0" w:space="0" w:color="auto"/>
      </w:divBdr>
    </w:div>
    <w:div w:id="1630739573">
      <w:bodyDiv w:val="1"/>
      <w:marLeft w:val="0"/>
      <w:marRight w:val="0"/>
      <w:marTop w:val="0"/>
      <w:marBottom w:val="0"/>
      <w:divBdr>
        <w:top w:val="none" w:sz="0" w:space="0" w:color="auto"/>
        <w:left w:val="none" w:sz="0" w:space="0" w:color="auto"/>
        <w:bottom w:val="none" w:sz="0" w:space="0" w:color="auto"/>
        <w:right w:val="none" w:sz="0" w:space="0" w:color="auto"/>
      </w:divBdr>
    </w:div>
    <w:div w:id="1632831156">
      <w:bodyDiv w:val="1"/>
      <w:marLeft w:val="0"/>
      <w:marRight w:val="0"/>
      <w:marTop w:val="0"/>
      <w:marBottom w:val="0"/>
      <w:divBdr>
        <w:top w:val="none" w:sz="0" w:space="0" w:color="auto"/>
        <w:left w:val="none" w:sz="0" w:space="0" w:color="auto"/>
        <w:bottom w:val="none" w:sz="0" w:space="0" w:color="auto"/>
        <w:right w:val="none" w:sz="0" w:space="0" w:color="auto"/>
      </w:divBdr>
    </w:div>
    <w:div w:id="1640839055">
      <w:bodyDiv w:val="1"/>
      <w:marLeft w:val="0"/>
      <w:marRight w:val="0"/>
      <w:marTop w:val="0"/>
      <w:marBottom w:val="0"/>
      <w:divBdr>
        <w:top w:val="none" w:sz="0" w:space="0" w:color="auto"/>
        <w:left w:val="none" w:sz="0" w:space="0" w:color="auto"/>
        <w:bottom w:val="none" w:sz="0" w:space="0" w:color="auto"/>
        <w:right w:val="none" w:sz="0" w:space="0" w:color="auto"/>
      </w:divBdr>
    </w:div>
    <w:div w:id="1641106793">
      <w:bodyDiv w:val="1"/>
      <w:marLeft w:val="0"/>
      <w:marRight w:val="0"/>
      <w:marTop w:val="0"/>
      <w:marBottom w:val="0"/>
      <w:divBdr>
        <w:top w:val="none" w:sz="0" w:space="0" w:color="auto"/>
        <w:left w:val="none" w:sz="0" w:space="0" w:color="auto"/>
        <w:bottom w:val="none" w:sz="0" w:space="0" w:color="auto"/>
        <w:right w:val="none" w:sz="0" w:space="0" w:color="auto"/>
      </w:divBdr>
    </w:div>
    <w:div w:id="1642729148">
      <w:bodyDiv w:val="1"/>
      <w:marLeft w:val="0"/>
      <w:marRight w:val="0"/>
      <w:marTop w:val="0"/>
      <w:marBottom w:val="0"/>
      <w:divBdr>
        <w:top w:val="none" w:sz="0" w:space="0" w:color="auto"/>
        <w:left w:val="none" w:sz="0" w:space="0" w:color="auto"/>
        <w:bottom w:val="none" w:sz="0" w:space="0" w:color="auto"/>
        <w:right w:val="none" w:sz="0" w:space="0" w:color="auto"/>
      </w:divBdr>
    </w:div>
    <w:div w:id="1643851384">
      <w:bodyDiv w:val="1"/>
      <w:marLeft w:val="0"/>
      <w:marRight w:val="0"/>
      <w:marTop w:val="0"/>
      <w:marBottom w:val="0"/>
      <w:divBdr>
        <w:top w:val="none" w:sz="0" w:space="0" w:color="auto"/>
        <w:left w:val="none" w:sz="0" w:space="0" w:color="auto"/>
        <w:bottom w:val="none" w:sz="0" w:space="0" w:color="auto"/>
        <w:right w:val="none" w:sz="0" w:space="0" w:color="auto"/>
      </w:divBdr>
    </w:div>
    <w:div w:id="1645310051">
      <w:bodyDiv w:val="1"/>
      <w:marLeft w:val="0"/>
      <w:marRight w:val="0"/>
      <w:marTop w:val="0"/>
      <w:marBottom w:val="0"/>
      <w:divBdr>
        <w:top w:val="none" w:sz="0" w:space="0" w:color="auto"/>
        <w:left w:val="none" w:sz="0" w:space="0" w:color="auto"/>
        <w:bottom w:val="none" w:sz="0" w:space="0" w:color="auto"/>
        <w:right w:val="none" w:sz="0" w:space="0" w:color="auto"/>
      </w:divBdr>
    </w:div>
    <w:div w:id="1648124009">
      <w:bodyDiv w:val="1"/>
      <w:marLeft w:val="0"/>
      <w:marRight w:val="0"/>
      <w:marTop w:val="0"/>
      <w:marBottom w:val="0"/>
      <w:divBdr>
        <w:top w:val="none" w:sz="0" w:space="0" w:color="auto"/>
        <w:left w:val="none" w:sz="0" w:space="0" w:color="auto"/>
        <w:bottom w:val="none" w:sz="0" w:space="0" w:color="auto"/>
        <w:right w:val="none" w:sz="0" w:space="0" w:color="auto"/>
      </w:divBdr>
    </w:div>
    <w:div w:id="1649092599">
      <w:bodyDiv w:val="1"/>
      <w:marLeft w:val="0"/>
      <w:marRight w:val="0"/>
      <w:marTop w:val="0"/>
      <w:marBottom w:val="0"/>
      <w:divBdr>
        <w:top w:val="none" w:sz="0" w:space="0" w:color="auto"/>
        <w:left w:val="none" w:sz="0" w:space="0" w:color="auto"/>
        <w:bottom w:val="none" w:sz="0" w:space="0" w:color="auto"/>
        <w:right w:val="none" w:sz="0" w:space="0" w:color="auto"/>
      </w:divBdr>
    </w:div>
    <w:div w:id="1649238761">
      <w:bodyDiv w:val="1"/>
      <w:marLeft w:val="0"/>
      <w:marRight w:val="0"/>
      <w:marTop w:val="0"/>
      <w:marBottom w:val="0"/>
      <w:divBdr>
        <w:top w:val="none" w:sz="0" w:space="0" w:color="auto"/>
        <w:left w:val="none" w:sz="0" w:space="0" w:color="auto"/>
        <w:bottom w:val="none" w:sz="0" w:space="0" w:color="auto"/>
        <w:right w:val="none" w:sz="0" w:space="0" w:color="auto"/>
      </w:divBdr>
    </w:div>
    <w:div w:id="1656254737">
      <w:bodyDiv w:val="1"/>
      <w:marLeft w:val="0"/>
      <w:marRight w:val="0"/>
      <w:marTop w:val="0"/>
      <w:marBottom w:val="0"/>
      <w:divBdr>
        <w:top w:val="none" w:sz="0" w:space="0" w:color="auto"/>
        <w:left w:val="none" w:sz="0" w:space="0" w:color="auto"/>
        <w:bottom w:val="none" w:sz="0" w:space="0" w:color="auto"/>
        <w:right w:val="none" w:sz="0" w:space="0" w:color="auto"/>
      </w:divBdr>
    </w:div>
    <w:div w:id="1659262967">
      <w:bodyDiv w:val="1"/>
      <w:marLeft w:val="0"/>
      <w:marRight w:val="0"/>
      <w:marTop w:val="0"/>
      <w:marBottom w:val="0"/>
      <w:divBdr>
        <w:top w:val="none" w:sz="0" w:space="0" w:color="auto"/>
        <w:left w:val="none" w:sz="0" w:space="0" w:color="auto"/>
        <w:bottom w:val="none" w:sz="0" w:space="0" w:color="auto"/>
        <w:right w:val="none" w:sz="0" w:space="0" w:color="auto"/>
      </w:divBdr>
    </w:div>
    <w:div w:id="1659263838">
      <w:bodyDiv w:val="1"/>
      <w:marLeft w:val="0"/>
      <w:marRight w:val="0"/>
      <w:marTop w:val="0"/>
      <w:marBottom w:val="0"/>
      <w:divBdr>
        <w:top w:val="none" w:sz="0" w:space="0" w:color="auto"/>
        <w:left w:val="none" w:sz="0" w:space="0" w:color="auto"/>
        <w:bottom w:val="none" w:sz="0" w:space="0" w:color="auto"/>
        <w:right w:val="none" w:sz="0" w:space="0" w:color="auto"/>
      </w:divBdr>
    </w:div>
    <w:div w:id="1664118276">
      <w:bodyDiv w:val="1"/>
      <w:marLeft w:val="0"/>
      <w:marRight w:val="0"/>
      <w:marTop w:val="0"/>
      <w:marBottom w:val="0"/>
      <w:divBdr>
        <w:top w:val="none" w:sz="0" w:space="0" w:color="auto"/>
        <w:left w:val="none" w:sz="0" w:space="0" w:color="auto"/>
        <w:bottom w:val="none" w:sz="0" w:space="0" w:color="auto"/>
        <w:right w:val="none" w:sz="0" w:space="0" w:color="auto"/>
      </w:divBdr>
    </w:div>
    <w:div w:id="1664698465">
      <w:bodyDiv w:val="1"/>
      <w:marLeft w:val="0"/>
      <w:marRight w:val="0"/>
      <w:marTop w:val="0"/>
      <w:marBottom w:val="0"/>
      <w:divBdr>
        <w:top w:val="none" w:sz="0" w:space="0" w:color="auto"/>
        <w:left w:val="none" w:sz="0" w:space="0" w:color="auto"/>
        <w:bottom w:val="none" w:sz="0" w:space="0" w:color="auto"/>
        <w:right w:val="none" w:sz="0" w:space="0" w:color="auto"/>
      </w:divBdr>
    </w:div>
    <w:div w:id="1665468984">
      <w:bodyDiv w:val="1"/>
      <w:marLeft w:val="0"/>
      <w:marRight w:val="0"/>
      <w:marTop w:val="0"/>
      <w:marBottom w:val="0"/>
      <w:divBdr>
        <w:top w:val="none" w:sz="0" w:space="0" w:color="auto"/>
        <w:left w:val="none" w:sz="0" w:space="0" w:color="auto"/>
        <w:bottom w:val="none" w:sz="0" w:space="0" w:color="auto"/>
        <w:right w:val="none" w:sz="0" w:space="0" w:color="auto"/>
      </w:divBdr>
    </w:div>
    <w:div w:id="1667443475">
      <w:bodyDiv w:val="1"/>
      <w:marLeft w:val="0"/>
      <w:marRight w:val="0"/>
      <w:marTop w:val="0"/>
      <w:marBottom w:val="0"/>
      <w:divBdr>
        <w:top w:val="none" w:sz="0" w:space="0" w:color="auto"/>
        <w:left w:val="none" w:sz="0" w:space="0" w:color="auto"/>
        <w:bottom w:val="none" w:sz="0" w:space="0" w:color="auto"/>
        <w:right w:val="none" w:sz="0" w:space="0" w:color="auto"/>
      </w:divBdr>
    </w:div>
    <w:div w:id="1671256931">
      <w:bodyDiv w:val="1"/>
      <w:marLeft w:val="0"/>
      <w:marRight w:val="0"/>
      <w:marTop w:val="0"/>
      <w:marBottom w:val="0"/>
      <w:divBdr>
        <w:top w:val="none" w:sz="0" w:space="0" w:color="auto"/>
        <w:left w:val="none" w:sz="0" w:space="0" w:color="auto"/>
        <w:bottom w:val="none" w:sz="0" w:space="0" w:color="auto"/>
        <w:right w:val="none" w:sz="0" w:space="0" w:color="auto"/>
      </w:divBdr>
    </w:div>
    <w:div w:id="1673294048">
      <w:bodyDiv w:val="1"/>
      <w:marLeft w:val="0"/>
      <w:marRight w:val="0"/>
      <w:marTop w:val="0"/>
      <w:marBottom w:val="0"/>
      <w:divBdr>
        <w:top w:val="none" w:sz="0" w:space="0" w:color="auto"/>
        <w:left w:val="none" w:sz="0" w:space="0" w:color="auto"/>
        <w:bottom w:val="none" w:sz="0" w:space="0" w:color="auto"/>
        <w:right w:val="none" w:sz="0" w:space="0" w:color="auto"/>
      </w:divBdr>
    </w:div>
    <w:div w:id="1674067107">
      <w:bodyDiv w:val="1"/>
      <w:marLeft w:val="0"/>
      <w:marRight w:val="0"/>
      <w:marTop w:val="0"/>
      <w:marBottom w:val="0"/>
      <w:divBdr>
        <w:top w:val="none" w:sz="0" w:space="0" w:color="auto"/>
        <w:left w:val="none" w:sz="0" w:space="0" w:color="auto"/>
        <w:bottom w:val="none" w:sz="0" w:space="0" w:color="auto"/>
        <w:right w:val="none" w:sz="0" w:space="0" w:color="auto"/>
      </w:divBdr>
    </w:div>
    <w:div w:id="1675646917">
      <w:bodyDiv w:val="1"/>
      <w:marLeft w:val="0"/>
      <w:marRight w:val="0"/>
      <w:marTop w:val="0"/>
      <w:marBottom w:val="0"/>
      <w:divBdr>
        <w:top w:val="none" w:sz="0" w:space="0" w:color="auto"/>
        <w:left w:val="none" w:sz="0" w:space="0" w:color="auto"/>
        <w:bottom w:val="none" w:sz="0" w:space="0" w:color="auto"/>
        <w:right w:val="none" w:sz="0" w:space="0" w:color="auto"/>
      </w:divBdr>
    </w:div>
    <w:div w:id="1676110717">
      <w:bodyDiv w:val="1"/>
      <w:marLeft w:val="0"/>
      <w:marRight w:val="0"/>
      <w:marTop w:val="0"/>
      <w:marBottom w:val="0"/>
      <w:divBdr>
        <w:top w:val="none" w:sz="0" w:space="0" w:color="auto"/>
        <w:left w:val="none" w:sz="0" w:space="0" w:color="auto"/>
        <w:bottom w:val="none" w:sz="0" w:space="0" w:color="auto"/>
        <w:right w:val="none" w:sz="0" w:space="0" w:color="auto"/>
      </w:divBdr>
    </w:div>
    <w:div w:id="1676959652">
      <w:bodyDiv w:val="1"/>
      <w:marLeft w:val="0"/>
      <w:marRight w:val="0"/>
      <w:marTop w:val="0"/>
      <w:marBottom w:val="0"/>
      <w:divBdr>
        <w:top w:val="none" w:sz="0" w:space="0" w:color="auto"/>
        <w:left w:val="none" w:sz="0" w:space="0" w:color="auto"/>
        <w:bottom w:val="none" w:sz="0" w:space="0" w:color="auto"/>
        <w:right w:val="none" w:sz="0" w:space="0" w:color="auto"/>
      </w:divBdr>
    </w:div>
    <w:div w:id="1678655118">
      <w:bodyDiv w:val="1"/>
      <w:marLeft w:val="0"/>
      <w:marRight w:val="0"/>
      <w:marTop w:val="0"/>
      <w:marBottom w:val="0"/>
      <w:divBdr>
        <w:top w:val="none" w:sz="0" w:space="0" w:color="auto"/>
        <w:left w:val="none" w:sz="0" w:space="0" w:color="auto"/>
        <w:bottom w:val="none" w:sz="0" w:space="0" w:color="auto"/>
        <w:right w:val="none" w:sz="0" w:space="0" w:color="auto"/>
      </w:divBdr>
    </w:div>
    <w:div w:id="1681272574">
      <w:bodyDiv w:val="1"/>
      <w:marLeft w:val="0"/>
      <w:marRight w:val="0"/>
      <w:marTop w:val="0"/>
      <w:marBottom w:val="0"/>
      <w:divBdr>
        <w:top w:val="none" w:sz="0" w:space="0" w:color="auto"/>
        <w:left w:val="none" w:sz="0" w:space="0" w:color="auto"/>
        <w:bottom w:val="none" w:sz="0" w:space="0" w:color="auto"/>
        <w:right w:val="none" w:sz="0" w:space="0" w:color="auto"/>
      </w:divBdr>
    </w:div>
    <w:div w:id="1682274004">
      <w:bodyDiv w:val="1"/>
      <w:marLeft w:val="0"/>
      <w:marRight w:val="0"/>
      <w:marTop w:val="0"/>
      <w:marBottom w:val="0"/>
      <w:divBdr>
        <w:top w:val="none" w:sz="0" w:space="0" w:color="auto"/>
        <w:left w:val="none" w:sz="0" w:space="0" w:color="auto"/>
        <w:bottom w:val="none" w:sz="0" w:space="0" w:color="auto"/>
        <w:right w:val="none" w:sz="0" w:space="0" w:color="auto"/>
      </w:divBdr>
    </w:div>
    <w:div w:id="1683624524">
      <w:bodyDiv w:val="1"/>
      <w:marLeft w:val="0"/>
      <w:marRight w:val="0"/>
      <w:marTop w:val="0"/>
      <w:marBottom w:val="0"/>
      <w:divBdr>
        <w:top w:val="none" w:sz="0" w:space="0" w:color="auto"/>
        <w:left w:val="none" w:sz="0" w:space="0" w:color="auto"/>
        <w:bottom w:val="none" w:sz="0" w:space="0" w:color="auto"/>
        <w:right w:val="none" w:sz="0" w:space="0" w:color="auto"/>
      </w:divBdr>
    </w:div>
    <w:div w:id="1683706961">
      <w:bodyDiv w:val="1"/>
      <w:marLeft w:val="0"/>
      <w:marRight w:val="0"/>
      <w:marTop w:val="0"/>
      <w:marBottom w:val="0"/>
      <w:divBdr>
        <w:top w:val="none" w:sz="0" w:space="0" w:color="auto"/>
        <w:left w:val="none" w:sz="0" w:space="0" w:color="auto"/>
        <w:bottom w:val="none" w:sz="0" w:space="0" w:color="auto"/>
        <w:right w:val="none" w:sz="0" w:space="0" w:color="auto"/>
      </w:divBdr>
      <w:divsChild>
        <w:div w:id="72747258">
          <w:marLeft w:val="0"/>
          <w:marRight w:val="0"/>
          <w:marTop w:val="0"/>
          <w:marBottom w:val="0"/>
          <w:divBdr>
            <w:top w:val="none" w:sz="0" w:space="0" w:color="auto"/>
            <w:left w:val="none" w:sz="0" w:space="0" w:color="auto"/>
            <w:bottom w:val="none" w:sz="0" w:space="0" w:color="auto"/>
            <w:right w:val="none" w:sz="0" w:space="0" w:color="auto"/>
          </w:divBdr>
        </w:div>
        <w:div w:id="242372553">
          <w:marLeft w:val="0"/>
          <w:marRight w:val="0"/>
          <w:marTop w:val="0"/>
          <w:marBottom w:val="0"/>
          <w:divBdr>
            <w:top w:val="none" w:sz="0" w:space="0" w:color="auto"/>
            <w:left w:val="none" w:sz="0" w:space="0" w:color="auto"/>
            <w:bottom w:val="none" w:sz="0" w:space="0" w:color="auto"/>
            <w:right w:val="none" w:sz="0" w:space="0" w:color="auto"/>
          </w:divBdr>
        </w:div>
        <w:div w:id="294070984">
          <w:marLeft w:val="0"/>
          <w:marRight w:val="0"/>
          <w:marTop w:val="0"/>
          <w:marBottom w:val="0"/>
          <w:divBdr>
            <w:top w:val="none" w:sz="0" w:space="0" w:color="auto"/>
            <w:left w:val="none" w:sz="0" w:space="0" w:color="auto"/>
            <w:bottom w:val="none" w:sz="0" w:space="0" w:color="auto"/>
            <w:right w:val="none" w:sz="0" w:space="0" w:color="auto"/>
          </w:divBdr>
        </w:div>
        <w:div w:id="405422539">
          <w:marLeft w:val="0"/>
          <w:marRight w:val="0"/>
          <w:marTop w:val="0"/>
          <w:marBottom w:val="0"/>
          <w:divBdr>
            <w:top w:val="none" w:sz="0" w:space="0" w:color="auto"/>
            <w:left w:val="none" w:sz="0" w:space="0" w:color="auto"/>
            <w:bottom w:val="none" w:sz="0" w:space="0" w:color="auto"/>
            <w:right w:val="none" w:sz="0" w:space="0" w:color="auto"/>
          </w:divBdr>
        </w:div>
        <w:div w:id="425350075">
          <w:marLeft w:val="0"/>
          <w:marRight w:val="0"/>
          <w:marTop w:val="0"/>
          <w:marBottom w:val="0"/>
          <w:divBdr>
            <w:top w:val="none" w:sz="0" w:space="0" w:color="auto"/>
            <w:left w:val="none" w:sz="0" w:space="0" w:color="auto"/>
            <w:bottom w:val="none" w:sz="0" w:space="0" w:color="auto"/>
            <w:right w:val="none" w:sz="0" w:space="0" w:color="auto"/>
          </w:divBdr>
        </w:div>
        <w:div w:id="602882082">
          <w:marLeft w:val="0"/>
          <w:marRight w:val="0"/>
          <w:marTop w:val="0"/>
          <w:marBottom w:val="0"/>
          <w:divBdr>
            <w:top w:val="none" w:sz="0" w:space="0" w:color="auto"/>
            <w:left w:val="none" w:sz="0" w:space="0" w:color="auto"/>
            <w:bottom w:val="none" w:sz="0" w:space="0" w:color="auto"/>
            <w:right w:val="none" w:sz="0" w:space="0" w:color="auto"/>
          </w:divBdr>
        </w:div>
        <w:div w:id="1289579915">
          <w:marLeft w:val="0"/>
          <w:marRight w:val="0"/>
          <w:marTop w:val="0"/>
          <w:marBottom w:val="0"/>
          <w:divBdr>
            <w:top w:val="none" w:sz="0" w:space="0" w:color="auto"/>
            <w:left w:val="none" w:sz="0" w:space="0" w:color="auto"/>
            <w:bottom w:val="none" w:sz="0" w:space="0" w:color="auto"/>
            <w:right w:val="none" w:sz="0" w:space="0" w:color="auto"/>
          </w:divBdr>
        </w:div>
        <w:div w:id="1290280282">
          <w:marLeft w:val="0"/>
          <w:marRight w:val="0"/>
          <w:marTop w:val="0"/>
          <w:marBottom w:val="0"/>
          <w:divBdr>
            <w:top w:val="none" w:sz="0" w:space="0" w:color="auto"/>
            <w:left w:val="none" w:sz="0" w:space="0" w:color="auto"/>
            <w:bottom w:val="none" w:sz="0" w:space="0" w:color="auto"/>
            <w:right w:val="none" w:sz="0" w:space="0" w:color="auto"/>
          </w:divBdr>
        </w:div>
        <w:div w:id="1317303027">
          <w:marLeft w:val="0"/>
          <w:marRight w:val="0"/>
          <w:marTop w:val="0"/>
          <w:marBottom w:val="0"/>
          <w:divBdr>
            <w:top w:val="none" w:sz="0" w:space="0" w:color="auto"/>
            <w:left w:val="none" w:sz="0" w:space="0" w:color="auto"/>
            <w:bottom w:val="none" w:sz="0" w:space="0" w:color="auto"/>
            <w:right w:val="none" w:sz="0" w:space="0" w:color="auto"/>
          </w:divBdr>
        </w:div>
        <w:div w:id="1591426144">
          <w:marLeft w:val="0"/>
          <w:marRight w:val="0"/>
          <w:marTop w:val="0"/>
          <w:marBottom w:val="0"/>
          <w:divBdr>
            <w:top w:val="none" w:sz="0" w:space="0" w:color="auto"/>
            <w:left w:val="none" w:sz="0" w:space="0" w:color="auto"/>
            <w:bottom w:val="none" w:sz="0" w:space="0" w:color="auto"/>
            <w:right w:val="none" w:sz="0" w:space="0" w:color="auto"/>
          </w:divBdr>
        </w:div>
        <w:div w:id="1835487398">
          <w:marLeft w:val="0"/>
          <w:marRight w:val="0"/>
          <w:marTop w:val="0"/>
          <w:marBottom w:val="0"/>
          <w:divBdr>
            <w:top w:val="none" w:sz="0" w:space="0" w:color="auto"/>
            <w:left w:val="none" w:sz="0" w:space="0" w:color="auto"/>
            <w:bottom w:val="none" w:sz="0" w:space="0" w:color="auto"/>
            <w:right w:val="none" w:sz="0" w:space="0" w:color="auto"/>
          </w:divBdr>
        </w:div>
      </w:divsChild>
    </w:div>
    <w:div w:id="1686979553">
      <w:bodyDiv w:val="1"/>
      <w:marLeft w:val="0"/>
      <w:marRight w:val="0"/>
      <w:marTop w:val="0"/>
      <w:marBottom w:val="0"/>
      <w:divBdr>
        <w:top w:val="none" w:sz="0" w:space="0" w:color="auto"/>
        <w:left w:val="none" w:sz="0" w:space="0" w:color="auto"/>
        <w:bottom w:val="none" w:sz="0" w:space="0" w:color="auto"/>
        <w:right w:val="none" w:sz="0" w:space="0" w:color="auto"/>
      </w:divBdr>
    </w:div>
    <w:div w:id="1688557900">
      <w:bodyDiv w:val="1"/>
      <w:marLeft w:val="0"/>
      <w:marRight w:val="0"/>
      <w:marTop w:val="0"/>
      <w:marBottom w:val="0"/>
      <w:divBdr>
        <w:top w:val="none" w:sz="0" w:space="0" w:color="auto"/>
        <w:left w:val="none" w:sz="0" w:space="0" w:color="auto"/>
        <w:bottom w:val="none" w:sz="0" w:space="0" w:color="auto"/>
        <w:right w:val="none" w:sz="0" w:space="0" w:color="auto"/>
      </w:divBdr>
    </w:div>
    <w:div w:id="1690183054">
      <w:bodyDiv w:val="1"/>
      <w:marLeft w:val="0"/>
      <w:marRight w:val="0"/>
      <w:marTop w:val="0"/>
      <w:marBottom w:val="0"/>
      <w:divBdr>
        <w:top w:val="none" w:sz="0" w:space="0" w:color="auto"/>
        <w:left w:val="none" w:sz="0" w:space="0" w:color="auto"/>
        <w:bottom w:val="none" w:sz="0" w:space="0" w:color="auto"/>
        <w:right w:val="none" w:sz="0" w:space="0" w:color="auto"/>
      </w:divBdr>
    </w:div>
    <w:div w:id="1692299848">
      <w:bodyDiv w:val="1"/>
      <w:marLeft w:val="0"/>
      <w:marRight w:val="0"/>
      <w:marTop w:val="0"/>
      <w:marBottom w:val="0"/>
      <w:divBdr>
        <w:top w:val="none" w:sz="0" w:space="0" w:color="auto"/>
        <w:left w:val="none" w:sz="0" w:space="0" w:color="auto"/>
        <w:bottom w:val="none" w:sz="0" w:space="0" w:color="auto"/>
        <w:right w:val="none" w:sz="0" w:space="0" w:color="auto"/>
      </w:divBdr>
    </w:div>
    <w:div w:id="1692759525">
      <w:bodyDiv w:val="1"/>
      <w:marLeft w:val="0"/>
      <w:marRight w:val="0"/>
      <w:marTop w:val="0"/>
      <w:marBottom w:val="0"/>
      <w:divBdr>
        <w:top w:val="none" w:sz="0" w:space="0" w:color="auto"/>
        <w:left w:val="none" w:sz="0" w:space="0" w:color="auto"/>
        <w:bottom w:val="none" w:sz="0" w:space="0" w:color="auto"/>
        <w:right w:val="none" w:sz="0" w:space="0" w:color="auto"/>
      </w:divBdr>
    </w:div>
    <w:div w:id="1695811543">
      <w:bodyDiv w:val="1"/>
      <w:marLeft w:val="0"/>
      <w:marRight w:val="0"/>
      <w:marTop w:val="0"/>
      <w:marBottom w:val="0"/>
      <w:divBdr>
        <w:top w:val="none" w:sz="0" w:space="0" w:color="auto"/>
        <w:left w:val="none" w:sz="0" w:space="0" w:color="auto"/>
        <w:bottom w:val="none" w:sz="0" w:space="0" w:color="auto"/>
        <w:right w:val="none" w:sz="0" w:space="0" w:color="auto"/>
      </w:divBdr>
    </w:div>
    <w:div w:id="1697850140">
      <w:bodyDiv w:val="1"/>
      <w:marLeft w:val="0"/>
      <w:marRight w:val="0"/>
      <w:marTop w:val="0"/>
      <w:marBottom w:val="0"/>
      <w:divBdr>
        <w:top w:val="none" w:sz="0" w:space="0" w:color="auto"/>
        <w:left w:val="none" w:sz="0" w:space="0" w:color="auto"/>
        <w:bottom w:val="none" w:sz="0" w:space="0" w:color="auto"/>
        <w:right w:val="none" w:sz="0" w:space="0" w:color="auto"/>
      </w:divBdr>
    </w:div>
    <w:div w:id="1700162566">
      <w:bodyDiv w:val="1"/>
      <w:marLeft w:val="0"/>
      <w:marRight w:val="0"/>
      <w:marTop w:val="0"/>
      <w:marBottom w:val="0"/>
      <w:divBdr>
        <w:top w:val="none" w:sz="0" w:space="0" w:color="auto"/>
        <w:left w:val="none" w:sz="0" w:space="0" w:color="auto"/>
        <w:bottom w:val="none" w:sz="0" w:space="0" w:color="auto"/>
        <w:right w:val="none" w:sz="0" w:space="0" w:color="auto"/>
      </w:divBdr>
    </w:div>
    <w:div w:id="1701126658">
      <w:bodyDiv w:val="1"/>
      <w:marLeft w:val="0"/>
      <w:marRight w:val="0"/>
      <w:marTop w:val="0"/>
      <w:marBottom w:val="0"/>
      <w:divBdr>
        <w:top w:val="none" w:sz="0" w:space="0" w:color="auto"/>
        <w:left w:val="none" w:sz="0" w:space="0" w:color="auto"/>
        <w:bottom w:val="none" w:sz="0" w:space="0" w:color="auto"/>
        <w:right w:val="none" w:sz="0" w:space="0" w:color="auto"/>
      </w:divBdr>
    </w:div>
    <w:div w:id="1703742698">
      <w:bodyDiv w:val="1"/>
      <w:marLeft w:val="0"/>
      <w:marRight w:val="0"/>
      <w:marTop w:val="0"/>
      <w:marBottom w:val="0"/>
      <w:divBdr>
        <w:top w:val="none" w:sz="0" w:space="0" w:color="auto"/>
        <w:left w:val="none" w:sz="0" w:space="0" w:color="auto"/>
        <w:bottom w:val="none" w:sz="0" w:space="0" w:color="auto"/>
        <w:right w:val="none" w:sz="0" w:space="0" w:color="auto"/>
      </w:divBdr>
    </w:div>
    <w:div w:id="1708677010">
      <w:bodyDiv w:val="1"/>
      <w:marLeft w:val="0"/>
      <w:marRight w:val="0"/>
      <w:marTop w:val="0"/>
      <w:marBottom w:val="0"/>
      <w:divBdr>
        <w:top w:val="none" w:sz="0" w:space="0" w:color="auto"/>
        <w:left w:val="none" w:sz="0" w:space="0" w:color="auto"/>
        <w:bottom w:val="none" w:sz="0" w:space="0" w:color="auto"/>
        <w:right w:val="none" w:sz="0" w:space="0" w:color="auto"/>
      </w:divBdr>
    </w:div>
    <w:div w:id="1712269582">
      <w:bodyDiv w:val="1"/>
      <w:marLeft w:val="0"/>
      <w:marRight w:val="0"/>
      <w:marTop w:val="0"/>
      <w:marBottom w:val="0"/>
      <w:divBdr>
        <w:top w:val="none" w:sz="0" w:space="0" w:color="auto"/>
        <w:left w:val="none" w:sz="0" w:space="0" w:color="auto"/>
        <w:bottom w:val="none" w:sz="0" w:space="0" w:color="auto"/>
        <w:right w:val="none" w:sz="0" w:space="0" w:color="auto"/>
      </w:divBdr>
    </w:div>
    <w:div w:id="1712921204">
      <w:bodyDiv w:val="1"/>
      <w:marLeft w:val="0"/>
      <w:marRight w:val="0"/>
      <w:marTop w:val="0"/>
      <w:marBottom w:val="0"/>
      <w:divBdr>
        <w:top w:val="none" w:sz="0" w:space="0" w:color="auto"/>
        <w:left w:val="none" w:sz="0" w:space="0" w:color="auto"/>
        <w:bottom w:val="none" w:sz="0" w:space="0" w:color="auto"/>
        <w:right w:val="none" w:sz="0" w:space="0" w:color="auto"/>
      </w:divBdr>
    </w:div>
    <w:div w:id="1713534954">
      <w:bodyDiv w:val="1"/>
      <w:marLeft w:val="0"/>
      <w:marRight w:val="0"/>
      <w:marTop w:val="0"/>
      <w:marBottom w:val="0"/>
      <w:divBdr>
        <w:top w:val="none" w:sz="0" w:space="0" w:color="auto"/>
        <w:left w:val="none" w:sz="0" w:space="0" w:color="auto"/>
        <w:bottom w:val="none" w:sz="0" w:space="0" w:color="auto"/>
        <w:right w:val="none" w:sz="0" w:space="0" w:color="auto"/>
      </w:divBdr>
    </w:div>
    <w:div w:id="1714311110">
      <w:bodyDiv w:val="1"/>
      <w:marLeft w:val="0"/>
      <w:marRight w:val="0"/>
      <w:marTop w:val="0"/>
      <w:marBottom w:val="0"/>
      <w:divBdr>
        <w:top w:val="none" w:sz="0" w:space="0" w:color="auto"/>
        <w:left w:val="none" w:sz="0" w:space="0" w:color="auto"/>
        <w:bottom w:val="none" w:sz="0" w:space="0" w:color="auto"/>
        <w:right w:val="none" w:sz="0" w:space="0" w:color="auto"/>
      </w:divBdr>
    </w:div>
    <w:div w:id="1717898531">
      <w:bodyDiv w:val="1"/>
      <w:marLeft w:val="0"/>
      <w:marRight w:val="0"/>
      <w:marTop w:val="0"/>
      <w:marBottom w:val="0"/>
      <w:divBdr>
        <w:top w:val="none" w:sz="0" w:space="0" w:color="auto"/>
        <w:left w:val="none" w:sz="0" w:space="0" w:color="auto"/>
        <w:bottom w:val="none" w:sz="0" w:space="0" w:color="auto"/>
        <w:right w:val="none" w:sz="0" w:space="0" w:color="auto"/>
      </w:divBdr>
    </w:div>
    <w:div w:id="1718316672">
      <w:bodyDiv w:val="1"/>
      <w:marLeft w:val="0"/>
      <w:marRight w:val="0"/>
      <w:marTop w:val="0"/>
      <w:marBottom w:val="0"/>
      <w:divBdr>
        <w:top w:val="none" w:sz="0" w:space="0" w:color="auto"/>
        <w:left w:val="none" w:sz="0" w:space="0" w:color="auto"/>
        <w:bottom w:val="none" w:sz="0" w:space="0" w:color="auto"/>
        <w:right w:val="none" w:sz="0" w:space="0" w:color="auto"/>
      </w:divBdr>
    </w:div>
    <w:div w:id="1723404973">
      <w:bodyDiv w:val="1"/>
      <w:marLeft w:val="0"/>
      <w:marRight w:val="0"/>
      <w:marTop w:val="0"/>
      <w:marBottom w:val="0"/>
      <w:divBdr>
        <w:top w:val="none" w:sz="0" w:space="0" w:color="auto"/>
        <w:left w:val="none" w:sz="0" w:space="0" w:color="auto"/>
        <w:bottom w:val="none" w:sz="0" w:space="0" w:color="auto"/>
        <w:right w:val="none" w:sz="0" w:space="0" w:color="auto"/>
      </w:divBdr>
    </w:div>
    <w:div w:id="1724718047">
      <w:bodyDiv w:val="1"/>
      <w:marLeft w:val="0"/>
      <w:marRight w:val="0"/>
      <w:marTop w:val="0"/>
      <w:marBottom w:val="0"/>
      <w:divBdr>
        <w:top w:val="none" w:sz="0" w:space="0" w:color="auto"/>
        <w:left w:val="none" w:sz="0" w:space="0" w:color="auto"/>
        <w:bottom w:val="none" w:sz="0" w:space="0" w:color="auto"/>
        <w:right w:val="none" w:sz="0" w:space="0" w:color="auto"/>
      </w:divBdr>
    </w:div>
    <w:div w:id="1727337837">
      <w:bodyDiv w:val="1"/>
      <w:marLeft w:val="0"/>
      <w:marRight w:val="0"/>
      <w:marTop w:val="0"/>
      <w:marBottom w:val="0"/>
      <w:divBdr>
        <w:top w:val="none" w:sz="0" w:space="0" w:color="auto"/>
        <w:left w:val="none" w:sz="0" w:space="0" w:color="auto"/>
        <w:bottom w:val="none" w:sz="0" w:space="0" w:color="auto"/>
        <w:right w:val="none" w:sz="0" w:space="0" w:color="auto"/>
      </w:divBdr>
    </w:div>
    <w:div w:id="1728189421">
      <w:bodyDiv w:val="1"/>
      <w:marLeft w:val="0"/>
      <w:marRight w:val="0"/>
      <w:marTop w:val="0"/>
      <w:marBottom w:val="0"/>
      <w:divBdr>
        <w:top w:val="none" w:sz="0" w:space="0" w:color="auto"/>
        <w:left w:val="none" w:sz="0" w:space="0" w:color="auto"/>
        <w:bottom w:val="none" w:sz="0" w:space="0" w:color="auto"/>
        <w:right w:val="none" w:sz="0" w:space="0" w:color="auto"/>
      </w:divBdr>
    </w:div>
    <w:div w:id="1729567886">
      <w:bodyDiv w:val="1"/>
      <w:marLeft w:val="0"/>
      <w:marRight w:val="0"/>
      <w:marTop w:val="0"/>
      <w:marBottom w:val="0"/>
      <w:divBdr>
        <w:top w:val="none" w:sz="0" w:space="0" w:color="auto"/>
        <w:left w:val="none" w:sz="0" w:space="0" w:color="auto"/>
        <w:bottom w:val="none" w:sz="0" w:space="0" w:color="auto"/>
        <w:right w:val="none" w:sz="0" w:space="0" w:color="auto"/>
      </w:divBdr>
      <w:divsChild>
        <w:div w:id="366370562">
          <w:marLeft w:val="0"/>
          <w:marRight w:val="0"/>
          <w:marTop w:val="0"/>
          <w:marBottom w:val="0"/>
          <w:divBdr>
            <w:top w:val="none" w:sz="0" w:space="0" w:color="auto"/>
            <w:left w:val="none" w:sz="0" w:space="0" w:color="auto"/>
            <w:bottom w:val="none" w:sz="0" w:space="0" w:color="auto"/>
            <w:right w:val="none" w:sz="0" w:space="0" w:color="auto"/>
          </w:divBdr>
        </w:div>
      </w:divsChild>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5619254">
      <w:bodyDiv w:val="1"/>
      <w:marLeft w:val="0"/>
      <w:marRight w:val="0"/>
      <w:marTop w:val="0"/>
      <w:marBottom w:val="0"/>
      <w:divBdr>
        <w:top w:val="none" w:sz="0" w:space="0" w:color="auto"/>
        <w:left w:val="none" w:sz="0" w:space="0" w:color="auto"/>
        <w:bottom w:val="none" w:sz="0" w:space="0" w:color="auto"/>
        <w:right w:val="none" w:sz="0" w:space="0" w:color="auto"/>
      </w:divBdr>
    </w:div>
    <w:div w:id="1739985167">
      <w:bodyDiv w:val="1"/>
      <w:marLeft w:val="0"/>
      <w:marRight w:val="0"/>
      <w:marTop w:val="0"/>
      <w:marBottom w:val="0"/>
      <w:divBdr>
        <w:top w:val="none" w:sz="0" w:space="0" w:color="auto"/>
        <w:left w:val="none" w:sz="0" w:space="0" w:color="auto"/>
        <w:bottom w:val="none" w:sz="0" w:space="0" w:color="auto"/>
        <w:right w:val="none" w:sz="0" w:space="0" w:color="auto"/>
      </w:divBdr>
    </w:div>
    <w:div w:id="1741950611">
      <w:bodyDiv w:val="1"/>
      <w:marLeft w:val="0"/>
      <w:marRight w:val="0"/>
      <w:marTop w:val="0"/>
      <w:marBottom w:val="0"/>
      <w:divBdr>
        <w:top w:val="none" w:sz="0" w:space="0" w:color="auto"/>
        <w:left w:val="none" w:sz="0" w:space="0" w:color="auto"/>
        <w:bottom w:val="none" w:sz="0" w:space="0" w:color="auto"/>
        <w:right w:val="none" w:sz="0" w:space="0" w:color="auto"/>
      </w:divBdr>
    </w:div>
    <w:div w:id="1743870907">
      <w:bodyDiv w:val="1"/>
      <w:marLeft w:val="0"/>
      <w:marRight w:val="0"/>
      <w:marTop w:val="0"/>
      <w:marBottom w:val="0"/>
      <w:divBdr>
        <w:top w:val="none" w:sz="0" w:space="0" w:color="auto"/>
        <w:left w:val="none" w:sz="0" w:space="0" w:color="auto"/>
        <w:bottom w:val="none" w:sz="0" w:space="0" w:color="auto"/>
        <w:right w:val="none" w:sz="0" w:space="0" w:color="auto"/>
      </w:divBdr>
    </w:div>
    <w:div w:id="1744789389">
      <w:bodyDiv w:val="1"/>
      <w:marLeft w:val="0"/>
      <w:marRight w:val="0"/>
      <w:marTop w:val="0"/>
      <w:marBottom w:val="0"/>
      <w:divBdr>
        <w:top w:val="none" w:sz="0" w:space="0" w:color="auto"/>
        <w:left w:val="none" w:sz="0" w:space="0" w:color="auto"/>
        <w:bottom w:val="none" w:sz="0" w:space="0" w:color="auto"/>
        <w:right w:val="none" w:sz="0" w:space="0" w:color="auto"/>
      </w:divBdr>
    </w:div>
    <w:div w:id="1744913398">
      <w:bodyDiv w:val="1"/>
      <w:marLeft w:val="0"/>
      <w:marRight w:val="0"/>
      <w:marTop w:val="0"/>
      <w:marBottom w:val="0"/>
      <w:divBdr>
        <w:top w:val="none" w:sz="0" w:space="0" w:color="auto"/>
        <w:left w:val="none" w:sz="0" w:space="0" w:color="auto"/>
        <w:bottom w:val="none" w:sz="0" w:space="0" w:color="auto"/>
        <w:right w:val="none" w:sz="0" w:space="0" w:color="auto"/>
      </w:divBdr>
    </w:div>
    <w:div w:id="1747221840">
      <w:bodyDiv w:val="1"/>
      <w:marLeft w:val="0"/>
      <w:marRight w:val="0"/>
      <w:marTop w:val="0"/>
      <w:marBottom w:val="0"/>
      <w:divBdr>
        <w:top w:val="none" w:sz="0" w:space="0" w:color="auto"/>
        <w:left w:val="none" w:sz="0" w:space="0" w:color="auto"/>
        <w:bottom w:val="none" w:sz="0" w:space="0" w:color="auto"/>
        <w:right w:val="none" w:sz="0" w:space="0" w:color="auto"/>
      </w:divBdr>
    </w:div>
    <w:div w:id="1747996764">
      <w:bodyDiv w:val="1"/>
      <w:marLeft w:val="0"/>
      <w:marRight w:val="0"/>
      <w:marTop w:val="0"/>
      <w:marBottom w:val="0"/>
      <w:divBdr>
        <w:top w:val="none" w:sz="0" w:space="0" w:color="auto"/>
        <w:left w:val="none" w:sz="0" w:space="0" w:color="auto"/>
        <w:bottom w:val="none" w:sz="0" w:space="0" w:color="auto"/>
        <w:right w:val="none" w:sz="0" w:space="0" w:color="auto"/>
      </w:divBdr>
    </w:div>
    <w:div w:id="1750344870">
      <w:bodyDiv w:val="1"/>
      <w:marLeft w:val="0"/>
      <w:marRight w:val="0"/>
      <w:marTop w:val="0"/>
      <w:marBottom w:val="0"/>
      <w:divBdr>
        <w:top w:val="none" w:sz="0" w:space="0" w:color="auto"/>
        <w:left w:val="none" w:sz="0" w:space="0" w:color="auto"/>
        <w:bottom w:val="none" w:sz="0" w:space="0" w:color="auto"/>
        <w:right w:val="none" w:sz="0" w:space="0" w:color="auto"/>
      </w:divBdr>
    </w:div>
    <w:div w:id="1750808837">
      <w:bodyDiv w:val="1"/>
      <w:marLeft w:val="0"/>
      <w:marRight w:val="0"/>
      <w:marTop w:val="0"/>
      <w:marBottom w:val="0"/>
      <w:divBdr>
        <w:top w:val="none" w:sz="0" w:space="0" w:color="auto"/>
        <w:left w:val="none" w:sz="0" w:space="0" w:color="auto"/>
        <w:bottom w:val="none" w:sz="0" w:space="0" w:color="auto"/>
        <w:right w:val="none" w:sz="0" w:space="0" w:color="auto"/>
      </w:divBdr>
    </w:div>
    <w:div w:id="1754624720">
      <w:bodyDiv w:val="1"/>
      <w:marLeft w:val="0"/>
      <w:marRight w:val="0"/>
      <w:marTop w:val="0"/>
      <w:marBottom w:val="0"/>
      <w:divBdr>
        <w:top w:val="none" w:sz="0" w:space="0" w:color="auto"/>
        <w:left w:val="none" w:sz="0" w:space="0" w:color="auto"/>
        <w:bottom w:val="none" w:sz="0" w:space="0" w:color="auto"/>
        <w:right w:val="none" w:sz="0" w:space="0" w:color="auto"/>
      </w:divBdr>
    </w:div>
    <w:div w:id="1754736303">
      <w:bodyDiv w:val="1"/>
      <w:marLeft w:val="0"/>
      <w:marRight w:val="0"/>
      <w:marTop w:val="0"/>
      <w:marBottom w:val="0"/>
      <w:divBdr>
        <w:top w:val="none" w:sz="0" w:space="0" w:color="auto"/>
        <w:left w:val="none" w:sz="0" w:space="0" w:color="auto"/>
        <w:bottom w:val="none" w:sz="0" w:space="0" w:color="auto"/>
        <w:right w:val="none" w:sz="0" w:space="0" w:color="auto"/>
      </w:divBdr>
    </w:div>
    <w:div w:id="1755975079">
      <w:bodyDiv w:val="1"/>
      <w:marLeft w:val="0"/>
      <w:marRight w:val="0"/>
      <w:marTop w:val="0"/>
      <w:marBottom w:val="0"/>
      <w:divBdr>
        <w:top w:val="none" w:sz="0" w:space="0" w:color="auto"/>
        <w:left w:val="none" w:sz="0" w:space="0" w:color="auto"/>
        <w:bottom w:val="none" w:sz="0" w:space="0" w:color="auto"/>
        <w:right w:val="none" w:sz="0" w:space="0" w:color="auto"/>
      </w:divBdr>
    </w:div>
    <w:div w:id="1759713576">
      <w:bodyDiv w:val="1"/>
      <w:marLeft w:val="0"/>
      <w:marRight w:val="0"/>
      <w:marTop w:val="0"/>
      <w:marBottom w:val="0"/>
      <w:divBdr>
        <w:top w:val="none" w:sz="0" w:space="0" w:color="auto"/>
        <w:left w:val="none" w:sz="0" w:space="0" w:color="auto"/>
        <w:bottom w:val="none" w:sz="0" w:space="0" w:color="auto"/>
        <w:right w:val="none" w:sz="0" w:space="0" w:color="auto"/>
      </w:divBdr>
    </w:div>
    <w:div w:id="1766995016">
      <w:bodyDiv w:val="1"/>
      <w:marLeft w:val="0"/>
      <w:marRight w:val="0"/>
      <w:marTop w:val="0"/>
      <w:marBottom w:val="0"/>
      <w:divBdr>
        <w:top w:val="none" w:sz="0" w:space="0" w:color="auto"/>
        <w:left w:val="none" w:sz="0" w:space="0" w:color="auto"/>
        <w:bottom w:val="none" w:sz="0" w:space="0" w:color="auto"/>
        <w:right w:val="none" w:sz="0" w:space="0" w:color="auto"/>
      </w:divBdr>
    </w:div>
    <w:div w:id="1769539451">
      <w:bodyDiv w:val="1"/>
      <w:marLeft w:val="0"/>
      <w:marRight w:val="0"/>
      <w:marTop w:val="0"/>
      <w:marBottom w:val="0"/>
      <w:divBdr>
        <w:top w:val="none" w:sz="0" w:space="0" w:color="auto"/>
        <w:left w:val="none" w:sz="0" w:space="0" w:color="auto"/>
        <w:bottom w:val="none" w:sz="0" w:space="0" w:color="auto"/>
        <w:right w:val="none" w:sz="0" w:space="0" w:color="auto"/>
      </w:divBdr>
    </w:div>
    <w:div w:id="1774396582">
      <w:bodyDiv w:val="1"/>
      <w:marLeft w:val="0"/>
      <w:marRight w:val="0"/>
      <w:marTop w:val="0"/>
      <w:marBottom w:val="0"/>
      <w:divBdr>
        <w:top w:val="none" w:sz="0" w:space="0" w:color="auto"/>
        <w:left w:val="none" w:sz="0" w:space="0" w:color="auto"/>
        <w:bottom w:val="none" w:sz="0" w:space="0" w:color="auto"/>
        <w:right w:val="none" w:sz="0" w:space="0" w:color="auto"/>
      </w:divBdr>
    </w:div>
    <w:div w:id="1775442486">
      <w:bodyDiv w:val="1"/>
      <w:marLeft w:val="0"/>
      <w:marRight w:val="0"/>
      <w:marTop w:val="0"/>
      <w:marBottom w:val="0"/>
      <w:divBdr>
        <w:top w:val="none" w:sz="0" w:space="0" w:color="auto"/>
        <w:left w:val="none" w:sz="0" w:space="0" w:color="auto"/>
        <w:bottom w:val="none" w:sz="0" w:space="0" w:color="auto"/>
        <w:right w:val="none" w:sz="0" w:space="0" w:color="auto"/>
      </w:divBdr>
    </w:div>
    <w:div w:id="1776361940">
      <w:bodyDiv w:val="1"/>
      <w:marLeft w:val="0"/>
      <w:marRight w:val="0"/>
      <w:marTop w:val="0"/>
      <w:marBottom w:val="0"/>
      <w:divBdr>
        <w:top w:val="none" w:sz="0" w:space="0" w:color="auto"/>
        <w:left w:val="none" w:sz="0" w:space="0" w:color="auto"/>
        <w:bottom w:val="none" w:sz="0" w:space="0" w:color="auto"/>
        <w:right w:val="none" w:sz="0" w:space="0" w:color="auto"/>
      </w:divBdr>
    </w:div>
    <w:div w:id="1780568335">
      <w:bodyDiv w:val="1"/>
      <w:marLeft w:val="0"/>
      <w:marRight w:val="0"/>
      <w:marTop w:val="0"/>
      <w:marBottom w:val="0"/>
      <w:divBdr>
        <w:top w:val="none" w:sz="0" w:space="0" w:color="auto"/>
        <w:left w:val="none" w:sz="0" w:space="0" w:color="auto"/>
        <w:bottom w:val="none" w:sz="0" w:space="0" w:color="auto"/>
        <w:right w:val="none" w:sz="0" w:space="0" w:color="auto"/>
      </w:divBdr>
    </w:div>
    <w:div w:id="1781412360">
      <w:bodyDiv w:val="1"/>
      <w:marLeft w:val="0"/>
      <w:marRight w:val="0"/>
      <w:marTop w:val="0"/>
      <w:marBottom w:val="0"/>
      <w:divBdr>
        <w:top w:val="none" w:sz="0" w:space="0" w:color="auto"/>
        <w:left w:val="none" w:sz="0" w:space="0" w:color="auto"/>
        <w:bottom w:val="none" w:sz="0" w:space="0" w:color="auto"/>
        <w:right w:val="none" w:sz="0" w:space="0" w:color="auto"/>
      </w:divBdr>
    </w:div>
    <w:div w:id="1785147970">
      <w:bodyDiv w:val="1"/>
      <w:marLeft w:val="0"/>
      <w:marRight w:val="0"/>
      <w:marTop w:val="0"/>
      <w:marBottom w:val="0"/>
      <w:divBdr>
        <w:top w:val="none" w:sz="0" w:space="0" w:color="auto"/>
        <w:left w:val="none" w:sz="0" w:space="0" w:color="auto"/>
        <w:bottom w:val="none" w:sz="0" w:space="0" w:color="auto"/>
        <w:right w:val="none" w:sz="0" w:space="0" w:color="auto"/>
      </w:divBdr>
    </w:div>
    <w:div w:id="1785155151">
      <w:bodyDiv w:val="1"/>
      <w:marLeft w:val="0"/>
      <w:marRight w:val="0"/>
      <w:marTop w:val="0"/>
      <w:marBottom w:val="0"/>
      <w:divBdr>
        <w:top w:val="none" w:sz="0" w:space="0" w:color="auto"/>
        <w:left w:val="none" w:sz="0" w:space="0" w:color="auto"/>
        <w:bottom w:val="none" w:sz="0" w:space="0" w:color="auto"/>
        <w:right w:val="none" w:sz="0" w:space="0" w:color="auto"/>
      </w:divBdr>
    </w:div>
    <w:div w:id="1786734254">
      <w:bodyDiv w:val="1"/>
      <w:marLeft w:val="0"/>
      <w:marRight w:val="0"/>
      <w:marTop w:val="0"/>
      <w:marBottom w:val="0"/>
      <w:divBdr>
        <w:top w:val="none" w:sz="0" w:space="0" w:color="auto"/>
        <w:left w:val="none" w:sz="0" w:space="0" w:color="auto"/>
        <w:bottom w:val="none" w:sz="0" w:space="0" w:color="auto"/>
        <w:right w:val="none" w:sz="0" w:space="0" w:color="auto"/>
      </w:divBdr>
    </w:div>
    <w:div w:id="1790123191">
      <w:bodyDiv w:val="1"/>
      <w:marLeft w:val="0"/>
      <w:marRight w:val="0"/>
      <w:marTop w:val="0"/>
      <w:marBottom w:val="0"/>
      <w:divBdr>
        <w:top w:val="none" w:sz="0" w:space="0" w:color="auto"/>
        <w:left w:val="none" w:sz="0" w:space="0" w:color="auto"/>
        <w:bottom w:val="none" w:sz="0" w:space="0" w:color="auto"/>
        <w:right w:val="none" w:sz="0" w:space="0" w:color="auto"/>
      </w:divBdr>
    </w:div>
    <w:div w:id="1791513131">
      <w:bodyDiv w:val="1"/>
      <w:marLeft w:val="0"/>
      <w:marRight w:val="0"/>
      <w:marTop w:val="0"/>
      <w:marBottom w:val="0"/>
      <w:divBdr>
        <w:top w:val="none" w:sz="0" w:space="0" w:color="auto"/>
        <w:left w:val="none" w:sz="0" w:space="0" w:color="auto"/>
        <w:bottom w:val="none" w:sz="0" w:space="0" w:color="auto"/>
        <w:right w:val="none" w:sz="0" w:space="0" w:color="auto"/>
      </w:divBdr>
    </w:div>
    <w:div w:id="1795367272">
      <w:bodyDiv w:val="1"/>
      <w:marLeft w:val="0"/>
      <w:marRight w:val="0"/>
      <w:marTop w:val="0"/>
      <w:marBottom w:val="0"/>
      <w:divBdr>
        <w:top w:val="none" w:sz="0" w:space="0" w:color="auto"/>
        <w:left w:val="none" w:sz="0" w:space="0" w:color="auto"/>
        <w:bottom w:val="none" w:sz="0" w:space="0" w:color="auto"/>
        <w:right w:val="none" w:sz="0" w:space="0" w:color="auto"/>
      </w:divBdr>
    </w:div>
    <w:div w:id="1797065029">
      <w:bodyDiv w:val="1"/>
      <w:marLeft w:val="0"/>
      <w:marRight w:val="0"/>
      <w:marTop w:val="0"/>
      <w:marBottom w:val="0"/>
      <w:divBdr>
        <w:top w:val="none" w:sz="0" w:space="0" w:color="auto"/>
        <w:left w:val="none" w:sz="0" w:space="0" w:color="auto"/>
        <w:bottom w:val="none" w:sz="0" w:space="0" w:color="auto"/>
        <w:right w:val="none" w:sz="0" w:space="0" w:color="auto"/>
      </w:divBdr>
    </w:div>
    <w:div w:id="1798835354">
      <w:bodyDiv w:val="1"/>
      <w:marLeft w:val="0"/>
      <w:marRight w:val="0"/>
      <w:marTop w:val="0"/>
      <w:marBottom w:val="0"/>
      <w:divBdr>
        <w:top w:val="none" w:sz="0" w:space="0" w:color="auto"/>
        <w:left w:val="none" w:sz="0" w:space="0" w:color="auto"/>
        <w:bottom w:val="none" w:sz="0" w:space="0" w:color="auto"/>
        <w:right w:val="none" w:sz="0" w:space="0" w:color="auto"/>
      </w:divBdr>
    </w:div>
    <w:div w:id="1800681076">
      <w:bodyDiv w:val="1"/>
      <w:marLeft w:val="0"/>
      <w:marRight w:val="0"/>
      <w:marTop w:val="0"/>
      <w:marBottom w:val="0"/>
      <w:divBdr>
        <w:top w:val="none" w:sz="0" w:space="0" w:color="auto"/>
        <w:left w:val="none" w:sz="0" w:space="0" w:color="auto"/>
        <w:bottom w:val="none" w:sz="0" w:space="0" w:color="auto"/>
        <w:right w:val="none" w:sz="0" w:space="0" w:color="auto"/>
      </w:divBdr>
    </w:div>
    <w:div w:id="1801730351">
      <w:bodyDiv w:val="1"/>
      <w:marLeft w:val="0"/>
      <w:marRight w:val="0"/>
      <w:marTop w:val="0"/>
      <w:marBottom w:val="0"/>
      <w:divBdr>
        <w:top w:val="none" w:sz="0" w:space="0" w:color="auto"/>
        <w:left w:val="none" w:sz="0" w:space="0" w:color="auto"/>
        <w:bottom w:val="none" w:sz="0" w:space="0" w:color="auto"/>
        <w:right w:val="none" w:sz="0" w:space="0" w:color="auto"/>
      </w:divBdr>
    </w:div>
    <w:div w:id="1807894764">
      <w:bodyDiv w:val="1"/>
      <w:marLeft w:val="0"/>
      <w:marRight w:val="0"/>
      <w:marTop w:val="0"/>
      <w:marBottom w:val="0"/>
      <w:divBdr>
        <w:top w:val="none" w:sz="0" w:space="0" w:color="auto"/>
        <w:left w:val="none" w:sz="0" w:space="0" w:color="auto"/>
        <w:bottom w:val="none" w:sz="0" w:space="0" w:color="auto"/>
        <w:right w:val="none" w:sz="0" w:space="0" w:color="auto"/>
      </w:divBdr>
    </w:div>
    <w:div w:id="1809974603">
      <w:bodyDiv w:val="1"/>
      <w:marLeft w:val="0"/>
      <w:marRight w:val="0"/>
      <w:marTop w:val="0"/>
      <w:marBottom w:val="0"/>
      <w:divBdr>
        <w:top w:val="none" w:sz="0" w:space="0" w:color="auto"/>
        <w:left w:val="none" w:sz="0" w:space="0" w:color="auto"/>
        <w:bottom w:val="none" w:sz="0" w:space="0" w:color="auto"/>
        <w:right w:val="none" w:sz="0" w:space="0" w:color="auto"/>
      </w:divBdr>
    </w:div>
    <w:div w:id="1810590292">
      <w:bodyDiv w:val="1"/>
      <w:marLeft w:val="0"/>
      <w:marRight w:val="0"/>
      <w:marTop w:val="0"/>
      <w:marBottom w:val="0"/>
      <w:divBdr>
        <w:top w:val="none" w:sz="0" w:space="0" w:color="auto"/>
        <w:left w:val="none" w:sz="0" w:space="0" w:color="auto"/>
        <w:bottom w:val="none" w:sz="0" w:space="0" w:color="auto"/>
        <w:right w:val="none" w:sz="0" w:space="0" w:color="auto"/>
      </w:divBdr>
    </w:div>
    <w:div w:id="1811363319">
      <w:bodyDiv w:val="1"/>
      <w:marLeft w:val="0"/>
      <w:marRight w:val="0"/>
      <w:marTop w:val="0"/>
      <w:marBottom w:val="0"/>
      <w:divBdr>
        <w:top w:val="none" w:sz="0" w:space="0" w:color="auto"/>
        <w:left w:val="none" w:sz="0" w:space="0" w:color="auto"/>
        <w:bottom w:val="none" w:sz="0" w:space="0" w:color="auto"/>
        <w:right w:val="none" w:sz="0" w:space="0" w:color="auto"/>
      </w:divBdr>
    </w:div>
    <w:div w:id="1829832315">
      <w:bodyDiv w:val="1"/>
      <w:marLeft w:val="0"/>
      <w:marRight w:val="0"/>
      <w:marTop w:val="0"/>
      <w:marBottom w:val="0"/>
      <w:divBdr>
        <w:top w:val="none" w:sz="0" w:space="0" w:color="auto"/>
        <w:left w:val="none" w:sz="0" w:space="0" w:color="auto"/>
        <w:bottom w:val="none" w:sz="0" w:space="0" w:color="auto"/>
        <w:right w:val="none" w:sz="0" w:space="0" w:color="auto"/>
      </w:divBdr>
    </w:div>
    <w:div w:id="1832136732">
      <w:bodyDiv w:val="1"/>
      <w:marLeft w:val="0"/>
      <w:marRight w:val="0"/>
      <w:marTop w:val="0"/>
      <w:marBottom w:val="0"/>
      <w:divBdr>
        <w:top w:val="none" w:sz="0" w:space="0" w:color="auto"/>
        <w:left w:val="none" w:sz="0" w:space="0" w:color="auto"/>
        <w:bottom w:val="none" w:sz="0" w:space="0" w:color="auto"/>
        <w:right w:val="none" w:sz="0" w:space="0" w:color="auto"/>
      </w:divBdr>
    </w:div>
    <w:div w:id="1833989116">
      <w:bodyDiv w:val="1"/>
      <w:marLeft w:val="0"/>
      <w:marRight w:val="0"/>
      <w:marTop w:val="0"/>
      <w:marBottom w:val="0"/>
      <w:divBdr>
        <w:top w:val="none" w:sz="0" w:space="0" w:color="auto"/>
        <w:left w:val="none" w:sz="0" w:space="0" w:color="auto"/>
        <w:bottom w:val="none" w:sz="0" w:space="0" w:color="auto"/>
        <w:right w:val="none" w:sz="0" w:space="0" w:color="auto"/>
      </w:divBdr>
    </w:div>
    <w:div w:id="1834249807">
      <w:bodyDiv w:val="1"/>
      <w:marLeft w:val="0"/>
      <w:marRight w:val="0"/>
      <w:marTop w:val="0"/>
      <w:marBottom w:val="0"/>
      <w:divBdr>
        <w:top w:val="none" w:sz="0" w:space="0" w:color="auto"/>
        <w:left w:val="none" w:sz="0" w:space="0" w:color="auto"/>
        <w:bottom w:val="none" w:sz="0" w:space="0" w:color="auto"/>
        <w:right w:val="none" w:sz="0" w:space="0" w:color="auto"/>
      </w:divBdr>
    </w:div>
    <w:div w:id="1837039721">
      <w:bodyDiv w:val="1"/>
      <w:marLeft w:val="0"/>
      <w:marRight w:val="0"/>
      <w:marTop w:val="0"/>
      <w:marBottom w:val="0"/>
      <w:divBdr>
        <w:top w:val="none" w:sz="0" w:space="0" w:color="auto"/>
        <w:left w:val="none" w:sz="0" w:space="0" w:color="auto"/>
        <w:bottom w:val="none" w:sz="0" w:space="0" w:color="auto"/>
        <w:right w:val="none" w:sz="0" w:space="0" w:color="auto"/>
      </w:divBdr>
    </w:div>
    <w:div w:id="1841919079">
      <w:bodyDiv w:val="1"/>
      <w:marLeft w:val="0"/>
      <w:marRight w:val="0"/>
      <w:marTop w:val="0"/>
      <w:marBottom w:val="0"/>
      <w:divBdr>
        <w:top w:val="none" w:sz="0" w:space="0" w:color="auto"/>
        <w:left w:val="none" w:sz="0" w:space="0" w:color="auto"/>
        <w:bottom w:val="none" w:sz="0" w:space="0" w:color="auto"/>
        <w:right w:val="none" w:sz="0" w:space="0" w:color="auto"/>
      </w:divBdr>
    </w:div>
    <w:div w:id="1842426474">
      <w:bodyDiv w:val="1"/>
      <w:marLeft w:val="0"/>
      <w:marRight w:val="0"/>
      <w:marTop w:val="0"/>
      <w:marBottom w:val="0"/>
      <w:divBdr>
        <w:top w:val="none" w:sz="0" w:space="0" w:color="auto"/>
        <w:left w:val="none" w:sz="0" w:space="0" w:color="auto"/>
        <w:bottom w:val="none" w:sz="0" w:space="0" w:color="auto"/>
        <w:right w:val="none" w:sz="0" w:space="0" w:color="auto"/>
      </w:divBdr>
    </w:div>
    <w:div w:id="1843810996">
      <w:bodyDiv w:val="1"/>
      <w:marLeft w:val="0"/>
      <w:marRight w:val="0"/>
      <w:marTop w:val="0"/>
      <w:marBottom w:val="0"/>
      <w:divBdr>
        <w:top w:val="none" w:sz="0" w:space="0" w:color="auto"/>
        <w:left w:val="none" w:sz="0" w:space="0" w:color="auto"/>
        <w:bottom w:val="none" w:sz="0" w:space="0" w:color="auto"/>
        <w:right w:val="none" w:sz="0" w:space="0" w:color="auto"/>
      </w:divBdr>
    </w:div>
    <w:div w:id="1843858143">
      <w:bodyDiv w:val="1"/>
      <w:marLeft w:val="0"/>
      <w:marRight w:val="0"/>
      <w:marTop w:val="0"/>
      <w:marBottom w:val="0"/>
      <w:divBdr>
        <w:top w:val="none" w:sz="0" w:space="0" w:color="auto"/>
        <w:left w:val="none" w:sz="0" w:space="0" w:color="auto"/>
        <w:bottom w:val="none" w:sz="0" w:space="0" w:color="auto"/>
        <w:right w:val="none" w:sz="0" w:space="0" w:color="auto"/>
      </w:divBdr>
    </w:div>
    <w:div w:id="1846243081">
      <w:bodyDiv w:val="1"/>
      <w:marLeft w:val="0"/>
      <w:marRight w:val="0"/>
      <w:marTop w:val="0"/>
      <w:marBottom w:val="0"/>
      <w:divBdr>
        <w:top w:val="none" w:sz="0" w:space="0" w:color="auto"/>
        <w:left w:val="none" w:sz="0" w:space="0" w:color="auto"/>
        <w:bottom w:val="none" w:sz="0" w:space="0" w:color="auto"/>
        <w:right w:val="none" w:sz="0" w:space="0" w:color="auto"/>
      </w:divBdr>
    </w:div>
    <w:div w:id="1849515132">
      <w:bodyDiv w:val="1"/>
      <w:marLeft w:val="0"/>
      <w:marRight w:val="0"/>
      <w:marTop w:val="0"/>
      <w:marBottom w:val="0"/>
      <w:divBdr>
        <w:top w:val="none" w:sz="0" w:space="0" w:color="auto"/>
        <w:left w:val="none" w:sz="0" w:space="0" w:color="auto"/>
        <w:bottom w:val="none" w:sz="0" w:space="0" w:color="auto"/>
        <w:right w:val="none" w:sz="0" w:space="0" w:color="auto"/>
      </w:divBdr>
    </w:div>
    <w:div w:id="1856263302">
      <w:bodyDiv w:val="1"/>
      <w:marLeft w:val="0"/>
      <w:marRight w:val="0"/>
      <w:marTop w:val="0"/>
      <w:marBottom w:val="0"/>
      <w:divBdr>
        <w:top w:val="none" w:sz="0" w:space="0" w:color="auto"/>
        <w:left w:val="none" w:sz="0" w:space="0" w:color="auto"/>
        <w:bottom w:val="none" w:sz="0" w:space="0" w:color="auto"/>
        <w:right w:val="none" w:sz="0" w:space="0" w:color="auto"/>
      </w:divBdr>
    </w:div>
    <w:div w:id="1861434020">
      <w:bodyDiv w:val="1"/>
      <w:marLeft w:val="0"/>
      <w:marRight w:val="0"/>
      <w:marTop w:val="0"/>
      <w:marBottom w:val="0"/>
      <w:divBdr>
        <w:top w:val="none" w:sz="0" w:space="0" w:color="auto"/>
        <w:left w:val="none" w:sz="0" w:space="0" w:color="auto"/>
        <w:bottom w:val="none" w:sz="0" w:space="0" w:color="auto"/>
        <w:right w:val="none" w:sz="0" w:space="0" w:color="auto"/>
      </w:divBdr>
    </w:div>
    <w:div w:id="1862166166">
      <w:bodyDiv w:val="1"/>
      <w:marLeft w:val="0"/>
      <w:marRight w:val="0"/>
      <w:marTop w:val="0"/>
      <w:marBottom w:val="0"/>
      <w:divBdr>
        <w:top w:val="none" w:sz="0" w:space="0" w:color="auto"/>
        <w:left w:val="none" w:sz="0" w:space="0" w:color="auto"/>
        <w:bottom w:val="none" w:sz="0" w:space="0" w:color="auto"/>
        <w:right w:val="none" w:sz="0" w:space="0" w:color="auto"/>
      </w:divBdr>
    </w:div>
    <w:div w:id="1870028272">
      <w:bodyDiv w:val="1"/>
      <w:marLeft w:val="0"/>
      <w:marRight w:val="0"/>
      <w:marTop w:val="0"/>
      <w:marBottom w:val="0"/>
      <w:divBdr>
        <w:top w:val="none" w:sz="0" w:space="0" w:color="auto"/>
        <w:left w:val="none" w:sz="0" w:space="0" w:color="auto"/>
        <w:bottom w:val="none" w:sz="0" w:space="0" w:color="auto"/>
        <w:right w:val="none" w:sz="0" w:space="0" w:color="auto"/>
      </w:divBdr>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
    <w:div w:id="1871528885">
      <w:bodyDiv w:val="1"/>
      <w:marLeft w:val="0"/>
      <w:marRight w:val="0"/>
      <w:marTop w:val="0"/>
      <w:marBottom w:val="0"/>
      <w:divBdr>
        <w:top w:val="none" w:sz="0" w:space="0" w:color="auto"/>
        <w:left w:val="none" w:sz="0" w:space="0" w:color="auto"/>
        <w:bottom w:val="none" w:sz="0" w:space="0" w:color="auto"/>
        <w:right w:val="none" w:sz="0" w:space="0" w:color="auto"/>
      </w:divBdr>
    </w:div>
    <w:div w:id="1873759089">
      <w:bodyDiv w:val="1"/>
      <w:marLeft w:val="0"/>
      <w:marRight w:val="0"/>
      <w:marTop w:val="0"/>
      <w:marBottom w:val="0"/>
      <w:divBdr>
        <w:top w:val="none" w:sz="0" w:space="0" w:color="auto"/>
        <w:left w:val="none" w:sz="0" w:space="0" w:color="auto"/>
        <w:bottom w:val="none" w:sz="0" w:space="0" w:color="auto"/>
        <w:right w:val="none" w:sz="0" w:space="0" w:color="auto"/>
      </w:divBdr>
    </w:div>
    <w:div w:id="1877428495">
      <w:bodyDiv w:val="1"/>
      <w:marLeft w:val="0"/>
      <w:marRight w:val="0"/>
      <w:marTop w:val="0"/>
      <w:marBottom w:val="0"/>
      <w:divBdr>
        <w:top w:val="none" w:sz="0" w:space="0" w:color="auto"/>
        <w:left w:val="none" w:sz="0" w:space="0" w:color="auto"/>
        <w:bottom w:val="none" w:sz="0" w:space="0" w:color="auto"/>
        <w:right w:val="none" w:sz="0" w:space="0" w:color="auto"/>
      </w:divBdr>
    </w:div>
    <w:div w:id="1878854638">
      <w:bodyDiv w:val="1"/>
      <w:marLeft w:val="0"/>
      <w:marRight w:val="0"/>
      <w:marTop w:val="0"/>
      <w:marBottom w:val="0"/>
      <w:divBdr>
        <w:top w:val="none" w:sz="0" w:space="0" w:color="auto"/>
        <w:left w:val="none" w:sz="0" w:space="0" w:color="auto"/>
        <w:bottom w:val="none" w:sz="0" w:space="0" w:color="auto"/>
        <w:right w:val="none" w:sz="0" w:space="0" w:color="auto"/>
      </w:divBdr>
    </w:div>
    <w:div w:id="1881165041">
      <w:bodyDiv w:val="1"/>
      <w:marLeft w:val="0"/>
      <w:marRight w:val="0"/>
      <w:marTop w:val="0"/>
      <w:marBottom w:val="0"/>
      <w:divBdr>
        <w:top w:val="none" w:sz="0" w:space="0" w:color="auto"/>
        <w:left w:val="none" w:sz="0" w:space="0" w:color="auto"/>
        <w:bottom w:val="none" w:sz="0" w:space="0" w:color="auto"/>
        <w:right w:val="none" w:sz="0" w:space="0" w:color="auto"/>
      </w:divBdr>
    </w:div>
    <w:div w:id="1883008102">
      <w:bodyDiv w:val="1"/>
      <w:marLeft w:val="0"/>
      <w:marRight w:val="0"/>
      <w:marTop w:val="0"/>
      <w:marBottom w:val="0"/>
      <w:divBdr>
        <w:top w:val="none" w:sz="0" w:space="0" w:color="auto"/>
        <w:left w:val="none" w:sz="0" w:space="0" w:color="auto"/>
        <w:bottom w:val="none" w:sz="0" w:space="0" w:color="auto"/>
        <w:right w:val="none" w:sz="0" w:space="0" w:color="auto"/>
      </w:divBdr>
    </w:div>
    <w:div w:id="1883054559">
      <w:bodyDiv w:val="1"/>
      <w:marLeft w:val="0"/>
      <w:marRight w:val="0"/>
      <w:marTop w:val="0"/>
      <w:marBottom w:val="0"/>
      <w:divBdr>
        <w:top w:val="none" w:sz="0" w:space="0" w:color="auto"/>
        <w:left w:val="none" w:sz="0" w:space="0" w:color="auto"/>
        <w:bottom w:val="none" w:sz="0" w:space="0" w:color="auto"/>
        <w:right w:val="none" w:sz="0" w:space="0" w:color="auto"/>
      </w:divBdr>
    </w:div>
    <w:div w:id="1885369616">
      <w:bodyDiv w:val="1"/>
      <w:marLeft w:val="0"/>
      <w:marRight w:val="0"/>
      <w:marTop w:val="0"/>
      <w:marBottom w:val="0"/>
      <w:divBdr>
        <w:top w:val="none" w:sz="0" w:space="0" w:color="auto"/>
        <w:left w:val="none" w:sz="0" w:space="0" w:color="auto"/>
        <w:bottom w:val="none" w:sz="0" w:space="0" w:color="auto"/>
        <w:right w:val="none" w:sz="0" w:space="0" w:color="auto"/>
      </w:divBdr>
    </w:div>
    <w:div w:id="1886674576">
      <w:bodyDiv w:val="1"/>
      <w:marLeft w:val="0"/>
      <w:marRight w:val="0"/>
      <w:marTop w:val="0"/>
      <w:marBottom w:val="0"/>
      <w:divBdr>
        <w:top w:val="none" w:sz="0" w:space="0" w:color="auto"/>
        <w:left w:val="none" w:sz="0" w:space="0" w:color="auto"/>
        <w:bottom w:val="none" w:sz="0" w:space="0" w:color="auto"/>
        <w:right w:val="none" w:sz="0" w:space="0" w:color="auto"/>
      </w:divBdr>
    </w:div>
    <w:div w:id="1889102623">
      <w:bodyDiv w:val="1"/>
      <w:marLeft w:val="0"/>
      <w:marRight w:val="0"/>
      <w:marTop w:val="0"/>
      <w:marBottom w:val="0"/>
      <w:divBdr>
        <w:top w:val="none" w:sz="0" w:space="0" w:color="auto"/>
        <w:left w:val="none" w:sz="0" w:space="0" w:color="auto"/>
        <w:bottom w:val="none" w:sz="0" w:space="0" w:color="auto"/>
        <w:right w:val="none" w:sz="0" w:space="0" w:color="auto"/>
      </w:divBdr>
    </w:div>
    <w:div w:id="1893694269">
      <w:bodyDiv w:val="1"/>
      <w:marLeft w:val="0"/>
      <w:marRight w:val="0"/>
      <w:marTop w:val="0"/>
      <w:marBottom w:val="0"/>
      <w:divBdr>
        <w:top w:val="none" w:sz="0" w:space="0" w:color="auto"/>
        <w:left w:val="none" w:sz="0" w:space="0" w:color="auto"/>
        <w:bottom w:val="none" w:sz="0" w:space="0" w:color="auto"/>
        <w:right w:val="none" w:sz="0" w:space="0" w:color="auto"/>
      </w:divBdr>
    </w:div>
    <w:div w:id="1898008694">
      <w:bodyDiv w:val="1"/>
      <w:marLeft w:val="0"/>
      <w:marRight w:val="0"/>
      <w:marTop w:val="0"/>
      <w:marBottom w:val="0"/>
      <w:divBdr>
        <w:top w:val="none" w:sz="0" w:space="0" w:color="auto"/>
        <w:left w:val="none" w:sz="0" w:space="0" w:color="auto"/>
        <w:bottom w:val="none" w:sz="0" w:space="0" w:color="auto"/>
        <w:right w:val="none" w:sz="0" w:space="0" w:color="auto"/>
      </w:divBdr>
    </w:div>
    <w:div w:id="1903828986">
      <w:bodyDiv w:val="1"/>
      <w:marLeft w:val="0"/>
      <w:marRight w:val="0"/>
      <w:marTop w:val="0"/>
      <w:marBottom w:val="0"/>
      <w:divBdr>
        <w:top w:val="none" w:sz="0" w:space="0" w:color="auto"/>
        <w:left w:val="none" w:sz="0" w:space="0" w:color="auto"/>
        <w:bottom w:val="none" w:sz="0" w:space="0" w:color="auto"/>
        <w:right w:val="none" w:sz="0" w:space="0" w:color="auto"/>
      </w:divBdr>
    </w:div>
    <w:div w:id="1905139437">
      <w:bodyDiv w:val="1"/>
      <w:marLeft w:val="0"/>
      <w:marRight w:val="0"/>
      <w:marTop w:val="0"/>
      <w:marBottom w:val="0"/>
      <w:divBdr>
        <w:top w:val="none" w:sz="0" w:space="0" w:color="auto"/>
        <w:left w:val="none" w:sz="0" w:space="0" w:color="auto"/>
        <w:bottom w:val="none" w:sz="0" w:space="0" w:color="auto"/>
        <w:right w:val="none" w:sz="0" w:space="0" w:color="auto"/>
      </w:divBdr>
    </w:div>
    <w:div w:id="1905531075">
      <w:bodyDiv w:val="1"/>
      <w:marLeft w:val="0"/>
      <w:marRight w:val="0"/>
      <w:marTop w:val="0"/>
      <w:marBottom w:val="0"/>
      <w:divBdr>
        <w:top w:val="none" w:sz="0" w:space="0" w:color="auto"/>
        <w:left w:val="none" w:sz="0" w:space="0" w:color="auto"/>
        <w:bottom w:val="none" w:sz="0" w:space="0" w:color="auto"/>
        <w:right w:val="none" w:sz="0" w:space="0" w:color="auto"/>
      </w:divBdr>
    </w:div>
    <w:div w:id="1906530040">
      <w:bodyDiv w:val="1"/>
      <w:marLeft w:val="0"/>
      <w:marRight w:val="0"/>
      <w:marTop w:val="0"/>
      <w:marBottom w:val="0"/>
      <w:divBdr>
        <w:top w:val="none" w:sz="0" w:space="0" w:color="auto"/>
        <w:left w:val="none" w:sz="0" w:space="0" w:color="auto"/>
        <w:bottom w:val="none" w:sz="0" w:space="0" w:color="auto"/>
        <w:right w:val="none" w:sz="0" w:space="0" w:color="auto"/>
      </w:divBdr>
    </w:div>
    <w:div w:id="1907952555">
      <w:bodyDiv w:val="1"/>
      <w:marLeft w:val="0"/>
      <w:marRight w:val="0"/>
      <w:marTop w:val="0"/>
      <w:marBottom w:val="0"/>
      <w:divBdr>
        <w:top w:val="none" w:sz="0" w:space="0" w:color="auto"/>
        <w:left w:val="none" w:sz="0" w:space="0" w:color="auto"/>
        <w:bottom w:val="none" w:sz="0" w:space="0" w:color="auto"/>
        <w:right w:val="none" w:sz="0" w:space="0" w:color="auto"/>
      </w:divBdr>
    </w:div>
    <w:div w:id="1910114900">
      <w:bodyDiv w:val="1"/>
      <w:marLeft w:val="0"/>
      <w:marRight w:val="0"/>
      <w:marTop w:val="0"/>
      <w:marBottom w:val="0"/>
      <w:divBdr>
        <w:top w:val="none" w:sz="0" w:space="0" w:color="auto"/>
        <w:left w:val="none" w:sz="0" w:space="0" w:color="auto"/>
        <w:bottom w:val="none" w:sz="0" w:space="0" w:color="auto"/>
        <w:right w:val="none" w:sz="0" w:space="0" w:color="auto"/>
      </w:divBdr>
    </w:div>
    <w:div w:id="1911884816">
      <w:bodyDiv w:val="1"/>
      <w:marLeft w:val="0"/>
      <w:marRight w:val="0"/>
      <w:marTop w:val="0"/>
      <w:marBottom w:val="0"/>
      <w:divBdr>
        <w:top w:val="none" w:sz="0" w:space="0" w:color="auto"/>
        <w:left w:val="none" w:sz="0" w:space="0" w:color="auto"/>
        <w:bottom w:val="none" w:sz="0" w:space="0" w:color="auto"/>
        <w:right w:val="none" w:sz="0" w:space="0" w:color="auto"/>
      </w:divBdr>
    </w:div>
    <w:div w:id="1917204360">
      <w:bodyDiv w:val="1"/>
      <w:marLeft w:val="0"/>
      <w:marRight w:val="0"/>
      <w:marTop w:val="0"/>
      <w:marBottom w:val="0"/>
      <w:divBdr>
        <w:top w:val="none" w:sz="0" w:space="0" w:color="auto"/>
        <w:left w:val="none" w:sz="0" w:space="0" w:color="auto"/>
        <w:bottom w:val="none" w:sz="0" w:space="0" w:color="auto"/>
        <w:right w:val="none" w:sz="0" w:space="0" w:color="auto"/>
      </w:divBdr>
    </w:div>
    <w:div w:id="1918713188">
      <w:bodyDiv w:val="1"/>
      <w:marLeft w:val="0"/>
      <w:marRight w:val="0"/>
      <w:marTop w:val="0"/>
      <w:marBottom w:val="0"/>
      <w:divBdr>
        <w:top w:val="none" w:sz="0" w:space="0" w:color="auto"/>
        <w:left w:val="none" w:sz="0" w:space="0" w:color="auto"/>
        <w:bottom w:val="none" w:sz="0" w:space="0" w:color="auto"/>
        <w:right w:val="none" w:sz="0" w:space="0" w:color="auto"/>
      </w:divBdr>
    </w:div>
    <w:div w:id="1920559837">
      <w:bodyDiv w:val="1"/>
      <w:marLeft w:val="0"/>
      <w:marRight w:val="0"/>
      <w:marTop w:val="0"/>
      <w:marBottom w:val="0"/>
      <w:divBdr>
        <w:top w:val="none" w:sz="0" w:space="0" w:color="auto"/>
        <w:left w:val="none" w:sz="0" w:space="0" w:color="auto"/>
        <w:bottom w:val="none" w:sz="0" w:space="0" w:color="auto"/>
        <w:right w:val="none" w:sz="0" w:space="0" w:color="auto"/>
      </w:divBdr>
    </w:div>
    <w:div w:id="1921674102">
      <w:bodyDiv w:val="1"/>
      <w:marLeft w:val="0"/>
      <w:marRight w:val="0"/>
      <w:marTop w:val="0"/>
      <w:marBottom w:val="0"/>
      <w:divBdr>
        <w:top w:val="none" w:sz="0" w:space="0" w:color="auto"/>
        <w:left w:val="none" w:sz="0" w:space="0" w:color="auto"/>
        <w:bottom w:val="none" w:sz="0" w:space="0" w:color="auto"/>
        <w:right w:val="none" w:sz="0" w:space="0" w:color="auto"/>
      </w:divBdr>
    </w:div>
    <w:div w:id="1921796009">
      <w:bodyDiv w:val="1"/>
      <w:marLeft w:val="0"/>
      <w:marRight w:val="0"/>
      <w:marTop w:val="0"/>
      <w:marBottom w:val="0"/>
      <w:divBdr>
        <w:top w:val="none" w:sz="0" w:space="0" w:color="auto"/>
        <w:left w:val="none" w:sz="0" w:space="0" w:color="auto"/>
        <w:bottom w:val="none" w:sz="0" w:space="0" w:color="auto"/>
        <w:right w:val="none" w:sz="0" w:space="0" w:color="auto"/>
      </w:divBdr>
    </w:div>
    <w:div w:id="1925989675">
      <w:bodyDiv w:val="1"/>
      <w:marLeft w:val="0"/>
      <w:marRight w:val="0"/>
      <w:marTop w:val="0"/>
      <w:marBottom w:val="0"/>
      <w:divBdr>
        <w:top w:val="none" w:sz="0" w:space="0" w:color="auto"/>
        <w:left w:val="none" w:sz="0" w:space="0" w:color="auto"/>
        <w:bottom w:val="none" w:sz="0" w:space="0" w:color="auto"/>
        <w:right w:val="none" w:sz="0" w:space="0" w:color="auto"/>
      </w:divBdr>
    </w:div>
    <w:div w:id="1929343509">
      <w:bodyDiv w:val="1"/>
      <w:marLeft w:val="0"/>
      <w:marRight w:val="0"/>
      <w:marTop w:val="0"/>
      <w:marBottom w:val="0"/>
      <w:divBdr>
        <w:top w:val="none" w:sz="0" w:space="0" w:color="auto"/>
        <w:left w:val="none" w:sz="0" w:space="0" w:color="auto"/>
        <w:bottom w:val="none" w:sz="0" w:space="0" w:color="auto"/>
        <w:right w:val="none" w:sz="0" w:space="0" w:color="auto"/>
      </w:divBdr>
    </w:div>
    <w:div w:id="1930574579">
      <w:bodyDiv w:val="1"/>
      <w:marLeft w:val="0"/>
      <w:marRight w:val="0"/>
      <w:marTop w:val="0"/>
      <w:marBottom w:val="0"/>
      <w:divBdr>
        <w:top w:val="none" w:sz="0" w:space="0" w:color="auto"/>
        <w:left w:val="none" w:sz="0" w:space="0" w:color="auto"/>
        <w:bottom w:val="none" w:sz="0" w:space="0" w:color="auto"/>
        <w:right w:val="none" w:sz="0" w:space="0" w:color="auto"/>
      </w:divBdr>
    </w:div>
    <w:div w:id="1931546581">
      <w:bodyDiv w:val="1"/>
      <w:marLeft w:val="0"/>
      <w:marRight w:val="0"/>
      <w:marTop w:val="0"/>
      <w:marBottom w:val="0"/>
      <w:divBdr>
        <w:top w:val="none" w:sz="0" w:space="0" w:color="auto"/>
        <w:left w:val="none" w:sz="0" w:space="0" w:color="auto"/>
        <w:bottom w:val="none" w:sz="0" w:space="0" w:color="auto"/>
        <w:right w:val="none" w:sz="0" w:space="0" w:color="auto"/>
      </w:divBdr>
    </w:div>
    <w:div w:id="1932859270">
      <w:bodyDiv w:val="1"/>
      <w:marLeft w:val="0"/>
      <w:marRight w:val="0"/>
      <w:marTop w:val="0"/>
      <w:marBottom w:val="0"/>
      <w:divBdr>
        <w:top w:val="none" w:sz="0" w:space="0" w:color="auto"/>
        <w:left w:val="none" w:sz="0" w:space="0" w:color="auto"/>
        <w:bottom w:val="none" w:sz="0" w:space="0" w:color="auto"/>
        <w:right w:val="none" w:sz="0" w:space="0" w:color="auto"/>
      </w:divBdr>
    </w:div>
    <w:div w:id="1935242712">
      <w:bodyDiv w:val="1"/>
      <w:marLeft w:val="0"/>
      <w:marRight w:val="0"/>
      <w:marTop w:val="0"/>
      <w:marBottom w:val="0"/>
      <w:divBdr>
        <w:top w:val="none" w:sz="0" w:space="0" w:color="auto"/>
        <w:left w:val="none" w:sz="0" w:space="0" w:color="auto"/>
        <w:bottom w:val="none" w:sz="0" w:space="0" w:color="auto"/>
        <w:right w:val="none" w:sz="0" w:space="0" w:color="auto"/>
      </w:divBdr>
    </w:div>
    <w:div w:id="1935942713">
      <w:bodyDiv w:val="1"/>
      <w:marLeft w:val="0"/>
      <w:marRight w:val="0"/>
      <w:marTop w:val="0"/>
      <w:marBottom w:val="0"/>
      <w:divBdr>
        <w:top w:val="none" w:sz="0" w:space="0" w:color="auto"/>
        <w:left w:val="none" w:sz="0" w:space="0" w:color="auto"/>
        <w:bottom w:val="none" w:sz="0" w:space="0" w:color="auto"/>
        <w:right w:val="none" w:sz="0" w:space="0" w:color="auto"/>
      </w:divBdr>
    </w:div>
    <w:div w:id="1936741993">
      <w:bodyDiv w:val="1"/>
      <w:marLeft w:val="0"/>
      <w:marRight w:val="0"/>
      <w:marTop w:val="0"/>
      <w:marBottom w:val="0"/>
      <w:divBdr>
        <w:top w:val="none" w:sz="0" w:space="0" w:color="auto"/>
        <w:left w:val="none" w:sz="0" w:space="0" w:color="auto"/>
        <w:bottom w:val="none" w:sz="0" w:space="0" w:color="auto"/>
        <w:right w:val="none" w:sz="0" w:space="0" w:color="auto"/>
      </w:divBdr>
      <w:divsChild>
        <w:div w:id="4090788">
          <w:marLeft w:val="0"/>
          <w:marRight w:val="0"/>
          <w:marTop w:val="0"/>
          <w:marBottom w:val="0"/>
          <w:divBdr>
            <w:top w:val="none" w:sz="0" w:space="0" w:color="auto"/>
            <w:left w:val="none" w:sz="0" w:space="0" w:color="auto"/>
            <w:bottom w:val="none" w:sz="0" w:space="0" w:color="auto"/>
            <w:right w:val="none" w:sz="0" w:space="0" w:color="auto"/>
          </w:divBdr>
        </w:div>
        <w:div w:id="17245434">
          <w:marLeft w:val="0"/>
          <w:marRight w:val="0"/>
          <w:marTop w:val="0"/>
          <w:marBottom w:val="0"/>
          <w:divBdr>
            <w:top w:val="none" w:sz="0" w:space="0" w:color="auto"/>
            <w:left w:val="none" w:sz="0" w:space="0" w:color="auto"/>
            <w:bottom w:val="none" w:sz="0" w:space="0" w:color="auto"/>
            <w:right w:val="none" w:sz="0" w:space="0" w:color="auto"/>
          </w:divBdr>
        </w:div>
        <w:div w:id="33384815">
          <w:marLeft w:val="0"/>
          <w:marRight w:val="0"/>
          <w:marTop w:val="0"/>
          <w:marBottom w:val="0"/>
          <w:divBdr>
            <w:top w:val="none" w:sz="0" w:space="0" w:color="auto"/>
            <w:left w:val="none" w:sz="0" w:space="0" w:color="auto"/>
            <w:bottom w:val="none" w:sz="0" w:space="0" w:color="auto"/>
            <w:right w:val="none" w:sz="0" w:space="0" w:color="auto"/>
          </w:divBdr>
        </w:div>
        <w:div w:id="55670211">
          <w:marLeft w:val="0"/>
          <w:marRight w:val="0"/>
          <w:marTop w:val="0"/>
          <w:marBottom w:val="0"/>
          <w:divBdr>
            <w:top w:val="none" w:sz="0" w:space="0" w:color="auto"/>
            <w:left w:val="none" w:sz="0" w:space="0" w:color="auto"/>
            <w:bottom w:val="none" w:sz="0" w:space="0" w:color="auto"/>
            <w:right w:val="none" w:sz="0" w:space="0" w:color="auto"/>
          </w:divBdr>
        </w:div>
        <w:div w:id="71893362">
          <w:marLeft w:val="0"/>
          <w:marRight w:val="0"/>
          <w:marTop w:val="0"/>
          <w:marBottom w:val="0"/>
          <w:divBdr>
            <w:top w:val="none" w:sz="0" w:space="0" w:color="auto"/>
            <w:left w:val="none" w:sz="0" w:space="0" w:color="auto"/>
            <w:bottom w:val="none" w:sz="0" w:space="0" w:color="auto"/>
            <w:right w:val="none" w:sz="0" w:space="0" w:color="auto"/>
          </w:divBdr>
        </w:div>
        <w:div w:id="173883491">
          <w:marLeft w:val="0"/>
          <w:marRight w:val="0"/>
          <w:marTop w:val="0"/>
          <w:marBottom w:val="0"/>
          <w:divBdr>
            <w:top w:val="none" w:sz="0" w:space="0" w:color="auto"/>
            <w:left w:val="none" w:sz="0" w:space="0" w:color="auto"/>
            <w:bottom w:val="none" w:sz="0" w:space="0" w:color="auto"/>
            <w:right w:val="none" w:sz="0" w:space="0" w:color="auto"/>
          </w:divBdr>
        </w:div>
        <w:div w:id="184908390">
          <w:marLeft w:val="0"/>
          <w:marRight w:val="0"/>
          <w:marTop w:val="0"/>
          <w:marBottom w:val="0"/>
          <w:divBdr>
            <w:top w:val="none" w:sz="0" w:space="0" w:color="auto"/>
            <w:left w:val="none" w:sz="0" w:space="0" w:color="auto"/>
            <w:bottom w:val="none" w:sz="0" w:space="0" w:color="auto"/>
            <w:right w:val="none" w:sz="0" w:space="0" w:color="auto"/>
          </w:divBdr>
        </w:div>
        <w:div w:id="190463378">
          <w:marLeft w:val="0"/>
          <w:marRight w:val="0"/>
          <w:marTop w:val="0"/>
          <w:marBottom w:val="0"/>
          <w:divBdr>
            <w:top w:val="none" w:sz="0" w:space="0" w:color="auto"/>
            <w:left w:val="none" w:sz="0" w:space="0" w:color="auto"/>
            <w:bottom w:val="none" w:sz="0" w:space="0" w:color="auto"/>
            <w:right w:val="none" w:sz="0" w:space="0" w:color="auto"/>
          </w:divBdr>
        </w:div>
        <w:div w:id="291639181">
          <w:marLeft w:val="0"/>
          <w:marRight w:val="0"/>
          <w:marTop w:val="0"/>
          <w:marBottom w:val="0"/>
          <w:divBdr>
            <w:top w:val="none" w:sz="0" w:space="0" w:color="auto"/>
            <w:left w:val="none" w:sz="0" w:space="0" w:color="auto"/>
            <w:bottom w:val="none" w:sz="0" w:space="0" w:color="auto"/>
            <w:right w:val="none" w:sz="0" w:space="0" w:color="auto"/>
          </w:divBdr>
        </w:div>
        <w:div w:id="317344601">
          <w:marLeft w:val="0"/>
          <w:marRight w:val="0"/>
          <w:marTop w:val="0"/>
          <w:marBottom w:val="0"/>
          <w:divBdr>
            <w:top w:val="none" w:sz="0" w:space="0" w:color="auto"/>
            <w:left w:val="none" w:sz="0" w:space="0" w:color="auto"/>
            <w:bottom w:val="none" w:sz="0" w:space="0" w:color="auto"/>
            <w:right w:val="none" w:sz="0" w:space="0" w:color="auto"/>
          </w:divBdr>
        </w:div>
        <w:div w:id="343287977">
          <w:marLeft w:val="0"/>
          <w:marRight w:val="0"/>
          <w:marTop w:val="0"/>
          <w:marBottom w:val="0"/>
          <w:divBdr>
            <w:top w:val="none" w:sz="0" w:space="0" w:color="auto"/>
            <w:left w:val="none" w:sz="0" w:space="0" w:color="auto"/>
            <w:bottom w:val="none" w:sz="0" w:space="0" w:color="auto"/>
            <w:right w:val="none" w:sz="0" w:space="0" w:color="auto"/>
          </w:divBdr>
        </w:div>
        <w:div w:id="346559183">
          <w:marLeft w:val="0"/>
          <w:marRight w:val="0"/>
          <w:marTop w:val="0"/>
          <w:marBottom w:val="0"/>
          <w:divBdr>
            <w:top w:val="none" w:sz="0" w:space="0" w:color="auto"/>
            <w:left w:val="none" w:sz="0" w:space="0" w:color="auto"/>
            <w:bottom w:val="none" w:sz="0" w:space="0" w:color="auto"/>
            <w:right w:val="none" w:sz="0" w:space="0" w:color="auto"/>
          </w:divBdr>
        </w:div>
        <w:div w:id="370497378">
          <w:marLeft w:val="0"/>
          <w:marRight w:val="0"/>
          <w:marTop w:val="0"/>
          <w:marBottom w:val="0"/>
          <w:divBdr>
            <w:top w:val="none" w:sz="0" w:space="0" w:color="auto"/>
            <w:left w:val="none" w:sz="0" w:space="0" w:color="auto"/>
            <w:bottom w:val="none" w:sz="0" w:space="0" w:color="auto"/>
            <w:right w:val="none" w:sz="0" w:space="0" w:color="auto"/>
          </w:divBdr>
        </w:div>
        <w:div w:id="377317255">
          <w:marLeft w:val="0"/>
          <w:marRight w:val="0"/>
          <w:marTop w:val="0"/>
          <w:marBottom w:val="0"/>
          <w:divBdr>
            <w:top w:val="none" w:sz="0" w:space="0" w:color="auto"/>
            <w:left w:val="none" w:sz="0" w:space="0" w:color="auto"/>
            <w:bottom w:val="none" w:sz="0" w:space="0" w:color="auto"/>
            <w:right w:val="none" w:sz="0" w:space="0" w:color="auto"/>
          </w:divBdr>
        </w:div>
        <w:div w:id="402147296">
          <w:marLeft w:val="0"/>
          <w:marRight w:val="0"/>
          <w:marTop w:val="0"/>
          <w:marBottom w:val="0"/>
          <w:divBdr>
            <w:top w:val="none" w:sz="0" w:space="0" w:color="auto"/>
            <w:left w:val="none" w:sz="0" w:space="0" w:color="auto"/>
            <w:bottom w:val="none" w:sz="0" w:space="0" w:color="auto"/>
            <w:right w:val="none" w:sz="0" w:space="0" w:color="auto"/>
          </w:divBdr>
        </w:div>
        <w:div w:id="419185519">
          <w:marLeft w:val="0"/>
          <w:marRight w:val="0"/>
          <w:marTop w:val="0"/>
          <w:marBottom w:val="0"/>
          <w:divBdr>
            <w:top w:val="none" w:sz="0" w:space="0" w:color="auto"/>
            <w:left w:val="none" w:sz="0" w:space="0" w:color="auto"/>
            <w:bottom w:val="none" w:sz="0" w:space="0" w:color="auto"/>
            <w:right w:val="none" w:sz="0" w:space="0" w:color="auto"/>
          </w:divBdr>
        </w:div>
        <w:div w:id="434056991">
          <w:marLeft w:val="0"/>
          <w:marRight w:val="0"/>
          <w:marTop w:val="0"/>
          <w:marBottom w:val="0"/>
          <w:divBdr>
            <w:top w:val="none" w:sz="0" w:space="0" w:color="auto"/>
            <w:left w:val="none" w:sz="0" w:space="0" w:color="auto"/>
            <w:bottom w:val="none" w:sz="0" w:space="0" w:color="auto"/>
            <w:right w:val="none" w:sz="0" w:space="0" w:color="auto"/>
          </w:divBdr>
        </w:div>
        <w:div w:id="437528758">
          <w:marLeft w:val="0"/>
          <w:marRight w:val="0"/>
          <w:marTop w:val="0"/>
          <w:marBottom w:val="0"/>
          <w:divBdr>
            <w:top w:val="none" w:sz="0" w:space="0" w:color="auto"/>
            <w:left w:val="none" w:sz="0" w:space="0" w:color="auto"/>
            <w:bottom w:val="none" w:sz="0" w:space="0" w:color="auto"/>
            <w:right w:val="none" w:sz="0" w:space="0" w:color="auto"/>
          </w:divBdr>
        </w:div>
        <w:div w:id="437870911">
          <w:marLeft w:val="0"/>
          <w:marRight w:val="0"/>
          <w:marTop w:val="0"/>
          <w:marBottom w:val="0"/>
          <w:divBdr>
            <w:top w:val="none" w:sz="0" w:space="0" w:color="auto"/>
            <w:left w:val="none" w:sz="0" w:space="0" w:color="auto"/>
            <w:bottom w:val="none" w:sz="0" w:space="0" w:color="auto"/>
            <w:right w:val="none" w:sz="0" w:space="0" w:color="auto"/>
          </w:divBdr>
        </w:div>
        <w:div w:id="440338407">
          <w:marLeft w:val="0"/>
          <w:marRight w:val="0"/>
          <w:marTop w:val="0"/>
          <w:marBottom w:val="0"/>
          <w:divBdr>
            <w:top w:val="none" w:sz="0" w:space="0" w:color="auto"/>
            <w:left w:val="none" w:sz="0" w:space="0" w:color="auto"/>
            <w:bottom w:val="none" w:sz="0" w:space="0" w:color="auto"/>
            <w:right w:val="none" w:sz="0" w:space="0" w:color="auto"/>
          </w:divBdr>
        </w:div>
        <w:div w:id="443614711">
          <w:marLeft w:val="0"/>
          <w:marRight w:val="0"/>
          <w:marTop w:val="0"/>
          <w:marBottom w:val="0"/>
          <w:divBdr>
            <w:top w:val="none" w:sz="0" w:space="0" w:color="auto"/>
            <w:left w:val="none" w:sz="0" w:space="0" w:color="auto"/>
            <w:bottom w:val="none" w:sz="0" w:space="0" w:color="auto"/>
            <w:right w:val="none" w:sz="0" w:space="0" w:color="auto"/>
          </w:divBdr>
        </w:div>
        <w:div w:id="478302402">
          <w:marLeft w:val="0"/>
          <w:marRight w:val="0"/>
          <w:marTop w:val="0"/>
          <w:marBottom w:val="0"/>
          <w:divBdr>
            <w:top w:val="none" w:sz="0" w:space="0" w:color="auto"/>
            <w:left w:val="none" w:sz="0" w:space="0" w:color="auto"/>
            <w:bottom w:val="none" w:sz="0" w:space="0" w:color="auto"/>
            <w:right w:val="none" w:sz="0" w:space="0" w:color="auto"/>
          </w:divBdr>
        </w:div>
        <w:div w:id="498811434">
          <w:marLeft w:val="0"/>
          <w:marRight w:val="0"/>
          <w:marTop w:val="0"/>
          <w:marBottom w:val="0"/>
          <w:divBdr>
            <w:top w:val="none" w:sz="0" w:space="0" w:color="auto"/>
            <w:left w:val="none" w:sz="0" w:space="0" w:color="auto"/>
            <w:bottom w:val="none" w:sz="0" w:space="0" w:color="auto"/>
            <w:right w:val="none" w:sz="0" w:space="0" w:color="auto"/>
          </w:divBdr>
        </w:div>
        <w:div w:id="505094037">
          <w:marLeft w:val="0"/>
          <w:marRight w:val="0"/>
          <w:marTop w:val="0"/>
          <w:marBottom w:val="0"/>
          <w:divBdr>
            <w:top w:val="none" w:sz="0" w:space="0" w:color="auto"/>
            <w:left w:val="none" w:sz="0" w:space="0" w:color="auto"/>
            <w:bottom w:val="none" w:sz="0" w:space="0" w:color="auto"/>
            <w:right w:val="none" w:sz="0" w:space="0" w:color="auto"/>
          </w:divBdr>
        </w:div>
        <w:div w:id="519662400">
          <w:marLeft w:val="0"/>
          <w:marRight w:val="0"/>
          <w:marTop w:val="0"/>
          <w:marBottom w:val="0"/>
          <w:divBdr>
            <w:top w:val="none" w:sz="0" w:space="0" w:color="auto"/>
            <w:left w:val="none" w:sz="0" w:space="0" w:color="auto"/>
            <w:bottom w:val="none" w:sz="0" w:space="0" w:color="auto"/>
            <w:right w:val="none" w:sz="0" w:space="0" w:color="auto"/>
          </w:divBdr>
        </w:div>
        <w:div w:id="523785013">
          <w:marLeft w:val="0"/>
          <w:marRight w:val="0"/>
          <w:marTop w:val="0"/>
          <w:marBottom w:val="0"/>
          <w:divBdr>
            <w:top w:val="none" w:sz="0" w:space="0" w:color="auto"/>
            <w:left w:val="none" w:sz="0" w:space="0" w:color="auto"/>
            <w:bottom w:val="none" w:sz="0" w:space="0" w:color="auto"/>
            <w:right w:val="none" w:sz="0" w:space="0" w:color="auto"/>
          </w:divBdr>
        </w:div>
        <w:div w:id="533808281">
          <w:marLeft w:val="0"/>
          <w:marRight w:val="0"/>
          <w:marTop w:val="0"/>
          <w:marBottom w:val="0"/>
          <w:divBdr>
            <w:top w:val="none" w:sz="0" w:space="0" w:color="auto"/>
            <w:left w:val="none" w:sz="0" w:space="0" w:color="auto"/>
            <w:bottom w:val="none" w:sz="0" w:space="0" w:color="auto"/>
            <w:right w:val="none" w:sz="0" w:space="0" w:color="auto"/>
          </w:divBdr>
        </w:div>
        <w:div w:id="537478105">
          <w:marLeft w:val="0"/>
          <w:marRight w:val="0"/>
          <w:marTop w:val="0"/>
          <w:marBottom w:val="0"/>
          <w:divBdr>
            <w:top w:val="none" w:sz="0" w:space="0" w:color="auto"/>
            <w:left w:val="none" w:sz="0" w:space="0" w:color="auto"/>
            <w:bottom w:val="none" w:sz="0" w:space="0" w:color="auto"/>
            <w:right w:val="none" w:sz="0" w:space="0" w:color="auto"/>
          </w:divBdr>
        </w:div>
        <w:div w:id="538976580">
          <w:marLeft w:val="0"/>
          <w:marRight w:val="0"/>
          <w:marTop w:val="0"/>
          <w:marBottom w:val="0"/>
          <w:divBdr>
            <w:top w:val="none" w:sz="0" w:space="0" w:color="auto"/>
            <w:left w:val="none" w:sz="0" w:space="0" w:color="auto"/>
            <w:bottom w:val="none" w:sz="0" w:space="0" w:color="auto"/>
            <w:right w:val="none" w:sz="0" w:space="0" w:color="auto"/>
          </w:divBdr>
        </w:div>
        <w:div w:id="540747059">
          <w:marLeft w:val="0"/>
          <w:marRight w:val="0"/>
          <w:marTop w:val="0"/>
          <w:marBottom w:val="0"/>
          <w:divBdr>
            <w:top w:val="none" w:sz="0" w:space="0" w:color="auto"/>
            <w:left w:val="none" w:sz="0" w:space="0" w:color="auto"/>
            <w:bottom w:val="none" w:sz="0" w:space="0" w:color="auto"/>
            <w:right w:val="none" w:sz="0" w:space="0" w:color="auto"/>
          </w:divBdr>
        </w:div>
        <w:div w:id="542835927">
          <w:marLeft w:val="0"/>
          <w:marRight w:val="0"/>
          <w:marTop w:val="0"/>
          <w:marBottom w:val="0"/>
          <w:divBdr>
            <w:top w:val="none" w:sz="0" w:space="0" w:color="auto"/>
            <w:left w:val="none" w:sz="0" w:space="0" w:color="auto"/>
            <w:bottom w:val="none" w:sz="0" w:space="0" w:color="auto"/>
            <w:right w:val="none" w:sz="0" w:space="0" w:color="auto"/>
          </w:divBdr>
        </w:div>
        <w:div w:id="553153918">
          <w:marLeft w:val="0"/>
          <w:marRight w:val="0"/>
          <w:marTop w:val="0"/>
          <w:marBottom w:val="0"/>
          <w:divBdr>
            <w:top w:val="none" w:sz="0" w:space="0" w:color="auto"/>
            <w:left w:val="none" w:sz="0" w:space="0" w:color="auto"/>
            <w:bottom w:val="none" w:sz="0" w:space="0" w:color="auto"/>
            <w:right w:val="none" w:sz="0" w:space="0" w:color="auto"/>
          </w:divBdr>
        </w:div>
        <w:div w:id="591864510">
          <w:marLeft w:val="0"/>
          <w:marRight w:val="0"/>
          <w:marTop w:val="0"/>
          <w:marBottom w:val="0"/>
          <w:divBdr>
            <w:top w:val="none" w:sz="0" w:space="0" w:color="auto"/>
            <w:left w:val="none" w:sz="0" w:space="0" w:color="auto"/>
            <w:bottom w:val="none" w:sz="0" w:space="0" w:color="auto"/>
            <w:right w:val="none" w:sz="0" w:space="0" w:color="auto"/>
          </w:divBdr>
        </w:div>
        <w:div w:id="597252822">
          <w:marLeft w:val="0"/>
          <w:marRight w:val="0"/>
          <w:marTop w:val="0"/>
          <w:marBottom w:val="0"/>
          <w:divBdr>
            <w:top w:val="none" w:sz="0" w:space="0" w:color="auto"/>
            <w:left w:val="none" w:sz="0" w:space="0" w:color="auto"/>
            <w:bottom w:val="none" w:sz="0" w:space="0" w:color="auto"/>
            <w:right w:val="none" w:sz="0" w:space="0" w:color="auto"/>
          </w:divBdr>
        </w:div>
        <w:div w:id="601107010">
          <w:marLeft w:val="0"/>
          <w:marRight w:val="0"/>
          <w:marTop w:val="0"/>
          <w:marBottom w:val="0"/>
          <w:divBdr>
            <w:top w:val="none" w:sz="0" w:space="0" w:color="auto"/>
            <w:left w:val="none" w:sz="0" w:space="0" w:color="auto"/>
            <w:bottom w:val="none" w:sz="0" w:space="0" w:color="auto"/>
            <w:right w:val="none" w:sz="0" w:space="0" w:color="auto"/>
          </w:divBdr>
        </w:div>
        <w:div w:id="612060453">
          <w:marLeft w:val="0"/>
          <w:marRight w:val="0"/>
          <w:marTop w:val="0"/>
          <w:marBottom w:val="0"/>
          <w:divBdr>
            <w:top w:val="none" w:sz="0" w:space="0" w:color="auto"/>
            <w:left w:val="none" w:sz="0" w:space="0" w:color="auto"/>
            <w:bottom w:val="none" w:sz="0" w:space="0" w:color="auto"/>
            <w:right w:val="none" w:sz="0" w:space="0" w:color="auto"/>
          </w:divBdr>
        </w:div>
        <w:div w:id="628054362">
          <w:marLeft w:val="0"/>
          <w:marRight w:val="0"/>
          <w:marTop w:val="0"/>
          <w:marBottom w:val="0"/>
          <w:divBdr>
            <w:top w:val="none" w:sz="0" w:space="0" w:color="auto"/>
            <w:left w:val="none" w:sz="0" w:space="0" w:color="auto"/>
            <w:bottom w:val="none" w:sz="0" w:space="0" w:color="auto"/>
            <w:right w:val="none" w:sz="0" w:space="0" w:color="auto"/>
          </w:divBdr>
        </w:div>
        <w:div w:id="688290329">
          <w:marLeft w:val="0"/>
          <w:marRight w:val="0"/>
          <w:marTop w:val="0"/>
          <w:marBottom w:val="0"/>
          <w:divBdr>
            <w:top w:val="none" w:sz="0" w:space="0" w:color="auto"/>
            <w:left w:val="none" w:sz="0" w:space="0" w:color="auto"/>
            <w:bottom w:val="none" w:sz="0" w:space="0" w:color="auto"/>
            <w:right w:val="none" w:sz="0" w:space="0" w:color="auto"/>
          </w:divBdr>
        </w:div>
        <w:div w:id="692727954">
          <w:marLeft w:val="0"/>
          <w:marRight w:val="0"/>
          <w:marTop w:val="0"/>
          <w:marBottom w:val="0"/>
          <w:divBdr>
            <w:top w:val="none" w:sz="0" w:space="0" w:color="auto"/>
            <w:left w:val="none" w:sz="0" w:space="0" w:color="auto"/>
            <w:bottom w:val="none" w:sz="0" w:space="0" w:color="auto"/>
            <w:right w:val="none" w:sz="0" w:space="0" w:color="auto"/>
          </w:divBdr>
        </w:div>
        <w:div w:id="723287017">
          <w:marLeft w:val="0"/>
          <w:marRight w:val="0"/>
          <w:marTop w:val="0"/>
          <w:marBottom w:val="0"/>
          <w:divBdr>
            <w:top w:val="none" w:sz="0" w:space="0" w:color="auto"/>
            <w:left w:val="none" w:sz="0" w:space="0" w:color="auto"/>
            <w:bottom w:val="none" w:sz="0" w:space="0" w:color="auto"/>
            <w:right w:val="none" w:sz="0" w:space="0" w:color="auto"/>
          </w:divBdr>
        </w:div>
        <w:div w:id="724108301">
          <w:marLeft w:val="0"/>
          <w:marRight w:val="0"/>
          <w:marTop w:val="0"/>
          <w:marBottom w:val="0"/>
          <w:divBdr>
            <w:top w:val="none" w:sz="0" w:space="0" w:color="auto"/>
            <w:left w:val="none" w:sz="0" w:space="0" w:color="auto"/>
            <w:bottom w:val="none" w:sz="0" w:space="0" w:color="auto"/>
            <w:right w:val="none" w:sz="0" w:space="0" w:color="auto"/>
          </w:divBdr>
        </w:div>
        <w:div w:id="754088930">
          <w:marLeft w:val="0"/>
          <w:marRight w:val="0"/>
          <w:marTop w:val="0"/>
          <w:marBottom w:val="0"/>
          <w:divBdr>
            <w:top w:val="none" w:sz="0" w:space="0" w:color="auto"/>
            <w:left w:val="none" w:sz="0" w:space="0" w:color="auto"/>
            <w:bottom w:val="none" w:sz="0" w:space="0" w:color="auto"/>
            <w:right w:val="none" w:sz="0" w:space="0" w:color="auto"/>
          </w:divBdr>
        </w:div>
        <w:div w:id="759763309">
          <w:marLeft w:val="0"/>
          <w:marRight w:val="0"/>
          <w:marTop w:val="0"/>
          <w:marBottom w:val="0"/>
          <w:divBdr>
            <w:top w:val="none" w:sz="0" w:space="0" w:color="auto"/>
            <w:left w:val="none" w:sz="0" w:space="0" w:color="auto"/>
            <w:bottom w:val="none" w:sz="0" w:space="0" w:color="auto"/>
            <w:right w:val="none" w:sz="0" w:space="0" w:color="auto"/>
          </w:divBdr>
        </w:div>
        <w:div w:id="775711844">
          <w:marLeft w:val="0"/>
          <w:marRight w:val="0"/>
          <w:marTop w:val="0"/>
          <w:marBottom w:val="0"/>
          <w:divBdr>
            <w:top w:val="none" w:sz="0" w:space="0" w:color="auto"/>
            <w:left w:val="none" w:sz="0" w:space="0" w:color="auto"/>
            <w:bottom w:val="none" w:sz="0" w:space="0" w:color="auto"/>
            <w:right w:val="none" w:sz="0" w:space="0" w:color="auto"/>
          </w:divBdr>
        </w:div>
        <w:div w:id="791048584">
          <w:marLeft w:val="0"/>
          <w:marRight w:val="0"/>
          <w:marTop w:val="0"/>
          <w:marBottom w:val="0"/>
          <w:divBdr>
            <w:top w:val="none" w:sz="0" w:space="0" w:color="auto"/>
            <w:left w:val="none" w:sz="0" w:space="0" w:color="auto"/>
            <w:bottom w:val="none" w:sz="0" w:space="0" w:color="auto"/>
            <w:right w:val="none" w:sz="0" w:space="0" w:color="auto"/>
          </w:divBdr>
        </w:div>
        <w:div w:id="810439060">
          <w:marLeft w:val="0"/>
          <w:marRight w:val="0"/>
          <w:marTop w:val="0"/>
          <w:marBottom w:val="0"/>
          <w:divBdr>
            <w:top w:val="none" w:sz="0" w:space="0" w:color="auto"/>
            <w:left w:val="none" w:sz="0" w:space="0" w:color="auto"/>
            <w:bottom w:val="none" w:sz="0" w:space="0" w:color="auto"/>
            <w:right w:val="none" w:sz="0" w:space="0" w:color="auto"/>
          </w:divBdr>
        </w:div>
        <w:div w:id="812260706">
          <w:marLeft w:val="0"/>
          <w:marRight w:val="0"/>
          <w:marTop w:val="0"/>
          <w:marBottom w:val="0"/>
          <w:divBdr>
            <w:top w:val="none" w:sz="0" w:space="0" w:color="auto"/>
            <w:left w:val="none" w:sz="0" w:space="0" w:color="auto"/>
            <w:bottom w:val="none" w:sz="0" w:space="0" w:color="auto"/>
            <w:right w:val="none" w:sz="0" w:space="0" w:color="auto"/>
          </w:divBdr>
        </w:div>
        <w:div w:id="828793736">
          <w:marLeft w:val="0"/>
          <w:marRight w:val="0"/>
          <w:marTop w:val="0"/>
          <w:marBottom w:val="0"/>
          <w:divBdr>
            <w:top w:val="none" w:sz="0" w:space="0" w:color="auto"/>
            <w:left w:val="none" w:sz="0" w:space="0" w:color="auto"/>
            <w:bottom w:val="none" w:sz="0" w:space="0" w:color="auto"/>
            <w:right w:val="none" w:sz="0" w:space="0" w:color="auto"/>
          </w:divBdr>
        </w:div>
        <w:div w:id="832379327">
          <w:marLeft w:val="0"/>
          <w:marRight w:val="0"/>
          <w:marTop w:val="0"/>
          <w:marBottom w:val="0"/>
          <w:divBdr>
            <w:top w:val="none" w:sz="0" w:space="0" w:color="auto"/>
            <w:left w:val="none" w:sz="0" w:space="0" w:color="auto"/>
            <w:bottom w:val="none" w:sz="0" w:space="0" w:color="auto"/>
            <w:right w:val="none" w:sz="0" w:space="0" w:color="auto"/>
          </w:divBdr>
        </w:div>
        <w:div w:id="836073474">
          <w:marLeft w:val="0"/>
          <w:marRight w:val="0"/>
          <w:marTop w:val="0"/>
          <w:marBottom w:val="0"/>
          <w:divBdr>
            <w:top w:val="none" w:sz="0" w:space="0" w:color="auto"/>
            <w:left w:val="none" w:sz="0" w:space="0" w:color="auto"/>
            <w:bottom w:val="none" w:sz="0" w:space="0" w:color="auto"/>
            <w:right w:val="none" w:sz="0" w:space="0" w:color="auto"/>
          </w:divBdr>
        </w:div>
        <w:div w:id="857818321">
          <w:marLeft w:val="0"/>
          <w:marRight w:val="0"/>
          <w:marTop w:val="0"/>
          <w:marBottom w:val="0"/>
          <w:divBdr>
            <w:top w:val="none" w:sz="0" w:space="0" w:color="auto"/>
            <w:left w:val="none" w:sz="0" w:space="0" w:color="auto"/>
            <w:bottom w:val="none" w:sz="0" w:space="0" w:color="auto"/>
            <w:right w:val="none" w:sz="0" w:space="0" w:color="auto"/>
          </w:divBdr>
        </w:div>
        <w:div w:id="858348083">
          <w:marLeft w:val="0"/>
          <w:marRight w:val="0"/>
          <w:marTop w:val="0"/>
          <w:marBottom w:val="0"/>
          <w:divBdr>
            <w:top w:val="none" w:sz="0" w:space="0" w:color="auto"/>
            <w:left w:val="none" w:sz="0" w:space="0" w:color="auto"/>
            <w:bottom w:val="none" w:sz="0" w:space="0" w:color="auto"/>
            <w:right w:val="none" w:sz="0" w:space="0" w:color="auto"/>
          </w:divBdr>
        </w:div>
        <w:div w:id="870385822">
          <w:marLeft w:val="0"/>
          <w:marRight w:val="0"/>
          <w:marTop w:val="0"/>
          <w:marBottom w:val="0"/>
          <w:divBdr>
            <w:top w:val="none" w:sz="0" w:space="0" w:color="auto"/>
            <w:left w:val="none" w:sz="0" w:space="0" w:color="auto"/>
            <w:bottom w:val="none" w:sz="0" w:space="0" w:color="auto"/>
            <w:right w:val="none" w:sz="0" w:space="0" w:color="auto"/>
          </w:divBdr>
        </w:div>
        <w:div w:id="895093888">
          <w:marLeft w:val="0"/>
          <w:marRight w:val="0"/>
          <w:marTop w:val="0"/>
          <w:marBottom w:val="0"/>
          <w:divBdr>
            <w:top w:val="none" w:sz="0" w:space="0" w:color="auto"/>
            <w:left w:val="none" w:sz="0" w:space="0" w:color="auto"/>
            <w:bottom w:val="none" w:sz="0" w:space="0" w:color="auto"/>
            <w:right w:val="none" w:sz="0" w:space="0" w:color="auto"/>
          </w:divBdr>
        </w:div>
        <w:div w:id="928536360">
          <w:marLeft w:val="0"/>
          <w:marRight w:val="0"/>
          <w:marTop w:val="0"/>
          <w:marBottom w:val="0"/>
          <w:divBdr>
            <w:top w:val="none" w:sz="0" w:space="0" w:color="auto"/>
            <w:left w:val="none" w:sz="0" w:space="0" w:color="auto"/>
            <w:bottom w:val="none" w:sz="0" w:space="0" w:color="auto"/>
            <w:right w:val="none" w:sz="0" w:space="0" w:color="auto"/>
          </w:divBdr>
        </w:div>
        <w:div w:id="960651955">
          <w:marLeft w:val="0"/>
          <w:marRight w:val="0"/>
          <w:marTop w:val="0"/>
          <w:marBottom w:val="0"/>
          <w:divBdr>
            <w:top w:val="none" w:sz="0" w:space="0" w:color="auto"/>
            <w:left w:val="none" w:sz="0" w:space="0" w:color="auto"/>
            <w:bottom w:val="none" w:sz="0" w:space="0" w:color="auto"/>
            <w:right w:val="none" w:sz="0" w:space="0" w:color="auto"/>
          </w:divBdr>
        </w:div>
        <w:div w:id="979189733">
          <w:marLeft w:val="0"/>
          <w:marRight w:val="0"/>
          <w:marTop w:val="0"/>
          <w:marBottom w:val="0"/>
          <w:divBdr>
            <w:top w:val="none" w:sz="0" w:space="0" w:color="auto"/>
            <w:left w:val="none" w:sz="0" w:space="0" w:color="auto"/>
            <w:bottom w:val="none" w:sz="0" w:space="0" w:color="auto"/>
            <w:right w:val="none" w:sz="0" w:space="0" w:color="auto"/>
          </w:divBdr>
        </w:div>
        <w:div w:id="986856478">
          <w:marLeft w:val="0"/>
          <w:marRight w:val="0"/>
          <w:marTop w:val="0"/>
          <w:marBottom w:val="0"/>
          <w:divBdr>
            <w:top w:val="none" w:sz="0" w:space="0" w:color="auto"/>
            <w:left w:val="none" w:sz="0" w:space="0" w:color="auto"/>
            <w:bottom w:val="none" w:sz="0" w:space="0" w:color="auto"/>
            <w:right w:val="none" w:sz="0" w:space="0" w:color="auto"/>
          </w:divBdr>
        </w:div>
        <w:div w:id="1002509758">
          <w:marLeft w:val="0"/>
          <w:marRight w:val="0"/>
          <w:marTop w:val="0"/>
          <w:marBottom w:val="0"/>
          <w:divBdr>
            <w:top w:val="none" w:sz="0" w:space="0" w:color="auto"/>
            <w:left w:val="none" w:sz="0" w:space="0" w:color="auto"/>
            <w:bottom w:val="none" w:sz="0" w:space="0" w:color="auto"/>
            <w:right w:val="none" w:sz="0" w:space="0" w:color="auto"/>
          </w:divBdr>
        </w:div>
        <w:div w:id="1019237333">
          <w:marLeft w:val="0"/>
          <w:marRight w:val="0"/>
          <w:marTop w:val="0"/>
          <w:marBottom w:val="0"/>
          <w:divBdr>
            <w:top w:val="none" w:sz="0" w:space="0" w:color="auto"/>
            <w:left w:val="none" w:sz="0" w:space="0" w:color="auto"/>
            <w:bottom w:val="none" w:sz="0" w:space="0" w:color="auto"/>
            <w:right w:val="none" w:sz="0" w:space="0" w:color="auto"/>
          </w:divBdr>
        </w:div>
        <w:div w:id="1023555527">
          <w:marLeft w:val="0"/>
          <w:marRight w:val="0"/>
          <w:marTop w:val="0"/>
          <w:marBottom w:val="0"/>
          <w:divBdr>
            <w:top w:val="none" w:sz="0" w:space="0" w:color="auto"/>
            <w:left w:val="none" w:sz="0" w:space="0" w:color="auto"/>
            <w:bottom w:val="none" w:sz="0" w:space="0" w:color="auto"/>
            <w:right w:val="none" w:sz="0" w:space="0" w:color="auto"/>
          </w:divBdr>
        </w:div>
        <w:div w:id="1031613719">
          <w:marLeft w:val="0"/>
          <w:marRight w:val="0"/>
          <w:marTop w:val="0"/>
          <w:marBottom w:val="0"/>
          <w:divBdr>
            <w:top w:val="none" w:sz="0" w:space="0" w:color="auto"/>
            <w:left w:val="none" w:sz="0" w:space="0" w:color="auto"/>
            <w:bottom w:val="none" w:sz="0" w:space="0" w:color="auto"/>
            <w:right w:val="none" w:sz="0" w:space="0" w:color="auto"/>
          </w:divBdr>
        </w:div>
        <w:div w:id="1041321067">
          <w:marLeft w:val="0"/>
          <w:marRight w:val="0"/>
          <w:marTop w:val="0"/>
          <w:marBottom w:val="0"/>
          <w:divBdr>
            <w:top w:val="none" w:sz="0" w:space="0" w:color="auto"/>
            <w:left w:val="none" w:sz="0" w:space="0" w:color="auto"/>
            <w:bottom w:val="none" w:sz="0" w:space="0" w:color="auto"/>
            <w:right w:val="none" w:sz="0" w:space="0" w:color="auto"/>
          </w:divBdr>
        </w:div>
        <w:div w:id="1049299353">
          <w:marLeft w:val="0"/>
          <w:marRight w:val="0"/>
          <w:marTop w:val="0"/>
          <w:marBottom w:val="0"/>
          <w:divBdr>
            <w:top w:val="none" w:sz="0" w:space="0" w:color="auto"/>
            <w:left w:val="none" w:sz="0" w:space="0" w:color="auto"/>
            <w:bottom w:val="none" w:sz="0" w:space="0" w:color="auto"/>
            <w:right w:val="none" w:sz="0" w:space="0" w:color="auto"/>
          </w:divBdr>
        </w:div>
        <w:div w:id="1072701680">
          <w:marLeft w:val="0"/>
          <w:marRight w:val="0"/>
          <w:marTop w:val="0"/>
          <w:marBottom w:val="0"/>
          <w:divBdr>
            <w:top w:val="none" w:sz="0" w:space="0" w:color="auto"/>
            <w:left w:val="none" w:sz="0" w:space="0" w:color="auto"/>
            <w:bottom w:val="none" w:sz="0" w:space="0" w:color="auto"/>
            <w:right w:val="none" w:sz="0" w:space="0" w:color="auto"/>
          </w:divBdr>
        </w:div>
        <w:div w:id="1114712713">
          <w:marLeft w:val="0"/>
          <w:marRight w:val="0"/>
          <w:marTop w:val="0"/>
          <w:marBottom w:val="0"/>
          <w:divBdr>
            <w:top w:val="none" w:sz="0" w:space="0" w:color="auto"/>
            <w:left w:val="none" w:sz="0" w:space="0" w:color="auto"/>
            <w:bottom w:val="none" w:sz="0" w:space="0" w:color="auto"/>
            <w:right w:val="none" w:sz="0" w:space="0" w:color="auto"/>
          </w:divBdr>
        </w:div>
        <w:div w:id="1140347680">
          <w:marLeft w:val="0"/>
          <w:marRight w:val="0"/>
          <w:marTop w:val="0"/>
          <w:marBottom w:val="0"/>
          <w:divBdr>
            <w:top w:val="none" w:sz="0" w:space="0" w:color="auto"/>
            <w:left w:val="none" w:sz="0" w:space="0" w:color="auto"/>
            <w:bottom w:val="none" w:sz="0" w:space="0" w:color="auto"/>
            <w:right w:val="none" w:sz="0" w:space="0" w:color="auto"/>
          </w:divBdr>
        </w:div>
        <w:div w:id="1140418502">
          <w:marLeft w:val="0"/>
          <w:marRight w:val="0"/>
          <w:marTop w:val="0"/>
          <w:marBottom w:val="0"/>
          <w:divBdr>
            <w:top w:val="none" w:sz="0" w:space="0" w:color="auto"/>
            <w:left w:val="none" w:sz="0" w:space="0" w:color="auto"/>
            <w:bottom w:val="none" w:sz="0" w:space="0" w:color="auto"/>
            <w:right w:val="none" w:sz="0" w:space="0" w:color="auto"/>
          </w:divBdr>
        </w:div>
        <w:div w:id="1144784086">
          <w:marLeft w:val="0"/>
          <w:marRight w:val="0"/>
          <w:marTop w:val="0"/>
          <w:marBottom w:val="0"/>
          <w:divBdr>
            <w:top w:val="none" w:sz="0" w:space="0" w:color="auto"/>
            <w:left w:val="none" w:sz="0" w:space="0" w:color="auto"/>
            <w:bottom w:val="none" w:sz="0" w:space="0" w:color="auto"/>
            <w:right w:val="none" w:sz="0" w:space="0" w:color="auto"/>
          </w:divBdr>
        </w:div>
        <w:div w:id="1177767985">
          <w:marLeft w:val="0"/>
          <w:marRight w:val="0"/>
          <w:marTop w:val="0"/>
          <w:marBottom w:val="0"/>
          <w:divBdr>
            <w:top w:val="none" w:sz="0" w:space="0" w:color="auto"/>
            <w:left w:val="none" w:sz="0" w:space="0" w:color="auto"/>
            <w:bottom w:val="none" w:sz="0" w:space="0" w:color="auto"/>
            <w:right w:val="none" w:sz="0" w:space="0" w:color="auto"/>
          </w:divBdr>
        </w:div>
        <w:div w:id="1183319994">
          <w:marLeft w:val="0"/>
          <w:marRight w:val="0"/>
          <w:marTop w:val="0"/>
          <w:marBottom w:val="0"/>
          <w:divBdr>
            <w:top w:val="none" w:sz="0" w:space="0" w:color="auto"/>
            <w:left w:val="none" w:sz="0" w:space="0" w:color="auto"/>
            <w:bottom w:val="none" w:sz="0" w:space="0" w:color="auto"/>
            <w:right w:val="none" w:sz="0" w:space="0" w:color="auto"/>
          </w:divBdr>
        </w:div>
        <w:div w:id="1189441998">
          <w:marLeft w:val="0"/>
          <w:marRight w:val="0"/>
          <w:marTop w:val="0"/>
          <w:marBottom w:val="0"/>
          <w:divBdr>
            <w:top w:val="none" w:sz="0" w:space="0" w:color="auto"/>
            <w:left w:val="none" w:sz="0" w:space="0" w:color="auto"/>
            <w:bottom w:val="none" w:sz="0" w:space="0" w:color="auto"/>
            <w:right w:val="none" w:sz="0" w:space="0" w:color="auto"/>
          </w:divBdr>
        </w:div>
        <w:div w:id="1189559816">
          <w:marLeft w:val="0"/>
          <w:marRight w:val="0"/>
          <w:marTop w:val="0"/>
          <w:marBottom w:val="0"/>
          <w:divBdr>
            <w:top w:val="none" w:sz="0" w:space="0" w:color="auto"/>
            <w:left w:val="none" w:sz="0" w:space="0" w:color="auto"/>
            <w:bottom w:val="none" w:sz="0" w:space="0" w:color="auto"/>
            <w:right w:val="none" w:sz="0" w:space="0" w:color="auto"/>
          </w:divBdr>
        </w:div>
        <w:div w:id="1189904150">
          <w:marLeft w:val="0"/>
          <w:marRight w:val="0"/>
          <w:marTop w:val="0"/>
          <w:marBottom w:val="0"/>
          <w:divBdr>
            <w:top w:val="none" w:sz="0" w:space="0" w:color="auto"/>
            <w:left w:val="none" w:sz="0" w:space="0" w:color="auto"/>
            <w:bottom w:val="none" w:sz="0" w:space="0" w:color="auto"/>
            <w:right w:val="none" w:sz="0" w:space="0" w:color="auto"/>
          </w:divBdr>
        </w:div>
        <w:div w:id="1191257006">
          <w:marLeft w:val="0"/>
          <w:marRight w:val="0"/>
          <w:marTop w:val="0"/>
          <w:marBottom w:val="0"/>
          <w:divBdr>
            <w:top w:val="none" w:sz="0" w:space="0" w:color="auto"/>
            <w:left w:val="none" w:sz="0" w:space="0" w:color="auto"/>
            <w:bottom w:val="none" w:sz="0" w:space="0" w:color="auto"/>
            <w:right w:val="none" w:sz="0" w:space="0" w:color="auto"/>
          </w:divBdr>
        </w:div>
        <w:div w:id="1194462985">
          <w:marLeft w:val="0"/>
          <w:marRight w:val="0"/>
          <w:marTop w:val="0"/>
          <w:marBottom w:val="0"/>
          <w:divBdr>
            <w:top w:val="none" w:sz="0" w:space="0" w:color="auto"/>
            <w:left w:val="none" w:sz="0" w:space="0" w:color="auto"/>
            <w:bottom w:val="none" w:sz="0" w:space="0" w:color="auto"/>
            <w:right w:val="none" w:sz="0" w:space="0" w:color="auto"/>
          </w:divBdr>
        </w:div>
        <w:div w:id="1198815090">
          <w:marLeft w:val="0"/>
          <w:marRight w:val="0"/>
          <w:marTop w:val="0"/>
          <w:marBottom w:val="0"/>
          <w:divBdr>
            <w:top w:val="none" w:sz="0" w:space="0" w:color="auto"/>
            <w:left w:val="none" w:sz="0" w:space="0" w:color="auto"/>
            <w:bottom w:val="none" w:sz="0" w:space="0" w:color="auto"/>
            <w:right w:val="none" w:sz="0" w:space="0" w:color="auto"/>
          </w:divBdr>
        </w:div>
        <w:div w:id="1199315245">
          <w:marLeft w:val="0"/>
          <w:marRight w:val="0"/>
          <w:marTop w:val="0"/>
          <w:marBottom w:val="0"/>
          <w:divBdr>
            <w:top w:val="none" w:sz="0" w:space="0" w:color="auto"/>
            <w:left w:val="none" w:sz="0" w:space="0" w:color="auto"/>
            <w:bottom w:val="none" w:sz="0" w:space="0" w:color="auto"/>
            <w:right w:val="none" w:sz="0" w:space="0" w:color="auto"/>
          </w:divBdr>
        </w:div>
        <w:div w:id="1208487917">
          <w:marLeft w:val="0"/>
          <w:marRight w:val="0"/>
          <w:marTop w:val="0"/>
          <w:marBottom w:val="0"/>
          <w:divBdr>
            <w:top w:val="none" w:sz="0" w:space="0" w:color="auto"/>
            <w:left w:val="none" w:sz="0" w:space="0" w:color="auto"/>
            <w:bottom w:val="none" w:sz="0" w:space="0" w:color="auto"/>
            <w:right w:val="none" w:sz="0" w:space="0" w:color="auto"/>
          </w:divBdr>
        </w:div>
        <w:div w:id="1225019301">
          <w:marLeft w:val="0"/>
          <w:marRight w:val="0"/>
          <w:marTop w:val="0"/>
          <w:marBottom w:val="0"/>
          <w:divBdr>
            <w:top w:val="none" w:sz="0" w:space="0" w:color="auto"/>
            <w:left w:val="none" w:sz="0" w:space="0" w:color="auto"/>
            <w:bottom w:val="none" w:sz="0" w:space="0" w:color="auto"/>
            <w:right w:val="none" w:sz="0" w:space="0" w:color="auto"/>
          </w:divBdr>
        </w:div>
        <w:div w:id="1229416442">
          <w:marLeft w:val="0"/>
          <w:marRight w:val="0"/>
          <w:marTop w:val="0"/>
          <w:marBottom w:val="0"/>
          <w:divBdr>
            <w:top w:val="none" w:sz="0" w:space="0" w:color="auto"/>
            <w:left w:val="none" w:sz="0" w:space="0" w:color="auto"/>
            <w:bottom w:val="none" w:sz="0" w:space="0" w:color="auto"/>
            <w:right w:val="none" w:sz="0" w:space="0" w:color="auto"/>
          </w:divBdr>
        </w:div>
        <w:div w:id="1245804051">
          <w:marLeft w:val="0"/>
          <w:marRight w:val="0"/>
          <w:marTop w:val="0"/>
          <w:marBottom w:val="0"/>
          <w:divBdr>
            <w:top w:val="none" w:sz="0" w:space="0" w:color="auto"/>
            <w:left w:val="none" w:sz="0" w:space="0" w:color="auto"/>
            <w:bottom w:val="none" w:sz="0" w:space="0" w:color="auto"/>
            <w:right w:val="none" w:sz="0" w:space="0" w:color="auto"/>
          </w:divBdr>
        </w:div>
        <w:div w:id="1247424233">
          <w:marLeft w:val="0"/>
          <w:marRight w:val="0"/>
          <w:marTop w:val="0"/>
          <w:marBottom w:val="0"/>
          <w:divBdr>
            <w:top w:val="none" w:sz="0" w:space="0" w:color="auto"/>
            <w:left w:val="none" w:sz="0" w:space="0" w:color="auto"/>
            <w:bottom w:val="none" w:sz="0" w:space="0" w:color="auto"/>
            <w:right w:val="none" w:sz="0" w:space="0" w:color="auto"/>
          </w:divBdr>
        </w:div>
        <w:div w:id="1282882582">
          <w:marLeft w:val="0"/>
          <w:marRight w:val="0"/>
          <w:marTop w:val="0"/>
          <w:marBottom w:val="0"/>
          <w:divBdr>
            <w:top w:val="none" w:sz="0" w:space="0" w:color="auto"/>
            <w:left w:val="none" w:sz="0" w:space="0" w:color="auto"/>
            <w:bottom w:val="none" w:sz="0" w:space="0" w:color="auto"/>
            <w:right w:val="none" w:sz="0" w:space="0" w:color="auto"/>
          </w:divBdr>
        </w:div>
        <w:div w:id="1304967956">
          <w:marLeft w:val="0"/>
          <w:marRight w:val="0"/>
          <w:marTop w:val="0"/>
          <w:marBottom w:val="0"/>
          <w:divBdr>
            <w:top w:val="none" w:sz="0" w:space="0" w:color="auto"/>
            <w:left w:val="none" w:sz="0" w:space="0" w:color="auto"/>
            <w:bottom w:val="none" w:sz="0" w:space="0" w:color="auto"/>
            <w:right w:val="none" w:sz="0" w:space="0" w:color="auto"/>
          </w:divBdr>
        </w:div>
        <w:div w:id="1390496871">
          <w:marLeft w:val="0"/>
          <w:marRight w:val="0"/>
          <w:marTop w:val="0"/>
          <w:marBottom w:val="0"/>
          <w:divBdr>
            <w:top w:val="none" w:sz="0" w:space="0" w:color="auto"/>
            <w:left w:val="none" w:sz="0" w:space="0" w:color="auto"/>
            <w:bottom w:val="none" w:sz="0" w:space="0" w:color="auto"/>
            <w:right w:val="none" w:sz="0" w:space="0" w:color="auto"/>
          </w:divBdr>
        </w:div>
        <w:div w:id="1398091534">
          <w:marLeft w:val="0"/>
          <w:marRight w:val="0"/>
          <w:marTop w:val="0"/>
          <w:marBottom w:val="0"/>
          <w:divBdr>
            <w:top w:val="none" w:sz="0" w:space="0" w:color="auto"/>
            <w:left w:val="none" w:sz="0" w:space="0" w:color="auto"/>
            <w:bottom w:val="none" w:sz="0" w:space="0" w:color="auto"/>
            <w:right w:val="none" w:sz="0" w:space="0" w:color="auto"/>
          </w:divBdr>
        </w:div>
        <w:div w:id="1416780416">
          <w:marLeft w:val="0"/>
          <w:marRight w:val="0"/>
          <w:marTop w:val="0"/>
          <w:marBottom w:val="0"/>
          <w:divBdr>
            <w:top w:val="none" w:sz="0" w:space="0" w:color="auto"/>
            <w:left w:val="none" w:sz="0" w:space="0" w:color="auto"/>
            <w:bottom w:val="none" w:sz="0" w:space="0" w:color="auto"/>
            <w:right w:val="none" w:sz="0" w:space="0" w:color="auto"/>
          </w:divBdr>
        </w:div>
        <w:div w:id="1420254055">
          <w:marLeft w:val="0"/>
          <w:marRight w:val="0"/>
          <w:marTop w:val="0"/>
          <w:marBottom w:val="0"/>
          <w:divBdr>
            <w:top w:val="none" w:sz="0" w:space="0" w:color="auto"/>
            <w:left w:val="none" w:sz="0" w:space="0" w:color="auto"/>
            <w:bottom w:val="none" w:sz="0" w:space="0" w:color="auto"/>
            <w:right w:val="none" w:sz="0" w:space="0" w:color="auto"/>
          </w:divBdr>
        </w:div>
        <w:div w:id="1421295908">
          <w:marLeft w:val="0"/>
          <w:marRight w:val="0"/>
          <w:marTop w:val="0"/>
          <w:marBottom w:val="0"/>
          <w:divBdr>
            <w:top w:val="none" w:sz="0" w:space="0" w:color="auto"/>
            <w:left w:val="none" w:sz="0" w:space="0" w:color="auto"/>
            <w:bottom w:val="none" w:sz="0" w:space="0" w:color="auto"/>
            <w:right w:val="none" w:sz="0" w:space="0" w:color="auto"/>
          </w:divBdr>
        </w:div>
        <w:div w:id="1473984815">
          <w:marLeft w:val="0"/>
          <w:marRight w:val="0"/>
          <w:marTop w:val="0"/>
          <w:marBottom w:val="0"/>
          <w:divBdr>
            <w:top w:val="none" w:sz="0" w:space="0" w:color="auto"/>
            <w:left w:val="none" w:sz="0" w:space="0" w:color="auto"/>
            <w:bottom w:val="none" w:sz="0" w:space="0" w:color="auto"/>
            <w:right w:val="none" w:sz="0" w:space="0" w:color="auto"/>
          </w:divBdr>
        </w:div>
        <w:div w:id="1488285400">
          <w:marLeft w:val="0"/>
          <w:marRight w:val="0"/>
          <w:marTop w:val="0"/>
          <w:marBottom w:val="0"/>
          <w:divBdr>
            <w:top w:val="none" w:sz="0" w:space="0" w:color="auto"/>
            <w:left w:val="none" w:sz="0" w:space="0" w:color="auto"/>
            <w:bottom w:val="none" w:sz="0" w:space="0" w:color="auto"/>
            <w:right w:val="none" w:sz="0" w:space="0" w:color="auto"/>
          </w:divBdr>
        </w:div>
        <w:div w:id="1534341883">
          <w:marLeft w:val="0"/>
          <w:marRight w:val="0"/>
          <w:marTop w:val="0"/>
          <w:marBottom w:val="0"/>
          <w:divBdr>
            <w:top w:val="none" w:sz="0" w:space="0" w:color="auto"/>
            <w:left w:val="none" w:sz="0" w:space="0" w:color="auto"/>
            <w:bottom w:val="none" w:sz="0" w:space="0" w:color="auto"/>
            <w:right w:val="none" w:sz="0" w:space="0" w:color="auto"/>
          </w:divBdr>
        </w:div>
        <w:div w:id="1555963424">
          <w:marLeft w:val="0"/>
          <w:marRight w:val="0"/>
          <w:marTop w:val="0"/>
          <w:marBottom w:val="0"/>
          <w:divBdr>
            <w:top w:val="none" w:sz="0" w:space="0" w:color="auto"/>
            <w:left w:val="none" w:sz="0" w:space="0" w:color="auto"/>
            <w:bottom w:val="none" w:sz="0" w:space="0" w:color="auto"/>
            <w:right w:val="none" w:sz="0" w:space="0" w:color="auto"/>
          </w:divBdr>
        </w:div>
        <w:div w:id="1563560895">
          <w:marLeft w:val="0"/>
          <w:marRight w:val="0"/>
          <w:marTop w:val="0"/>
          <w:marBottom w:val="0"/>
          <w:divBdr>
            <w:top w:val="none" w:sz="0" w:space="0" w:color="auto"/>
            <w:left w:val="none" w:sz="0" w:space="0" w:color="auto"/>
            <w:bottom w:val="none" w:sz="0" w:space="0" w:color="auto"/>
            <w:right w:val="none" w:sz="0" w:space="0" w:color="auto"/>
          </w:divBdr>
        </w:div>
        <w:div w:id="1676179715">
          <w:marLeft w:val="0"/>
          <w:marRight w:val="0"/>
          <w:marTop w:val="0"/>
          <w:marBottom w:val="0"/>
          <w:divBdr>
            <w:top w:val="none" w:sz="0" w:space="0" w:color="auto"/>
            <w:left w:val="none" w:sz="0" w:space="0" w:color="auto"/>
            <w:bottom w:val="none" w:sz="0" w:space="0" w:color="auto"/>
            <w:right w:val="none" w:sz="0" w:space="0" w:color="auto"/>
          </w:divBdr>
        </w:div>
        <w:div w:id="1681349521">
          <w:marLeft w:val="0"/>
          <w:marRight w:val="0"/>
          <w:marTop w:val="0"/>
          <w:marBottom w:val="0"/>
          <w:divBdr>
            <w:top w:val="none" w:sz="0" w:space="0" w:color="auto"/>
            <w:left w:val="none" w:sz="0" w:space="0" w:color="auto"/>
            <w:bottom w:val="none" w:sz="0" w:space="0" w:color="auto"/>
            <w:right w:val="none" w:sz="0" w:space="0" w:color="auto"/>
          </w:divBdr>
        </w:div>
        <w:div w:id="1696614267">
          <w:marLeft w:val="0"/>
          <w:marRight w:val="0"/>
          <w:marTop w:val="0"/>
          <w:marBottom w:val="0"/>
          <w:divBdr>
            <w:top w:val="none" w:sz="0" w:space="0" w:color="auto"/>
            <w:left w:val="none" w:sz="0" w:space="0" w:color="auto"/>
            <w:bottom w:val="none" w:sz="0" w:space="0" w:color="auto"/>
            <w:right w:val="none" w:sz="0" w:space="0" w:color="auto"/>
          </w:divBdr>
        </w:div>
        <w:div w:id="1704862743">
          <w:marLeft w:val="0"/>
          <w:marRight w:val="0"/>
          <w:marTop w:val="0"/>
          <w:marBottom w:val="0"/>
          <w:divBdr>
            <w:top w:val="none" w:sz="0" w:space="0" w:color="auto"/>
            <w:left w:val="none" w:sz="0" w:space="0" w:color="auto"/>
            <w:bottom w:val="none" w:sz="0" w:space="0" w:color="auto"/>
            <w:right w:val="none" w:sz="0" w:space="0" w:color="auto"/>
          </w:divBdr>
        </w:div>
        <w:div w:id="1710643211">
          <w:marLeft w:val="0"/>
          <w:marRight w:val="0"/>
          <w:marTop w:val="0"/>
          <w:marBottom w:val="0"/>
          <w:divBdr>
            <w:top w:val="none" w:sz="0" w:space="0" w:color="auto"/>
            <w:left w:val="none" w:sz="0" w:space="0" w:color="auto"/>
            <w:bottom w:val="none" w:sz="0" w:space="0" w:color="auto"/>
            <w:right w:val="none" w:sz="0" w:space="0" w:color="auto"/>
          </w:divBdr>
        </w:div>
        <w:div w:id="1723209545">
          <w:marLeft w:val="0"/>
          <w:marRight w:val="0"/>
          <w:marTop w:val="0"/>
          <w:marBottom w:val="0"/>
          <w:divBdr>
            <w:top w:val="none" w:sz="0" w:space="0" w:color="auto"/>
            <w:left w:val="none" w:sz="0" w:space="0" w:color="auto"/>
            <w:bottom w:val="none" w:sz="0" w:space="0" w:color="auto"/>
            <w:right w:val="none" w:sz="0" w:space="0" w:color="auto"/>
          </w:divBdr>
        </w:div>
        <w:div w:id="1725985872">
          <w:marLeft w:val="0"/>
          <w:marRight w:val="0"/>
          <w:marTop w:val="0"/>
          <w:marBottom w:val="0"/>
          <w:divBdr>
            <w:top w:val="none" w:sz="0" w:space="0" w:color="auto"/>
            <w:left w:val="none" w:sz="0" w:space="0" w:color="auto"/>
            <w:bottom w:val="none" w:sz="0" w:space="0" w:color="auto"/>
            <w:right w:val="none" w:sz="0" w:space="0" w:color="auto"/>
          </w:divBdr>
        </w:div>
        <w:div w:id="1738093977">
          <w:marLeft w:val="0"/>
          <w:marRight w:val="0"/>
          <w:marTop w:val="0"/>
          <w:marBottom w:val="0"/>
          <w:divBdr>
            <w:top w:val="none" w:sz="0" w:space="0" w:color="auto"/>
            <w:left w:val="none" w:sz="0" w:space="0" w:color="auto"/>
            <w:bottom w:val="none" w:sz="0" w:space="0" w:color="auto"/>
            <w:right w:val="none" w:sz="0" w:space="0" w:color="auto"/>
          </w:divBdr>
        </w:div>
        <w:div w:id="1749615019">
          <w:marLeft w:val="0"/>
          <w:marRight w:val="0"/>
          <w:marTop w:val="0"/>
          <w:marBottom w:val="0"/>
          <w:divBdr>
            <w:top w:val="none" w:sz="0" w:space="0" w:color="auto"/>
            <w:left w:val="none" w:sz="0" w:space="0" w:color="auto"/>
            <w:bottom w:val="none" w:sz="0" w:space="0" w:color="auto"/>
            <w:right w:val="none" w:sz="0" w:space="0" w:color="auto"/>
          </w:divBdr>
        </w:div>
        <w:div w:id="1755467292">
          <w:marLeft w:val="0"/>
          <w:marRight w:val="0"/>
          <w:marTop w:val="0"/>
          <w:marBottom w:val="0"/>
          <w:divBdr>
            <w:top w:val="none" w:sz="0" w:space="0" w:color="auto"/>
            <w:left w:val="none" w:sz="0" w:space="0" w:color="auto"/>
            <w:bottom w:val="none" w:sz="0" w:space="0" w:color="auto"/>
            <w:right w:val="none" w:sz="0" w:space="0" w:color="auto"/>
          </w:divBdr>
        </w:div>
        <w:div w:id="1758860821">
          <w:marLeft w:val="0"/>
          <w:marRight w:val="0"/>
          <w:marTop w:val="0"/>
          <w:marBottom w:val="0"/>
          <w:divBdr>
            <w:top w:val="none" w:sz="0" w:space="0" w:color="auto"/>
            <w:left w:val="none" w:sz="0" w:space="0" w:color="auto"/>
            <w:bottom w:val="none" w:sz="0" w:space="0" w:color="auto"/>
            <w:right w:val="none" w:sz="0" w:space="0" w:color="auto"/>
          </w:divBdr>
        </w:div>
        <w:div w:id="1775982087">
          <w:marLeft w:val="0"/>
          <w:marRight w:val="0"/>
          <w:marTop w:val="0"/>
          <w:marBottom w:val="0"/>
          <w:divBdr>
            <w:top w:val="none" w:sz="0" w:space="0" w:color="auto"/>
            <w:left w:val="none" w:sz="0" w:space="0" w:color="auto"/>
            <w:bottom w:val="none" w:sz="0" w:space="0" w:color="auto"/>
            <w:right w:val="none" w:sz="0" w:space="0" w:color="auto"/>
          </w:divBdr>
        </w:div>
        <w:div w:id="1779254348">
          <w:marLeft w:val="0"/>
          <w:marRight w:val="0"/>
          <w:marTop w:val="0"/>
          <w:marBottom w:val="0"/>
          <w:divBdr>
            <w:top w:val="none" w:sz="0" w:space="0" w:color="auto"/>
            <w:left w:val="none" w:sz="0" w:space="0" w:color="auto"/>
            <w:bottom w:val="none" w:sz="0" w:space="0" w:color="auto"/>
            <w:right w:val="none" w:sz="0" w:space="0" w:color="auto"/>
          </w:divBdr>
        </w:div>
        <w:div w:id="1785467387">
          <w:marLeft w:val="0"/>
          <w:marRight w:val="0"/>
          <w:marTop w:val="0"/>
          <w:marBottom w:val="0"/>
          <w:divBdr>
            <w:top w:val="none" w:sz="0" w:space="0" w:color="auto"/>
            <w:left w:val="none" w:sz="0" w:space="0" w:color="auto"/>
            <w:bottom w:val="none" w:sz="0" w:space="0" w:color="auto"/>
            <w:right w:val="none" w:sz="0" w:space="0" w:color="auto"/>
          </w:divBdr>
        </w:div>
        <w:div w:id="1797335794">
          <w:marLeft w:val="0"/>
          <w:marRight w:val="0"/>
          <w:marTop w:val="0"/>
          <w:marBottom w:val="0"/>
          <w:divBdr>
            <w:top w:val="none" w:sz="0" w:space="0" w:color="auto"/>
            <w:left w:val="none" w:sz="0" w:space="0" w:color="auto"/>
            <w:bottom w:val="none" w:sz="0" w:space="0" w:color="auto"/>
            <w:right w:val="none" w:sz="0" w:space="0" w:color="auto"/>
          </w:divBdr>
        </w:div>
        <w:div w:id="1810315439">
          <w:marLeft w:val="0"/>
          <w:marRight w:val="0"/>
          <w:marTop w:val="0"/>
          <w:marBottom w:val="0"/>
          <w:divBdr>
            <w:top w:val="none" w:sz="0" w:space="0" w:color="auto"/>
            <w:left w:val="none" w:sz="0" w:space="0" w:color="auto"/>
            <w:bottom w:val="none" w:sz="0" w:space="0" w:color="auto"/>
            <w:right w:val="none" w:sz="0" w:space="0" w:color="auto"/>
          </w:divBdr>
        </w:div>
        <w:div w:id="1817454295">
          <w:marLeft w:val="0"/>
          <w:marRight w:val="0"/>
          <w:marTop w:val="0"/>
          <w:marBottom w:val="0"/>
          <w:divBdr>
            <w:top w:val="none" w:sz="0" w:space="0" w:color="auto"/>
            <w:left w:val="none" w:sz="0" w:space="0" w:color="auto"/>
            <w:bottom w:val="none" w:sz="0" w:space="0" w:color="auto"/>
            <w:right w:val="none" w:sz="0" w:space="0" w:color="auto"/>
          </w:divBdr>
        </w:div>
        <w:div w:id="1826239149">
          <w:marLeft w:val="0"/>
          <w:marRight w:val="0"/>
          <w:marTop w:val="0"/>
          <w:marBottom w:val="0"/>
          <w:divBdr>
            <w:top w:val="none" w:sz="0" w:space="0" w:color="auto"/>
            <w:left w:val="none" w:sz="0" w:space="0" w:color="auto"/>
            <w:bottom w:val="none" w:sz="0" w:space="0" w:color="auto"/>
            <w:right w:val="none" w:sz="0" w:space="0" w:color="auto"/>
          </w:divBdr>
        </w:div>
        <w:div w:id="1851218400">
          <w:marLeft w:val="0"/>
          <w:marRight w:val="0"/>
          <w:marTop w:val="0"/>
          <w:marBottom w:val="0"/>
          <w:divBdr>
            <w:top w:val="none" w:sz="0" w:space="0" w:color="auto"/>
            <w:left w:val="none" w:sz="0" w:space="0" w:color="auto"/>
            <w:bottom w:val="none" w:sz="0" w:space="0" w:color="auto"/>
            <w:right w:val="none" w:sz="0" w:space="0" w:color="auto"/>
          </w:divBdr>
        </w:div>
        <w:div w:id="1852181249">
          <w:marLeft w:val="0"/>
          <w:marRight w:val="0"/>
          <w:marTop w:val="0"/>
          <w:marBottom w:val="0"/>
          <w:divBdr>
            <w:top w:val="none" w:sz="0" w:space="0" w:color="auto"/>
            <w:left w:val="none" w:sz="0" w:space="0" w:color="auto"/>
            <w:bottom w:val="none" w:sz="0" w:space="0" w:color="auto"/>
            <w:right w:val="none" w:sz="0" w:space="0" w:color="auto"/>
          </w:divBdr>
        </w:div>
        <w:div w:id="1896576846">
          <w:marLeft w:val="0"/>
          <w:marRight w:val="0"/>
          <w:marTop w:val="0"/>
          <w:marBottom w:val="0"/>
          <w:divBdr>
            <w:top w:val="none" w:sz="0" w:space="0" w:color="auto"/>
            <w:left w:val="none" w:sz="0" w:space="0" w:color="auto"/>
            <w:bottom w:val="none" w:sz="0" w:space="0" w:color="auto"/>
            <w:right w:val="none" w:sz="0" w:space="0" w:color="auto"/>
          </w:divBdr>
        </w:div>
        <w:div w:id="1956979890">
          <w:marLeft w:val="0"/>
          <w:marRight w:val="0"/>
          <w:marTop w:val="0"/>
          <w:marBottom w:val="0"/>
          <w:divBdr>
            <w:top w:val="none" w:sz="0" w:space="0" w:color="auto"/>
            <w:left w:val="none" w:sz="0" w:space="0" w:color="auto"/>
            <w:bottom w:val="none" w:sz="0" w:space="0" w:color="auto"/>
            <w:right w:val="none" w:sz="0" w:space="0" w:color="auto"/>
          </w:divBdr>
        </w:div>
        <w:div w:id="2006086729">
          <w:marLeft w:val="0"/>
          <w:marRight w:val="0"/>
          <w:marTop w:val="0"/>
          <w:marBottom w:val="0"/>
          <w:divBdr>
            <w:top w:val="none" w:sz="0" w:space="0" w:color="auto"/>
            <w:left w:val="none" w:sz="0" w:space="0" w:color="auto"/>
            <w:bottom w:val="none" w:sz="0" w:space="0" w:color="auto"/>
            <w:right w:val="none" w:sz="0" w:space="0" w:color="auto"/>
          </w:divBdr>
        </w:div>
        <w:div w:id="2017733492">
          <w:marLeft w:val="0"/>
          <w:marRight w:val="0"/>
          <w:marTop w:val="0"/>
          <w:marBottom w:val="0"/>
          <w:divBdr>
            <w:top w:val="none" w:sz="0" w:space="0" w:color="auto"/>
            <w:left w:val="none" w:sz="0" w:space="0" w:color="auto"/>
            <w:bottom w:val="none" w:sz="0" w:space="0" w:color="auto"/>
            <w:right w:val="none" w:sz="0" w:space="0" w:color="auto"/>
          </w:divBdr>
        </w:div>
        <w:div w:id="2036928058">
          <w:marLeft w:val="0"/>
          <w:marRight w:val="0"/>
          <w:marTop w:val="0"/>
          <w:marBottom w:val="0"/>
          <w:divBdr>
            <w:top w:val="none" w:sz="0" w:space="0" w:color="auto"/>
            <w:left w:val="none" w:sz="0" w:space="0" w:color="auto"/>
            <w:bottom w:val="none" w:sz="0" w:space="0" w:color="auto"/>
            <w:right w:val="none" w:sz="0" w:space="0" w:color="auto"/>
          </w:divBdr>
        </w:div>
        <w:div w:id="2093313786">
          <w:marLeft w:val="0"/>
          <w:marRight w:val="0"/>
          <w:marTop w:val="0"/>
          <w:marBottom w:val="0"/>
          <w:divBdr>
            <w:top w:val="none" w:sz="0" w:space="0" w:color="auto"/>
            <w:left w:val="none" w:sz="0" w:space="0" w:color="auto"/>
            <w:bottom w:val="none" w:sz="0" w:space="0" w:color="auto"/>
            <w:right w:val="none" w:sz="0" w:space="0" w:color="auto"/>
          </w:divBdr>
        </w:div>
        <w:div w:id="2116830156">
          <w:marLeft w:val="0"/>
          <w:marRight w:val="0"/>
          <w:marTop w:val="0"/>
          <w:marBottom w:val="0"/>
          <w:divBdr>
            <w:top w:val="none" w:sz="0" w:space="0" w:color="auto"/>
            <w:left w:val="none" w:sz="0" w:space="0" w:color="auto"/>
            <w:bottom w:val="none" w:sz="0" w:space="0" w:color="auto"/>
            <w:right w:val="none" w:sz="0" w:space="0" w:color="auto"/>
          </w:divBdr>
        </w:div>
        <w:div w:id="2129658154">
          <w:marLeft w:val="0"/>
          <w:marRight w:val="0"/>
          <w:marTop w:val="0"/>
          <w:marBottom w:val="0"/>
          <w:divBdr>
            <w:top w:val="none" w:sz="0" w:space="0" w:color="auto"/>
            <w:left w:val="none" w:sz="0" w:space="0" w:color="auto"/>
            <w:bottom w:val="none" w:sz="0" w:space="0" w:color="auto"/>
            <w:right w:val="none" w:sz="0" w:space="0" w:color="auto"/>
          </w:divBdr>
        </w:div>
      </w:divsChild>
    </w:div>
    <w:div w:id="1937980500">
      <w:bodyDiv w:val="1"/>
      <w:marLeft w:val="0"/>
      <w:marRight w:val="0"/>
      <w:marTop w:val="0"/>
      <w:marBottom w:val="0"/>
      <w:divBdr>
        <w:top w:val="none" w:sz="0" w:space="0" w:color="auto"/>
        <w:left w:val="none" w:sz="0" w:space="0" w:color="auto"/>
        <w:bottom w:val="none" w:sz="0" w:space="0" w:color="auto"/>
        <w:right w:val="none" w:sz="0" w:space="0" w:color="auto"/>
      </w:divBdr>
    </w:div>
    <w:div w:id="1940062997">
      <w:bodyDiv w:val="1"/>
      <w:marLeft w:val="0"/>
      <w:marRight w:val="0"/>
      <w:marTop w:val="0"/>
      <w:marBottom w:val="0"/>
      <w:divBdr>
        <w:top w:val="none" w:sz="0" w:space="0" w:color="auto"/>
        <w:left w:val="none" w:sz="0" w:space="0" w:color="auto"/>
        <w:bottom w:val="none" w:sz="0" w:space="0" w:color="auto"/>
        <w:right w:val="none" w:sz="0" w:space="0" w:color="auto"/>
      </w:divBdr>
    </w:div>
    <w:div w:id="1942101535">
      <w:bodyDiv w:val="1"/>
      <w:marLeft w:val="0"/>
      <w:marRight w:val="0"/>
      <w:marTop w:val="0"/>
      <w:marBottom w:val="0"/>
      <w:divBdr>
        <w:top w:val="none" w:sz="0" w:space="0" w:color="auto"/>
        <w:left w:val="none" w:sz="0" w:space="0" w:color="auto"/>
        <w:bottom w:val="none" w:sz="0" w:space="0" w:color="auto"/>
        <w:right w:val="none" w:sz="0" w:space="0" w:color="auto"/>
      </w:divBdr>
    </w:div>
    <w:div w:id="1942175363">
      <w:bodyDiv w:val="1"/>
      <w:marLeft w:val="0"/>
      <w:marRight w:val="0"/>
      <w:marTop w:val="0"/>
      <w:marBottom w:val="0"/>
      <w:divBdr>
        <w:top w:val="none" w:sz="0" w:space="0" w:color="auto"/>
        <w:left w:val="none" w:sz="0" w:space="0" w:color="auto"/>
        <w:bottom w:val="none" w:sz="0" w:space="0" w:color="auto"/>
        <w:right w:val="none" w:sz="0" w:space="0" w:color="auto"/>
      </w:divBdr>
    </w:div>
    <w:div w:id="1945919414">
      <w:bodyDiv w:val="1"/>
      <w:marLeft w:val="0"/>
      <w:marRight w:val="0"/>
      <w:marTop w:val="0"/>
      <w:marBottom w:val="0"/>
      <w:divBdr>
        <w:top w:val="none" w:sz="0" w:space="0" w:color="auto"/>
        <w:left w:val="none" w:sz="0" w:space="0" w:color="auto"/>
        <w:bottom w:val="none" w:sz="0" w:space="0" w:color="auto"/>
        <w:right w:val="none" w:sz="0" w:space="0" w:color="auto"/>
      </w:divBdr>
    </w:div>
    <w:div w:id="1949388309">
      <w:bodyDiv w:val="1"/>
      <w:marLeft w:val="0"/>
      <w:marRight w:val="0"/>
      <w:marTop w:val="0"/>
      <w:marBottom w:val="0"/>
      <w:divBdr>
        <w:top w:val="none" w:sz="0" w:space="0" w:color="auto"/>
        <w:left w:val="none" w:sz="0" w:space="0" w:color="auto"/>
        <w:bottom w:val="none" w:sz="0" w:space="0" w:color="auto"/>
        <w:right w:val="none" w:sz="0" w:space="0" w:color="auto"/>
      </w:divBdr>
    </w:div>
    <w:div w:id="1949779478">
      <w:bodyDiv w:val="1"/>
      <w:marLeft w:val="0"/>
      <w:marRight w:val="0"/>
      <w:marTop w:val="0"/>
      <w:marBottom w:val="0"/>
      <w:divBdr>
        <w:top w:val="none" w:sz="0" w:space="0" w:color="auto"/>
        <w:left w:val="none" w:sz="0" w:space="0" w:color="auto"/>
        <w:bottom w:val="none" w:sz="0" w:space="0" w:color="auto"/>
        <w:right w:val="none" w:sz="0" w:space="0" w:color="auto"/>
      </w:divBdr>
    </w:div>
    <w:div w:id="1951550048">
      <w:bodyDiv w:val="1"/>
      <w:marLeft w:val="0"/>
      <w:marRight w:val="0"/>
      <w:marTop w:val="0"/>
      <w:marBottom w:val="0"/>
      <w:divBdr>
        <w:top w:val="none" w:sz="0" w:space="0" w:color="auto"/>
        <w:left w:val="none" w:sz="0" w:space="0" w:color="auto"/>
        <w:bottom w:val="none" w:sz="0" w:space="0" w:color="auto"/>
        <w:right w:val="none" w:sz="0" w:space="0" w:color="auto"/>
      </w:divBdr>
    </w:div>
    <w:div w:id="1952323968">
      <w:bodyDiv w:val="1"/>
      <w:marLeft w:val="0"/>
      <w:marRight w:val="0"/>
      <w:marTop w:val="0"/>
      <w:marBottom w:val="0"/>
      <w:divBdr>
        <w:top w:val="none" w:sz="0" w:space="0" w:color="auto"/>
        <w:left w:val="none" w:sz="0" w:space="0" w:color="auto"/>
        <w:bottom w:val="none" w:sz="0" w:space="0" w:color="auto"/>
        <w:right w:val="none" w:sz="0" w:space="0" w:color="auto"/>
      </w:divBdr>
    </w:div>
    <w:div w:id="1955743322">
      <w:bodyDiv w:val="1"/>
      <w:marLeft w:val="0"/>
      <w:marRight w:val="0"/>
      <w:marTop w:val="0"/>
      <w:marBottom w:val="0"/>
      <w:divBdr>
        <w:top w:val="none" w:sz="0" w:space="0" w:color="auto"/>
        <w:left w:val="none" w:sz="0" w:space="0" w:color="auto"/>
        <w:bottom w:val="none" w:sz="0" w:space="0" w:color="auto"/>
        <w:right w:val="none" w:sz="0" w:space="0" w:color="auto"/>
      </w:divBdr>
    </w:div>
    <w:div w:id="1955940840">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0"/>
      <w:marRight w:val="0"/>
      <w:marTop w:val="0"/>
      <w:marBottom w:val="0"/>
      <w:divBdr>
        <w:top w:val="none" w:sz="0" w:space="0" w:color="auto"/>
        <w:left w:val="none" w:sz="0" w:space="0" w:color="auto"/>
        <w:bottom w:val="none" w:sz="0" w:space="0" w:color="auto"/>
        <w:right w:val="none" w:sz="0" w:space="0" w:color="auto"/>
      </w:divBdr>
    </w:div>
    <w:div w:id="1960405510">
      <w:bodyDiv w:val="1"/>
      <w:marLeft w:val="0"/>
      <w:marRight w:val="0"/>
      <w:marTop w:val="0"/>
      <w:marBottom w:val="0"/>
      <w:divBdr>
        <w:top w:val="none" w:sz="0" w:space="0" w:color="auto"/>
        <w:left w:val="none" w:sz="0" w:space="0" w:color="auto"/>
        <w:bottom w:val="none" w:sz="0" w:space="0" w:color="auto"/>
        <w:right w:val="none" w:sz="0" w:space="0" w:color="auto"/>
      </w:divBdr>
    </w:div>
    <w:div w:id="1960721356">
      <w:bodyDiv w:val="1"/>
      <w:marLeft w:val="0"/>
      <w:marRight w:val="0"/>
      <w:marTop w:val="0"/>
      <w:marBottom w:val="0"/>
      <w:divBdr>
        <w:top w:val="none" w:sz="0" w:space="0" w:color="auto"/>
        <w:left w:val="none" w:sz="0" w:space="0" w:color="auto"/>
        <w:bottom w:val="none" w:sz="0" w:space="0" w:color="auto"/>
        <w:right w:val="none" w:sz="0" w:space="0" w:color="auto"/>
      </w:divBdr>
    </w:div>
    <w:div w:id="1962764648">
      <w:bodyDiv w:val="1"/>
      <w:marLeft w:val="0"/>
      <w:marRight w:val="0"/>
      <w:marTop w:val="0"/>
      <w:marBottom w:val="0"/>
      <w:divBdr>
        <w:top w:val="none" w:sz="0" w:space="0" w:color="auto"/>
        <w:left w:val="none" w:sz="0" w:space="0" w:color="auto"/>
        <w:bottom w:val="none" w:sz="0" w:space="0" w:color="auto"/>
        <w:right w:val="none" w:sz="0" w:space="0" w:color="auto"/>
      </w:divBdr>
    </w:div>
    <w:div w:id="1963225551">
      <w:bodyDiv w:val="1"/>
      <w:marLeft w:val="0"/>
      <w:marRight w:val="0"/>
      <w:marTop w:val="0"/>
      <w:marBottom w:val="0"/>
      <w:divBdr>
        <w:top w:val="none" w:sz="0" w:space="0" w:color="auto"/>
        <w:left w:val="none" w:sz="0" w:space="0" w:color="auto"/>
        <w:bottom w:val="none" w:sz="0" w:space="0" w:color="auto"/>
        <w:right w:val="none" w:sz="0" w:space="0" w:color="auto"/>
      </w:divBdr>
    </w:div>
    <w:div w:id="1963730804">
      <w:bodyDiv w:val="1"/>
      <w:marLeft w:val="0"/>
      <w:marRight w:val="0"/>
      <w:marTop w:val="0"/>
      <w:marBottom w:val="0"/>
      <w:divBdr>
        <w:top w:val="none" w:sz="0" w:space="0" w:color="auto"/>
        <w:left w:val="none" w:sz="0" w:space="0" w:color="auto"/>
        <w:bottom w:val="none" w:sz="0" w:space="0" w:color="auto"/>
        <w:right w:val="none" w:sz="0" w:space="0" w:color="auto"/>
      </w:divBdr>
    </w:div>
    <w:div w:id="1964654061">
      <w:bodyDiv w:val="1"/>
      <w:marLeft w:val="0"/>
      <w:marRight w:val="0"/>
      <w:marTop w:val="0"/>
      <w:marBottom w:val="0"/>
      <w:divBdr>
        <w:top w:val="none" w:sz="0" w:space="0" w:color="auto"/>
        <w:left w:val="none" w:sz="0" w:space="0" w:color="auto"/>
        <w:bottom w:val="none" w:sz="0" w:space="0" w:color="auto"/>
        <w:right w:val="none" w:sz="0" w:space="0" w:color="auto"/>
      </w:divBdr>
    </w:div>
    <w:div w:id="1964922197">
      <w:bodyDiv w:val="1"/>
      <w:marLeft w:val="0"/>
      <w:marRight w:val="0"/>
      <w:marTop w:val="0"/>
      <w:marBottom w:val="0"/>
      <w:divBdr>
        <w:top w:val="none" w:sz="0" w:space="0" w:color="auto"/>
        <w:left w:val="none" w:sz="0" w:space="0" w:color="auto"/>
        <w:bottom w:val="none" w:sz="0" w:space="0" w:color="auto"/>
        <w:right w:val="none" w:sz="0" w:space="0" w:color="auto"/>
      </w:divBdr>
    </w:div>
    <w:div w:id="1967226428">
      <w:bodyDiv w:val="1"/>
      <w:marLeft w:val="0"/>
      <w:marRight w:val="0"/>
      <w:marTop w:val="0"/>
      <w:marBottom w:val="0"/>
      <w:divBdr>
        <w:top w:val="none" w:sz="0" w:space="0" w:color="auto"/>
        <w:left w:val="none" w:sz="0" w:space="0" w:color="auto"/>
        <w:bottom w:val="none" w:sz="0" w:space="0" w:color="auto"/>
        <w:right w:val="none" w:sz="0" w:space="0" w:color="auto"/>
      </w:divBdr>
    </w:div>
    <w:div w:id="1967613584">
      <w:bodyDiv w:val="1"/>
      <w:marLeft w:val="0"/>
      <w:marRight w:val="0"/>
      <w:marTop w:val="0"/>
      <w:marBottom w:val="0"/>
      <w:divBdr>
        <w:top w:val="none" w:sz="0" w:space="0" w:color="auto"/>
        <w:left w:val="none" w:sz="0" w:space="0" w:color="auto"/>
        <w:bottom w:val="none" w:sz="0" w:space="0" w:color="auto"/>
        <w:right w:val="none" w:sz="0" w:space="0" w:color="auto"/>
      </w:divBdr>
    </w:div>
    <w:div w:id="1968269944">
      <w:bodyDiv w:val="1"/>
      <w:marLeft w:val="0"/>
      <w:marRight w:val="0"/>
      <w:marTop w:val="0"/>
      <w:marBottom w:val="0"/>
      <w:divBdr>
        <w:top w:val="none" w:sz="0" w:space="0" w:color="auto"/>
        <w:left w:val="none" w:sz="0" w:space="0" w:color="auto"/>
        <w:bottom w:val="none" w:sz="0" w:space="0" w:color="auto"/>
        <w:right w:val="none" w:sz="0" w:space="0" w:color="auto"/>
      </w:divBdr>
    </w:div>
    <w:div w:id="1969165713">
      <w:bodyDiv w:val="1"/>
      <w:marLeft w:val="0"/>
      <w:marRight w:val="0"/>
      <w:marTop w:val="0"/>
      <w:marBottom w:val="0"/>
      <w:divBdr>
        <w:top w:val="none" w:sz="0" w:space="0" w:color="auto"/>
        <w:left w:val="none" w:sz="0" w:space="0" w:color="auto"/>
        <w:bottom w:val="none" w:sz="0" w:space="0" w:color="auto"/>
        <w:right w:val="none" w:sz="0" w:space="0" w:color="auto"/>
      </w:divBdr>
    </w:div>
    <w:div w:id="1971354086">
      <w:bodyDiv w:val="1"/>
      <w:marLeft w:val="0"/>
      <w:marRight w:val="0"/>
      <w:marTop w:val="0"/>
      <w:marBottom w:val="0"/>
      <w:divBdr>
        <w:top w:val="none" w:sz="0" w:space="0" w:color="auto"/>
        <w:left w:val="none" w:sz="0" w:space="0" w:color="auto"/>
        <w:bottom w:val="none" w:sz="0" w:space="0" w:color="auto"/>
        <w:right w:val="none" w:sz="0" w:space="0" w:color="auto"/>
      </w:divBdr>
    </w:div>
    <w:div w:id="1971781866">
      <w:bodyDiv w:val="1"/>
      <w:marLeft w:val="0"/>
      <w:marRight w:val="0"/>
      <w:marTop w:val="0"/>
      <w:marBottom w:val="0"/>
      <w:divBdr>
        <w:top w:val="none" w:sz="0" w:space="0" w:color="auto"/>
        <w:left w:val="none" w:sz="0" w:space="0" w:color="auto"/>
        <w:bottom w:val="none" w:sz="0" w:space="0" w:color="auto"/>
        <w:right w:val="none" w:sz="0" w:space="0" w:color="auto"/>
      </w:divBdr>
    </w:div>
    <w:div w:id="1972977794">
      <w:bodyDiv w:val="1"/>
      <w:marLeft w:val="0"/>
      <w:marRight w:val="0"/>
      <w:marTop w:val="0"/>
      <w:marBottom w:val="0"/>
      <w:divBdr>
        <w:top w:val="none" w:sz="0" w:space="0" w:color="auto"/>
        <w:left w:val="none" w:sz="0" w:space="0" w:color="auto"/>
        <w:bottom w:val="none" w:sz="0" w:space="0" w:color="auto"/>
        <w:right w:val="none" w:sz="0" w:space="0" w:color="auto"/>
      </w:divBdr>
    </w:div>
    <w:div w:id="1974289720">
      <w:bodyDiv w:val="1"/>
      <w:marLeft w:val="0"/>
      <w:marRight w:val="0"/>
      <w:marTop w:val="0"/>
      <w:marBottom w:val="0"/>
      <w:divBdr>
        <w:top w:val="none" w:sz="0" w:space="0" w:color="auto"/>
        <w:left w:val="none" w:sz="0" w:space="0" w:color="auto"/>
        <w:bottom w:val="none" w:sz="0" w:space="0" w:color="auto"/>
        <w:right w:val="none" w:sz="0" w:space="0" w:color="auto"/>
      </w:divBdr>
    </w:div>
    <w:div w:id="1977948912">
      <w:bodyDiv w:val="1"/>
      <w:marLeft w:val="0"/>
      <w:marRight w:val="0"/>
      <w:marTop w:val="0"/>
      <w:marBottom w:val="0"/>
      <w:divBdr>
        <w:top w:val="none" w:sz="0" w:space="0" w:color="auto"/>
        <w:left w:val="none" w:sz="0" w:space="0" w:color="auto"/>
        <w:bottom w:val="none" w:sz="0" w:space="0" w:color="auto"/>
        <w:right w:val="none" w:sz="0" w:space="0" w:color="auto"/>
      </w:divBdr>
    </w:div>
    <w:div w:id="1981760922">
      <w:bodyDiv w:val="1"/>
      <w:marLeft w:val="0"/>
      <w:marRight w:val="0"/>
      <w:marTop w:val="0"/>
      <w:marBottom w:val="0"/>
      <w:divBdr>
        <w:top w:val="none" w:sz="0" w:space="0" w:color="auto"/>
        <w:left w:val="none" w:sz="0" w:space="0" w:color="auto"/>
        <w:bottom w:val="none" w:sz="0" w:space="0" w:color="auto"/>
        <w:right w:val="none" w:sz="0" w:space="0" w:color="auto"/>
      </w:divBdr>
    </w:div>
    <w:div w:id="1984193611">
      <w:bodyDiv w:val="1"/>
      <w:marLeft w:val="0"/>
      <w:marRight w:val="0"/>
      <w:marTop w:val="0"/>
      <w:marBottom w:val="0"/>
      <w:divBdr>
        <w:top w:val="none" w:sz="0" w:space="0" w:color="auto"/>
        <w:left w:val="none" w:sz="0" w:space="0" w:color="auto"/>
        <w:bottom w:val="none" w:sz="0" w:space="0" w:color="auto"/>
        <w:right w:val="none" w:sz="0" w:space="0" w:color="auto"/>
      </w:divBdr>
    </w:div>
    <w:div w:id="1986012193">
      <w:bodyDiv w:val="1"/>
      <w:marLeft w:val="0"/>
      <w:marRight w:val="0"/>
      <w:marTop w:val="0"/>
      <w:marBottom w:val="0"/>
      <w:divBdr>
        <w:top w:val="none" w:sz="0" w:space="0" w:color="auto"/>
        <w:left w:val="none" w:sz="0" w:space="0" w:color="auto"/>
        <w:bottom w:val="none" w:sz="0" w:space="0" w:color="auto"/>
        <w:right w:val="none" w:sz="0" w:space="0" w:color="auto"/>
      </w:divBdr>
    </w:div>
    <w:div w:id="1986543372">
      <w:bodyDiv w:val="1"/>
      <w:marLeft w:val="0"/>
      <w:marRight w:val="0"/>
      <w:marTop w:val="0"/>
      <w:marBottom w:val="0"/>
      <w:divBdr>
        <w:top w:val="none" w:sz="0" w:space="0" w:color="auto"/>
        <w:left w:val="none" w:sz="0" w:space="0" w:color="auto"/>
        <w:bottom w:val="none" w:sz="0" w:space="0" w:color="auto"/>
        <w:right w:val="none" w:sz="0" w:space="0" w:color="auto"/>
      </w:divBdr>
    </w:div>
    <w:div w:id="1986544809">
      <w:bodyDiv w:val="1"/>
      <w:marLeft w:val="0"/>
      <w:marRight w:val="0"/>
      <w:marTop w:val="0"/>
      <w:marBottom w:val="0"/>
      <w:divBdr>
        <w:top w:val="none" w:sz="0" w:space="0" w:color="auto"/>
        <w:left w:val="none" w:sz="0" w:space="0" w:color="auto"/>
        <w:bottom w:val="none" w:sz="0" w:space="0" w:color="auto"/>
        <w:right w:val="none" w:sz="0" w:space="0" w:color="auto"/>
      </w:divBdr>
    </w:div>
    <w:div w:id="1991009428">
      <w:bodyDiv w:val="1"/>
      <w:marLeft w:val="0"/>
      <w:marRight w:val="0"/>
      <w:marTop w:val="0"/>
      <w:marBottom w:val="0"/>
      <w:divBdr>
        <w:top w:val="none" w:sz="0" w:space="0" w:color="auto"/>
        <w:left w:val="none" w:sz="0" w:space="0" w:color="auto"/>
        <w:bottom w:val="none" w:sz="0" w:space="0" w:color="auto"/>
        <w:right w:val="none" w:sz="0" w:space="0" w:color="auto"/>
      </w:divBdr>
    </w:div>
    <w:div w:id="1993438209">
      <w:bodyDiv w:val="1"/>
      <w:marLeft w:val="0"/>
      <w:marRight w:val="0"/>
      <w:marTop w:val="0"/>
      <w:marBottom w:val="0"/>
      <w:divBdr>
        <w:top w:val="none" w:sz="0" w:space="0" w:color="auto"/>
        <w:left w:val="none" w:sz="0" w:space="0" w:color="auto"/>
        <w:bottom w:val="none" w:sz="0" w:space="0" w:color="auto"/>
        <w:right w:val="none" w:sz="0" w:space="0" w:color="auto"/>
      </w:divBdr>
    </w:div>
    <w:div w:id="1996640052">
      <w:bodyDiv w:val="1"/>
      <w:marLeft w:val="0"/>
      <w:marRight w:val="0"/>
      <w:marTop w:val="0"/>
      <w:marBottom w:val="0"/>
      <w:divBdr>
        <w:top w:val="none" w:sz="0" w:space="0" w:color="auto"/>
        <w:left w:val="none" w:sz="0" w:space="0" w:color="auto"/>
        <w:bottom w:val="none" w:sz="0" w:space="0" w:color="auto"/>
        <w:right w:val="none" w:sz="0" w:space="0" w:color="auto"/>
      </w:divBdr>
    </w:div>
    <w:div w:id="1997220649">
      <w:bodyDiv w:val="1"/>
      <w:marLeft w:val="0"/>
      <w:marRight w:val="0"/>
      <w:marTop w:val="0"/>
      <w:marBottom w:val="0"/>
      <w:divBdr>
        <w:top w:val="none" w:sz="0" w:space="0" w:color="auto"/>
        <w:left w:val="none" w:sz="0" w:space="0" w:color="auto"/>
        <w:bottom w:val="none" w:sz="0" w:space="0" w:color="auto"/>
        <w:right w:val="none" w:sz="0" w:space="0" w:color="auto"/>
      </w:divBdr>
    </w:div>
    <w:div w:id="1997681864">
      <w:bodyDiv w:val="1"/>
      <w:marLeft w:val="0"/>
      <w:marRight w:val="0"/>
      <w:marTop w:val="0"/>
      <w:marBottom w:val="0"/>
      <w:divBdr>
        <w:top w:val="none" w:sz="0" w:space="0" w:color="auto"/>
        <w:left w:val="none" w:sz="0" w:space="0" w:color="auto"/>
        <w:bottom w:val="none" w:sz="0" w:space="0" w:color="auto"/>
        <w:right w:val="none" w:sz="0" w:space="0" w:color="auto"/>
      </w:divBdr>
    </w:div>
    <w:div w:id="2002387561">
      <w:bodyDiv w:val="1"/>
      <w:marLeft w:val="0"/>
      <w:marRight w:val="0"/>
      <w:marTop w:val="0"/>
      <w:marBottom w:val="0"/>
      <w:divBdr>
        <w:top w:val="none" w:sz="0" w:space="0" w:color="auto"/>
        <w:left w:val="none" w:sz="0" w:space="0" w:color="auto"/>
        <w:bottom w:val="none" w:sz="0" w:space="0" w:color="auto"/>
        <w:right w:val="none" w:sz="0" w:space="0" w:color="auto"/>
      </w:divBdr>
    </w:div>
    <w:div w:id="2004317093">
      <w:bodyDiv w:val="1"/>
      <w:marLeft w:val="0"/>
      <w:marRight w:val="0"/>
      <w:marTop w:val="0"/>
      <w:marBottom w:val="0"/>
      <w:divBdr>
        <w:top w:val="none" w:sz="0" w:space="0" w:color="auto"/>
        <w:left w:val="none" w:sz="0" w:space="0" w:color="auto"/>
        <w:bottom w:val="none" w:sz="0" w:space="0" w:color="auto"/>
        <w:right w:val="none" w:sz="0" w:space="0" w:color="auto"/>
      </w:divBdr>
    </w:div>
    <w:div w:id="2007123926">
      <w:bodyDiv w:val="1"/>
      <w:marLeft w:val="0"/>
      <w:marRight w:val="0"/>
      <w:marTop w:val="0"/>
      <w:marBottom w:val="0"/>
      <w:divBdr>
        <w:top w:val="none" w:sz="0" w:space="0" w:color="auto"/>
        <w:left w:val="none" w:sz="0" w:space="0" w:color="auto"/>
        <w:bottom w:val="none" w:sz="0" w:space="0" w:color="auto"/>
        <w:right w:val="none" w:sz="0" w:space="0" w:color="auto"/>
      </w:divBdr>
    </w:div>
    <w:div w:id="2008054601">
      <w:bodyDiv w:val="1"/>
      <w:marLeft w:val="0"/>
      <w:marRight w:val="0"/>
      <w:marTop w:val="0"/>
      <w:marBottom w:val="0"/>
      <w:divBdr>
        <w:top w:val="none" w:sz="0" w:space="0" w:color="auto"/>
        <w:left w:val="none" w:sz="0" w:space="0" w:color="auto"/>
        <w:bottom w:val="none" w:sz="0" w:space="0" w:color="auto"/>
        <w:right w:val="none" w:sz="0" w:space="0" w:color="auto"/>
      </w:divBdr>
    </w:div>
    <w:div w:id="2009554043">
      <w:bodyDiv w:val="1"/>
      <w:marLeft w:val="0"/>
      <w:marRight w:val="0"/>
      <w:marTop w:val="0"/>
      <w:marBottom w:val="0"/>
      <w:divBdr>
        <w:top w:val="none" w:sz="0" w:space="0" w:color="auto"/>
        <w:left w:val="none" w:sz="0" w:space="0" w:color="auto"/>
        <w:bottom w:val="none" w:sz="0" w:space="0" w:color="auto"/>
        <w:right w:val="none" w:sz="0" w:space="0" w:color="auto"/>
      </w:divBdr>
    </w:div>
    <w:div w:id="2012946098">
      <w:bodyDiv w:val="1"/>
      <w:marLeft w:val="0"/>
      <w:marRight w:val="0"/>
      <w:marTop w:val="0"/>
      <w:marBottom w:val="0"/>
      <w:divBdr>
        <w:top w:val="none" w:sz="0" w:space="0" w:color="auto"/>
        <w:left w:val="none" w:sz="0" w:space="0" w:color="auto"/>
        <w:bottom w:val="none" w:sz="0" w:space="0" w:color="auto"/>
        <w:right w:val="none" w:sz="0" w:space="0" w:color="auto"/>
      </w:divBdr>
    </w:div>
    <w:div w:id="2014918621">
      <w:bodyDiv w:val="1"/>
      <w:marLeft w:val="0"/>
      <w:marRight w:val="0"/>
      <w:marTop w:val="0"/>
      <w:marBottom w:val="0"/>
      <w:divBdr>
        <w:top w:val="none" w:sz="0" w:space="0" w:color="auto"/>
        <w:left w:val="none" w:sz="0" w:space="0" w:color="auto"/>
        <w:bottom w:val="none" w:sz="0" w:space="0" w:color="auto"/>
        <w:right w:val="none" w:sz="0" w:space="0" w:color="auto"/>
      </w:divBdr>
    </w:div>
    <w:div w:id="2020279561">
      <w:bodyDiv w:val="1"/>
      <w:marLeft w:val="0"/>
      <w:marRight w:val="0"/>
      <w:marTop w:val="0"/>
      <w:marBottom w:val="0"/>
      <w:divBdr>
        <w:top w:val="none" w:sz="0" w:space="0" w:color="auto"/>
        <w:left w:val="none" w:sz="0" w:space="0" w:color="auto"/>
        <w:bottom w:val="none" w:sz="0" w:space="0" w:color="auto"/>
        <w:right w:val="none" w:sz="0" w:space="0" w:color="auto"/>
      </w:divBdr>
      <w:divsChild>
        <w:div w:id="1878276527">
          <w:marLeft w:val="0"/>
          <w:marRight w:val="0"/>
          <w:marTop w:val="0"/>
          <w:marBottom w:val="0"/>
          <w:divBdr>
            <w:top w:val="none" w:sz="0" w:space="0" w:color="auto"/>
            <w:left w:val="none" w:sz="0" w:space="0" w:color="auto"/>
            <w:bottom w:val="none" w:sz="0" w:space="0" w:color="auto"/>
            <w:right w:val="none" w:sz="0" w:space="0" w:color="auto"/>
          </w:divBdr>
        </w:div>
      </w:divsChild>
    </w:div>
    <w:div w:id="2024553784">
      <w:bodyDiv w:val="1"/>
      <w:marLeft w:val="0"/>
      <w:marRight w:val="0"/>
      <w:marTop w:val="0"/>
      <w:marBottom w:val="0"/>
      <w:divBdr>
        <w:top w:val="none" w:sz="0" w:space="0" w:color="auto"/>
        <w:left w:val="none" w:sz="0" w:space="0" w:color="auto"/>
        <w:bottom w:val="none" w:sz="0" w:space="0" w:color="auto"/>
        <w:right w:val="none" w:sz="0" w:space="0" w:color="auto"/>
      </w:divBdr>
    </w:div>
    <w:div w:id="2024746573">
      <w:bodyDiv w:val="1"/>
      <w:marLeft w:val="0"/>
      <w:marRight w:val="0"/>
      <w:marTop w:val="0"/>
      <w:marBottom w:val="0"/>
      <w:divBdr>
        <w:top w:val="none" w:sz="0" w:space="0" w:color="auto"/>
        <w:left w:val="none" w:sz="0" w:space="0" w:color="auto"/>
        <w:bottom w:val="none" w:sz="0" w:space="0" w:color="auto"/>
        <w:right w:val="none" w:sz="0" w:space="0" w:color="auto"/>
      </w:divBdr>
    </w:div>
    <w:div w:id="2031759810">
      <w:bodyDiv w:val="1"/>
      <w:marLeft w:val="0"/>
      <w:marRight w:val="0"/>
      <w:marTop w:val="0"/>
      <w:marBottom w:val="0"/>
      <w:divBdr>
        <w:top w:val="none" w:sz="0" w:space="0" w:color="auto"/>
        <w:left w:val="none" w:sz="0" w:space="0" w:color="auto"/>
        <w:bottom w:val="none" w:sz="0" w:space="0" w:color="auto"/>
        <w:right w:val="none" w:sz="0" w:space="0" w:color="auto"/>
      </w:divBdr>
    </w:div>
    <w:div w:id="2031879268">
      <w:bodyDiv w:val="1"/>
      <w:marLeft w:val="0"/>
      <w:marRight w:val="0"/>
      <w:marTop w:val="0"/>
      <w:marBottom w:val="0"/>
      <w:divBdr>
        <w:top w:val="none" w:sz="0" w:space="0" w:color="auto"/>
        <w:left w:val="none" w:sz="0" w:space="0" w:color="auto"/>
        <w:bottom w:val="none" w:sz="0" w:space="0" w:color="auto"/>
        <w:right w:val="none" w:sz="0" w:space="0" w:color="auto"/>
      </w:divBdr>
    </w:div>
    <w:div w:id="2032105386">
      <w:bodyDiv w:val="1"/>
      <w:marLeft w:val="0"/>
      <w:marRight w:val="0"/>
      <w:marTop w:val="0"/>
      <w:marBottom w:val="0"/>
      <w:divBdr>
        <w:top w:val="none" w:sz="0" w:space="0" w:color="auto"/>
        <w:left w:val="none" w:sz="0" w:space="0" w:color="auto"/>
        <w:bottom w:val="none" w:sz="0" w:space="0" w:color="auto"/>
        <w:right w:val="none" w:sz="0" w:space="0" w:color="auto"/>
      </w:divBdr>
    </w:div>
    <w:div w:id="2035576163">
      <w:bodyDiv w:val="1"/>
      <w:marLeft w:val="0"/>
      <w:marRight w:val="0"/>
      <w:marTop w:val="0"/>
      <w:marBottom w:val="0"/>
      <w:divBdr>
        <w:top w:val="none" w:sz="0" w:space="0" w:color="auto"/>
        <w:left w:val="none" w:sz="0" w:space="0" w:color="auto"/>
        <w:bottom w:val="none" w:sz="0" w:space="0" w:color="auto"/>
        <w:right w:val="none" w:sz="0" w:space="0" w:color="auto"/>
      </w:divBdr>
    </w:div>
    <w:div w:id="2036732389">
      <w:bodyDiv w:val="1"/>
      <w:marLeft w:val="0"/>
      <w:marRight w:val="0"/>
      <w:marTop w:val="0"/>
      <w:marBottom w:val="0"/>
      <w:divBdr>
        <w:top w:val="none" w:sz="0" w:space="0" w:color="auto"/>
        <w:left w:val="none" w:sz="0" w:space="0" w:color="auto"/>
        <w:bottom w:val="none" w:sz="0" w:space="0" w:color="auto"/>
        <w:right w:val="none" w:sz="0" w:space="0" w:color="auto"/>
      </w:divBdr>
    </w:div>
    <w:div w:id="2037150926">
      <w:bodyDiv w:val="1"/>
      <w:marLeft w:val="0"/>
      <w:marRight w:val="0"/>
      <w:marTop w:val="0"/>
      <w:marBottom w:val="0"/>
      <w:divBdr>
        <w:top w:val="none" w:sz="0" w:space="0" w:color="auto"/>
        <w:left w:val="none" w:sz="0" w:space="0" w:color="auto"/>
        <w:bottom w:val="none" w:sz="0" w:space="0" w:color="auto"/>
        <w:right w:val="none" w:sz="0" w:space="0" w:color="auto"/>
      </w:divBdr>
    </w:div>
    <w:div w:id="2039621000">
      <w:bodyDiv w:val="1"/>
      <w:marLeft w:val="0"/>
      <w:marRight w:val="0"/>
      <w:marTop w:val="0"/>
      <w:marBottom w:val="0"/>
      <w:divBdr>
        <w:top w:val="none" w:sz="0" w:space="0" w:color="auto"/>
        <w:left w:val="none" w:sz="0" w:space="0" w:color="auto"/>
        <w:bottom w:val="none" w:sz="0" w:space="0" w:color="auto"/>
        <w:right w:val="none" w:sz="0" w:space="0" w:color="auto"/>
      </w:divBdr>
    </w:div>
    <w:div w:id="204454948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38379">
      <w:bodyDiv w:val="1"/>
      <w:marLeft w:val="0"/>
      <w:marRight w:val="0"/>
      <w:marTop w:val="0"/>
      <w:marBottom w:val="0"/>
      <w:divBdr>
        <w:top w:val="none" w:sz="0" w:space="0" w:color="auto"/>
        <w:left w:val="none" w:sz="0" w:space="0" w:color="auto"/>
        <w:bottom w:val="none" w:sz="0" w:space="0" w:color="auto"/>
        <w:right w:val="none" w:sz="0" w:space="0" w:color="auto"/>
      </w:divBdr>
    </w:div>
    <w:div w:id="2047833600">
      <w:bodyDiv w:val="1"/>
      <w:marLeft w:val="0"/>
      <w:marRight w:val="0"/>
      <w:marTop w:val="0"/>
      <w:marBottom w:val="0"/>
      <w:divBdr>
        <w:top w:val="none" w:sz="0" w:space="0" w:color="auto"/>
        <w:left w:val="none" w:sz="0" w:space="0" w:color="auto"/>
        <w:bottom w:val="none" w:sz="0" w:space="0" w:color="auto"/>
        <w:right w:val="none" w:sz="0" w:space="0" w:color="auto"/>
      </w:divBdr>
    </w:div>
    <w:div w:id="2052873079">
      <w:bodyDiv w:val="1"/>
      <w:marLeft w:val="0"/>
      <w:marRight w:val="0"/>
      <w:marTop w:val="0"/>
      <w:marBottom w:val="0"/>
      <w:divBdr>
        <w:top w:val="none" w:sz="0" w:space="0" w:color="auto"/>
        <w:left w:val="none" w:sz="0" w:space="0" w:color="auto"/>
        <w:bottom w:val="none" w:sz="0" w:space="0" w:color="auto"/>
        <w:right w:val="none" w:sz="0" w:space="0" w:color="auto"/>
      </w:divBdr>
    </w:div>
    <w:div w:id="2055425289">
      <w:bodyDiv w:val="1"/>
      <w:marLeft w:val="0"/>
      <w:marRight w:val="0"/>
      <w:marTop w:val="0"/>
      <w:marBottom w:val="0"/>
      <w:divBdr>
        <w:top w:val="none" w:sz="0" w:space="0" w:color="auto"/>
        <w:left w:val="none" w:sz="0" w:space="0" w:color="auto"/>
        <w:bottom w:val="none" w:sz="0" w:space="0" w:color="auto"/>
        <w:right w:val="none" w:sz="0" w:space="0" w:color="auto"/>
      </w:divBdr>
    </w:div>
    <w:div w:id="2057776048">
      <w:bodyDiv w:val="1"/>
      <w:marLeft w:val="0"/>
      <w:marRight w:val="0"/>
      <w:marTop w:val="0"/>
      <w:marBottom w:val="0"/>
      <w:divBdr>
        <w:top w:val="none" w:sz="0" w:space="0" w:color="auto"/>
        <w:left w:val="none" w:sz="0" w:space="0" w:color="auto"/>
        <w:bottom w:val="none" w:sz="0" w:space="0" w:color="auto"/>
        <w:right w:val="none" w:sz="0" w:space="0" w:color="auto"/>
      </w:divBdr>
    </w:div>
    <w:div w:id="2058780194">
      <w:bodyDiv w:val="1"/>
      <w:marLeft w:val="0"/>
      <w:marRight w:val="0"/>
      <w:marTop w:val="0"/>
      <w:marBottom w:val="0"/>
      <w:divBdr>
        <w:top w:val="none" w:sz="0" w:space="0" w:color="auto"/>
        <w:left w:val="none" w:sz="0" w:space="0" w:color="auto"/>
        <w:bottom w:val="none" w:sz="0" w:space="0" w:color="auto"/>
        <w:right w:val="none" w:sz="0" w:space="0" w:color="auto"/>
      </w:divBdr>
    </w:div>
    <w:div w:id="2063170656">
      <w:bodyDiv w:val="1"/>
      <w:marLeft w:val="0"/>
      <w:marRight w:val="0"/>
      <w:marTop w:val="0"/>
      <w:marBottom w:val="0"/>
      <w:divBdr>
        <w:top w:val="none" w:sz="0" w:space="0" w:color="auto"/>
        <w:left w:val="none" w:sz="0" w:space="0" w:color="auto"/>
        <w:bottom w:val="none" w:sz="0" w:space="0" w:color="auto"/>
        <w:right w:val="none" w:sz="0" w:space="0" w:color="auto"/>
      </w:divBdr>
    </w:div>
    <w:div w:id="2064870173">
      <w:bodyDiv w:val="1"/>
      <w:marLeft w:val="0"/>
      <w:marRight w:val="0"/>
      <w:marTop w:val="0"/>
      <w:marBottom w:val="0"/>
      <w:divBdr>
        <w:top w:val="none" w:sz="0" w:space="0" w:color="auto"/>
        <w:left w:val="none" w:sz="0" w:space="0" w:color="auto"/>
        <w:bottom w:val="none" w:sz="0" w:space="0" w:color="auto"/>
        <w:right w:val="none" w:sz="0" w:space="0" w:color="auto"/>
      </w:divBdr>
    </w:div>
    <w:div w:id="2066443352">
      <w:bodyDiv w:val="1"/>
      <w:marLeft w:val="0"/>
      <w:marRight w:val="0"/>
      <w:marTop w:val="0"/>
      <w:marBottom w:val="0"/>
      <w:divBdr>
        <w:top w:val="none" w:sz="0" w:space="0" w:color="auto"/>
        <w:left w:val="none" w:sz="0" w:space="0" w:color="auto"/>
        <w:bottom w:val="none" w:sz="0" w:space="0" w:color="auto"/>
        <w:right w:val="none" w:sz="0" w:space="0" w:color="auto"/>
      </w:divBdr>
    </w:div>
    <w:div w:id="2068064551">
      <w:bodyDiv w:val="1"/>
      <w:marLeft w:val="0"/>
      <w:marRight w:val="0"/>
      <w:marTop w:val="0"/>
      <w:marBottom w:val="0"/>
      <w:divBdr>
        <w:top w:val="none" w:sz="0" w:space="0" w:color="auto"/>
        <w:left w:val="none" w:sz="0" w:space="0" w:color="auto"/>
        <w:bottom w:val="none" w:sz="0" w:space="0" w:color="auto"/>
        <w:right w:val="none" w:sz="0" w:space="0" w:color="auto"/>
      </w:divBdr>
    </w:div>
    <w:div w:id="2073889085">
      <w:bodyDiv w:val="1"/>
      <w:marLeft w:val="0"/>
      <w:marRight w:val="0"/>
      <w:marTop w:val="0"/>
      <w:marBottom w:val="0"/>
      <w:divBdr>
        <w:top w:val="none" w:sz="0" w:space="0" w:color="auto"/>
        <w:left w:val="none" w:sz="0" w:space="0" w:color="auto"/>
        <w:bottom w:val="none" w:sz="0" w:space="0" w:color="auto"/>
        <w:right w:val="none" w:sz="0" w:space="0" w:color="auto"/>
      </w:divBdr>
    </w:div>
    <w:div w:id="2076394623">
      <w:bodyDiv w:val="1"/>
      <w:marLeft w:val="0"/>
      <w:marRight w:val="0"/>
      <w:marTop w:val="0"/>
      <w:marBottom w:val="0"/>
      <w:divBdr>
        <w:top w:val="none" w:sz="0" w:space="0" w:color="auto"/>
        <w:left w:val="none" w:sz="0" w:space="0" w:color="auto"/>
        <w:bottom w:val="none" w:sz="0" w:space="0" w:color="auto"/>
        <w:right w:val="none" w:sz="0" w:space="0" w:color="auto"/>
      </w:divBdr>
    </w:div>
    <w:div w:id="2078746464">
      <w:bodyDiv w:val="1"/>
      <w:marLeft w:val="0"/>
      <w:marRight w:val="0"/>
      <w:marTop w:val="0"/>
      <w:marBottom w:val="0"/>
      <w:divBdr>
        <w:top w:val="none" w:sz="0" w:space="0" w:color="auto"/>
        <w:left w:val="none" w:sz="0" w:space="0" w:color="auto"/>
        <w:bottom w:val="none" w:sz="0" w:space="0" w:color="auto"/>
        <w:right w:val="none" w:sz="0" w:space="0" w:color="auto"/>
      </w:divBdr>
    </w:div>
    <w:div w:id="2080518875">
      <w:bodyDiv w:val="1"/>
      <w:marLeft w:val="0"/>
      <w:marRight w:val="0"/>
      <w:marTop w:val="0"/>
      <w:marBottom w:val="0"/>
      <w:divBdr>
        <w:top w:val="none" w:sz="0" w:space="0" w:color="auto"/>
        <w:left w:val="none" w:sz="0" w:space="0" w:color="auto"/>
        <w:bottom w:val="none" w:sz="0" w:space="0" w:color="auto"/>
        <w:right w:val="none" w:sz="0" w:space="0" w:color="auto"/>
      </w:divBdr>
    </w:div>
    <w:div w:id="2085374127">
      <w:bodyDiv w:val="1"/>
      <w:marLeft w:val="0"/>
      <w:marRight w:val="0"/>
      <w:marTop w:val="0"/>
      <w:marBottom w:val="0"/>
      <w:divBdr>
        <w:top w:val="none" w:sz="0" w:space="0" w:color="auto"/>
        <w:left w:val="none" w:sz="0" w:space="0" w:color="auto"/>
        <w:bottom w:val="none" w:sz="0" w:space="0" w:color="auto"/>
        <w:right w:val="none" w:sz="0" w:space="0" w:color="auto"/>
      </w:divBdr>
    </w:div>
    <w:div w:id="2086418472">
      <w:bodyDiv w:val="1"/>
      <w:marLeft w:val="0"/>
      <w:marRight w:val="0"/>
      <w:marTop w:val="0"/>
      <w:marBottom w:val="0"/>
      <w:divBdr>
        <w:top w:val="none" w:sz="0" w:space="0" w:color="auto"/>
        <w:left w:val="none" w:sz="0" w:space="0" w:color="auto"/>
        <w:bottom w:val="none" w:sz="0" w:space="0" w:color="auto"/>
        <w:right w:val="none" w:sz="0" w:space="0" w:color="auto"/>
      </w:divBdr>
    </w:div>
    <w:div w:id="2087722677">
      <w:bodyDiv w:val="1"/>
      <w:marLeft w:val="0"/>
      <w:marRight w:val="0"/>
      <w:marTop w:val="0"/>
      <w:marBottom w:val="0"/>
      <w:divBdr>
        <w:top w:val="none" w:sz="0" w:space="0" w:color="auto"/>
        <w:left w:val="none" w:sz="0" w:space="0" w:color="auto"/>
        <w:bottom w:val="none" w:sz="0" w:space="0" w:color="auto"/>
        <w:right w:val="none" w:sz="0" w:space="0" w:color="auto"/>
      </w:divBdr>
    </w:div>
    <w:div w:id="2087797276">
      <w:bodyDiv w:val="1"/>
      <w:marLeft w:val="0"/>
      <w:marRight w:val="0"/>
      <w:marTop w:val="0"/>
      <w:marBottom w:val="0"/>
      <w:divBdr>
        <w:top w:val="none" w:sz="0" w:space="0" w:color="auto"/>
        <w:left w:val="none" w:sz="0" w:space="0" w:color="auto"/>
        <w:bottom w:val="none" w:sz="0" w:space="0" w:color="auto"/>
        <w:right w:val="none" w:sz="0" w:space="0" w:color="auto"/>
      </w:divBdr>
    </w:div>
    <w:div w:id="2088576114">
      <w:bodyDiv w:val="1"/>
      <w:marLeft w:val="0"/>
      <w:marRight w:val="0"/>
      <w:marTop w:val="0"/>
      <w:marBottom w:val="0"/>
      <w:divBdr>
        <w:top w:val="none" w:sz="0" w:space="0" w:color="auto"/>
        <w:left w:val="none" w:sz="0" w:space="0" w:color="auto"/>
        <w:bottom w:val="none" w:sz="0" w:space="0" w:color="auto"/>
        <w:right w:val="none" w:sz="0" w:space="0" w:color="auto"/>
      </w:divBdr>
    </w:div>
    <w:div w:id="2089885212">
      <w:bodyDiv w:val="1"/>
      <w:marLeft w:val="0"/>
      <w:marRight w:val="0"/>
      <w:marTop w:val="0"/>
      <w:marBottom w:val="0"/>
      <w:divBdr>
        <w:top w:val="none" w:sz="0" w:space="0" w:color="auto"/>
        <w:left w:val="none" w:sz="0" w:space="0" w:color="auto"/>
        <w:bottom w:val="none" w:sz="0" w:space="0" w:color="auto"/>
        <w:right w:val="none" w:sz="0" w:space="0" w:color="auto"/>
      </w:divBdr>
    </w:div>
    <w:div w:id="2092576419">
      <w:bodyDiv w:val="1"/>
      <w:marLeft w:val="0"/>
      <w:marRight w:val="0"/>
      <w:marTop w:val="0"/>
      <w:marBottom w:val="0"/>
      <w:divBdr>
        <w:top w:val="none" w:sz="0" w:space="0" w:color="auto"/>
        <w:left w:val="none" w:sz="0" w:space="0" w:color="auto"/>
        <w:bottom w:val="none" w:sz="0" w:space="0" w:color="auto"/>
        <w:right w:val="none" w:sz="0" w:space="0" w:color="auto"/>
      </w:divBdr>
    </w:div>
    <w:div w:id="2097051941">
      <w:bodyDiv w:val="1"/>
      <w:marLeft w:val="0"/>
      <w:marRight w:val="0"/>
      <w:marTop w:val="0"/>
      <w:marBottom w:val="0"/>
      <w:divBdr>
        <w:top w:val="none" w:sz="0" w:space="0" w:color="auto"/>
        <w:left w:val="none" w:sz="0" w:space="0" w:color="auto"/>
        <w:bottom w:val="none" w:sz="0" w:space="0" w:color="auto"/>
        <w:right w:val="none" w:sz="0" w:space="0" w:color="auto"/>
      </w:divBdr>
    </w:div>
    <w:div w:id="2098553593">
      <w:bodyDiv w:val="1"/>
      <w:marLeft w:val="0"/>
      <w:marRight w:val="0"/>
      <w:marTop w:val="0"/>
      <w:marBottom w:val="0"/>
      <w:divBdr>
        <w:top w:val="none" w:sz="0" w:space="0" w:color="auto"/>
        <w:left w:val="none" w:sz="0" w:space="0" w:color="auto"/>
        <w:bottom w:val="none" w:sz="0" w:space="0" w:color="auto"/>
        <w:right w:val="none" w:sz="0" w:space="0" w:color="auto"/>
      </w:divBdr>
    </w:div>
    <w:div w:id="2110924466">
      <w:bodyDiv w:val="1"/>
      <w:marLeft w:val="0"/>
      <w:marRight w:val="0"/>
      <w:marTop w:val="0"/>
      <w:marBottom w:val="0"/>
      <w:divBdr>
        <w:top w:val="none" w:sz="0" w:space="0" w:color="auto"/>
        <w:left w:val="none" w:sz="0" w:space="0" w:color="auto"/>
        <w:bottom w:val="none" w:sz="0" w:space="0" w:color="auto"/>
        <w:right w:val="none" w:sz="0" w:space="0" w:color="auto"/>
      </w:divBdr>
    </w:div>
    <w:div w:id="2111583878">
      <w:bodyDiv w:val="1"/>
      <w:marLeft w:val="0"/>
      <w:marRight w:val="0"/>
      <w:marTop w:val="0"/>
      <w:marBottom w:val="0"/>
      <w:divBdr>
        <w:top w:val="none" w:sz="0" w:space="0" w:color="auto"/>
        <w:left w:val="none" w:sz="0" w:space="0" w:color="auto"/>
        <w:bottom w:val="none" w:sz="0" w:space="0" w:color="auto"/>
        <w:right w:val="none" w:sz="0" w:space="0" w:color="auto"/>
      </w:divBdr>
    </w:div>
    <w:div w:id="2114082707">
      <w:bodyDiv w:val="1"/>
      <w:marLeft w:val="0"/>
      <w:marRight w:val="0"/>
      <w:marTop w:val="0"/>
      <w:marBottom w:val="0"/>
      <w:divBdr>
        <w:top w:val="none" w:sz="0" w:space="0" w:color="auto"/>
        <w:left w:val="none" w:sz="0" w:space="0" w:color="auto"/>
        <w:bottom w:val="none" w:sz="0" w:space="0" w:color="auto"/>
        <w:right w:val="none" w:sz="0" w:space="0" w:color="auto"/>
      </w:divBdr>
    </w:div>
    <w:div w:id="2116175007">
      <w:bodyDiv w:val="1"/>
      <w:marLeft w:val="0"/>
      <w:marRight w:val="0"/>
      <w:marTop w:val="0"/>
      <w:marBottom w:val="0"/>
      <w:divBdr>
        <w:top w:val="none" w:sz="0" w:space="0" w:color="auto"/>
        <w:left w:val="none" w:sz="0" w:space="0" w:color="auto"/>
        <w:bottom w:val="none" w:sz="0" w:space="0" w:color="auto"/>
        <w:right w:val="none" w:sz="0" w:space="0" w:color="auto"/>
      </w:divBdr>
    </w:div>
    <w:div w:id="2116900903">
      <w:bodyDiv w:val="1"/>
      <w:marLeft w:val="0"/>
      <w:marRight w:val="0"/>
      <w:marTop w:val="0"/>
      <w:marBottom w:val="0"/>
      <w:divBdr>
        <w:top w:val="none" w:sz="0" w:space="0" w:color="auto"/>
        <w:left w:val="none" w:sz="0" w:space="0" w:color="auto"/>
        <w:bottom w:val="none" w:sz="0" w:space="0" w:color="auto"/>
        <w:right w:val="none" w:sz="0" w:space="0" w:color="auto"/>
      </w:divBdr>
    </w:div>
    <w:div w:id="2119831037">
      <w:bodyDiv w:val="1"/>
      <w:marLeft w:val="0"/>
      <w:marRight w:val="0"/>
      <w:marTop w:val="0"/>
      <w:marBottom w:val="0"/>
      <w:divBdr>
        <w:top w:val="none" w:sz="0" w:space="0" w:color="auto"/>
        <w:left w:val="none" w:sz="0" w:space="0" w:color="auto"/>
        <w:bottom w:val="none" w:sz="0" w:space="0" w:color="auto"/>
        <w:right w:val="none" w:sz="0" w:space="0" w:color="auto"/>
      </w:divBdr>
    </w:div>
    <w:div w:id="2120877809">
      <w:bodyDiv w:val="1"/>
      <w:marLeft w:val="0"/>
      <w:marRight w:val="0"/>
      <w:marTop w:val="0"/>
      <w:marBottom w:val="0"/>
      <w:divBdr>
        <w:top w:val="none" w:sz="0" w:space="0" w:color="auto"/>
        <w:left w:val="none" w:sz="0" w:space="0" w:color="auto"/>
        <w:bottom w:val="none" w:sz="0" w:space="0" w:color="auto"/>
        <w:right w:val="none" w:sz="0" w:space="0" w:color="auto"/>
      </w:divBdr>
    </w:div>
    <w:div w:id="2124104872">
      <w:bodyDiv w:val="1"/>
      <w:marLeft w:val="0"/>
      <w:marRight w:val="0"/>
      <w:marTop w:val="0"/>
      <w:marBottom w:val="0"/>
      <w:divBdr>
        <w:top w:val="none" w:sz="0" w:space="0" w:color="auto"/>
        <w:left w:val="none" w:sz="0" w:space="0" w:color="auto"/>
        <w:bottom w:val="none" w:sz="0" w:space="0" w:color="auto"/>
        <w:right w:val="none" w:sz="0" w:space="0" w:color="auto"/>
      </w:divBdr>
    </w:div>
    <w:div w:id="2128349458">
      <w:bodyDiv w:val="1"/>
      <w:marLeft w:val="0"/>
      <w:marRight w:val="0"/>
      <w:marTop w:val="0"/>
      <w:marBottom w:val="0"/>
      <w:divBdr>
        <w:top w:val="none" w:sz="0" w:space="0" w:color="auto"/>
        <w:left w:val="none" w:sz="0" w:space="0" w:color="auto"/>
        <w:bottom w:val="none" w:sz="0" w:space="0" w:color="auto"/>
        <w:right w:val="none" w:sz="0" w:space="0" w:color="auto"/>
      </w:divBdr>
    </w:div>
    <w:div w:id="2131125676">
      <w:bodyDiv w:val="1"/>
      <w:marLeft w:val="0"/>
      <w:marRight w:val="0"/>
      <w:marTop w:val="0"/>
      <w:marBottom w:val="0"/>
      <w:divBdr>
        <w:top w:val="none" w:sz="0" w:space="0" w:color="auto"/>
        <w:left w:val="none" w:sz="0" w:space="0" w:color="auto"/>
        <w:bottom w:val="none" w:sz="0" w:space="0" w:color="auto"/>
        <w:right w:val="none" w:sz="0" w:space="0" w:color="auto"/>
      </w:divBdr>
    </w:div>
    <w:div w:id="2134247162">
      <w:bodyDiv w:val="1"/>
      <w:marLeft w:val="0"/>
      <w:marRight w:val="0"/>
      <w:marTop w:val="0"/>
      <w:marBottom w:val="0"/>
      <w:divBdr>
        <w:top w:val="none" w:sz="0" w:space="0" w:color="auto"/>
        <w:left w:val="none" w:sz="0" w:space="0" w:color="auto"/>
        <w:bottom w:val="none" w:sz="0" w:space="0" w:color="auto"/>
        <w:right w:val="none" w:sz="0" w:space="0" w:color="auto"/>
      </w:divBdr>
    </w:div>
    <w:div w:id="2134707771">
      <w:bodyDiv w:val="1"/>
      <w:marLeft w:val="0"/>
      <w:marRight w:val="0"/>
      <w:marTop w:val="0"/>
      <w:marBottom w:val="0"/>
      <w:divBdr>
        <w:top w:val="none" w:sz="0" w:space="0" w:color="auto"/>
        <w:left w:val="none" w:sz="0" w:space="0" w:color="auto"/>
        <w:bottom w:val="none" w:sz="0" w:space="0" w:color="auto"/>
        <w:right w:val="none" w:sz="0" w:space="0" w:color="auto"/>
      </w:divBdr>
    </w:div>
    <w:div w:id="2135246247">
      <w:bodyDiv w:val="1"/>
      <w:marLeft w:val="0"/>
      <w:marRight w:val="0"/>
      <w:marTop w:val="0"/>
      <w:marBottom w:val="0"/>
      <w:divBdr>
        <w:top w:val="none" w:sz="0" w:space="0" w:color="auto"/>
        <w:left w:val="none" w:sz="0" w:space="0" w:color="auto"/>
        <w:bottom w:val="none" w:sz="0" w:space="0" w:color="auto"/>
        <w:right w:val="none" w:sz="0" w:space="0" w:color="auto"/>
      </w:divBdr>
    </w:div>
    <w:div w:id="2135561872">
      <w:bodyDiv w:val="1"/>
      <w:marLeft w:val="0"/>
      <w:marRight w:val="0"/>
      <w:marTop w:val="0"/>
      <w:marBottom w:val="0"/>
      <w:divBdr>
        <w:top w:val="none" w:sz="0" w:space="0" w:color="auto"/>
        <w:left w:val="none" w:sz="0" w:space="0" w:color="auto"/>
        <w:bottom w:val="none" w:sz="0" w:space="0" w:color="auto"/>
        <w:right w:val="none" w:sz="0" w:space="0" w:color="auto"/>
      </w:divBdr>
    </w:div>
    <w:div w:id="2138524076">
      <w:bodyDiv w:val="1"/>
      <w:marLeft w:val="0"/>
      <w:marRight w:val="0"/>
      <w:marTop w:val="0"/>
      <w:marBottom w:val="0"/>
      <w:divBdr>
        <w:top w:val="none" w:sz="0" w:space="0" w:color="auto"/>
        <w:left w:val="none" w:sz="0" w:space="0" w:color="auto"/>
        <w:bottom w:val="none" w:sz="0" w:space="0" w:color="auto"/>
        <w:right w:val="none" w:sz="0" w:space="0" w:color="auto"/>
      </w:divBdr>
    </w:div>
    <w:div w:id="2139568823">
      <w:bodyDiv w:val="1"/>
      <w:marLeft w:val="0"/>
      <w:marRight w:val="0"/>
      <w:marTop w:val="0"/>
      <w:marBottom w:val="0"/>
      <w:divBdr>
        <w:top w:val="none" w:sz="0" w:space="0" w:color="auto"/>
        <w:left w:val="none" w:sz="0" w:space="0" w:color="auto"/>
        <w:bottom w:val="none" w:sz="0" w:space="0" w:color="auto"/>
        <w:right w:val="none" w:sz="0" w:space="0" w:color="auto"/>
      </w:divBdr>
    </w:div>
    <w:div w:id="2145387620">
      <w:bodyDiv w:val="1"/>
      <w:marLeft w:val="0"/>
      <w:marRight w:val="0"/>
      <w:marTop w:val="0"/>
      <w:marBottom w:val="0"/>
      <w:divBdr>
        <w:top w:val="none" w:sz="0" w:space="0" w:color="auto"/>
        <w:left w:val="none" w:sz="0" w:space="0" w:color="auto"/>
        <w:bottom w:val="none" w:sz="0" w:space="0" w:color="auto"/>
        <w:right w:val="none" w:sz="0" w:space="0" w:color="auto"/>
      </w:divBdr>
    </w:div>
    <w:div w:id="2146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header" Target="header2.xml"/><Relationship Id="rId21" Type="http://schemas.openxmlformats.org/officeDocument/2006/relationships/chart" Target="charts/chart5.xm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bulletin@sebi.gov.in" TargetMode="Externa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hart" Target="charts/chart8.xml"/><Relationship Id="rId32" Type="http://schemas.openxmlformats.org/officeDocument/2006/relationships/image" Target="media/image1.png"/><Relationship Id="rId37" Type="http://schemas.openxmlformats.org/officeDocument/2006/relationships/hyperlink" Target="https://www.sebi.gov.in/reports-and-statistics.html"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ebi.gov.in/reports-and-statistics.html"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www.fca.org.uk/about/how-we-work" TargetMode="External"/><Relationship Id="rId10" Type="http://schemas.openxmlformats.org/officeDocument/2006/relationships/styles" Target="style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7.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6.xm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Work\DEPA-RRD\Bulletin\May%202022\CMR%20May%20202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E:\C%20DRIVE%20DATA%20BACKUP%2019-12-2019\Desktop\Bulletin\Workings-Jan%20202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E:\C%20DRIVE%20DATA%20BACKUP%2019-12-2019\Desktop\Bulletin\Workings-Jan%202022.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E:\C%20DRIVE%20DATA%20BACKUP%2019-12-2019\Desktop\Bulletin\Workings-Jan%202022.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SUMIT%20DATA\01.%20Monthly\00.%20Working\Monthly%20Working.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SUMIT%20DATA\01.%20Monthly\00.%20Working\Monthly%20Working.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vimal%20backup\SEBI%20WORK%203-%20DEPA1\2022-23\DEPA1%20Bulletin%20-GMR\2022%2005%20GMR\2022%2005%20GMR%20NEW%20-%20Copy.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D:\vimal%20backup\SEBI%20WORK%203-%20DEPA1\2022-23\DEPA1%20Bulletin%20-GMR\2022%2005%20GMR\2022%2005%20GMR%20NEW%20-%20Cop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AVI\Downloads\CMR%20May%2020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Work\Bulletin\May%202022\CMR%20May%2020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Work\Bulletin\May%202022\CMR%20May%20202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C%20DRIVE%20DATA%20BACKUP%2019-12-2019\Desktop\Data%20Repository\Demat%20Account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RAVI\Downloads\CMR%20May%20202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RAVI\Downloads\CMR%20May%20202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RAVI\Downloads\CMR%20May%20202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E:\C%20DRIVE%20DATA%20BACKUP%2019-12-2019\Desktop\Bulletin\Workings-Jan%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44415876586854E-2"/>
          <c:y val="5.4054054054054057E-2"/>
          <c:w val="0.88945476458299855"/>
          <c:h val="0.6750081096019499"/>
        </c:manualLayout>
      </c:layout>
      <c:lineChart>
        <c:grouping val="standard"/>
        <c:varyColors val="0"/>
        <c:ser>
          <c:idx val="0"/>
          <c:order val="0"/>
          <c:tx>
            <c:strRef>
              <c:f>Indices!$F$1</c:f>
              <c:strCache>
                <c:ptCount val="1"/>
                <c:pt idx="0">
                  <c:v> NSE  </c:v>
                </c:pt>
              </c:strCache>
            </c:strRef>
          </c:tx>
          <c:spPr>
            <a:ln w="28575" cap="rnd">
              <a:solidFill>
                <a:srgbClr val="ED7D31"/>
              </a:solidFill>
              <a:round/>
            </a:ln>
            <a:effectLst/>
          </c:spPr>
          <c:marker>
            <c:symbol val="none"/>
          </c:marker>
          <c:cat>
            <c:numRef>
              <c:f>Indices!$E$2:$E$249</c:f>
              <c:numCache>
                <c:formatCode>d\-mmm\-yy</c:formatCode>
                <c:ptCount val="248"/>
                <c:pt idx="0">
                  <c:v>44319</c:v>
                </c:pt>
                <c:pt idx="1">
                  <c:v>44320</c:v>
                </c:pt>
                <c:pt idx="2">
                  <c:v>44321</c:v>
                </c:pt>
                <c:pt idx="3">
                  <c:v>44322</c:v>
                </c:pt>
                <c:pt idx="4">
                  <c:v>44323</c:v>
                </c:pt>
                <c:pt idx="5">
                  <c:v>44326</c:v>
                </c:pt>
                <c:pt idx="6">
                  <c:v>44327</c:v>
                </c:pt>
                <c:pt idx="7">
                  <c:v>44328</c:v>
                </c:pt>
                <c:pt idx="8">
                  <c:v>44330</c:v>
                </c:pt>
                <c:pt idx="9">
                  <c:v>44333</c:v>
                </c:pt>
                <c:pt idx="10">
                  <c:v>44334</c:v>
                </c:pt>
                <c:pt idx="11">
                  <c:v>44335</c:v>
                </c:pt>
                <c:pt idx="12">
                  <c:v>44336</c:v>
                </c:pt>
                <c:pt idx="13">
                  <c:v>44337</c:v>
                </c:pt>
                <c:pt idx="14">
                  <c:v>44340</c:v>
                </c:pt>
                <c:pt idx="15">
                  <c:v>44341</c:v>
                </c:pt>
                <c:pt idx="16">
                  <c:v>44342</c:v>
                </c:pt>
                <c:pt idx="17">
                  <c:v>44343</c:v>
                </c:pt>
                <c:pt idx="18">
                  <c:v>44344</c:v>
                </c:pt>
                <c:pt idx="19">
                  <c:v>44347</c:v>
                </c:pt>
                <c:pt idx="20">
                  <c:v>44348</c:v>
                </c:pt>
                <c:pt idx="21">
                  <c:v>44349</c:v>
                </c:pt>
                <c:pt idx="22">
                  <c:v>44350</c:v>
                </c:pt>
                <c:pt idx="23">
                  <c:v>44351</c:v>
                </c:pt>
                <c:pt idx="24">
                  <c:v>44354</c:v>
                </c:pt>
                <c:pt idx="25">
                  <c:v>44355</c:v>
                </c:pt>
                <c:pt idx="26">
                  <c:v>44356</c:v>
                </c:pt>
                <c:pt idx="27">
                  <c:v>44357</c:v>
                </c:pt>
                <c:pt idx="28">
                  <c:v>44358</c:v>
                </c:pt>
                <c:pt idx="29">
                  <c:v>44361</c:v>
                </c:pt>
                <c:pt idx="30">
                  <c:v>44362</c:v>
                </c:pt>
                <c:pt idx="31">
                  <c:v>44363</c:v>
                </c:pt>
                <c:pt idx="32">
                  <c:v>44364</c:v>
                </c:pt>
                <c:pt idx="33">
                  <c:v>44365</c:v>
                </c:pt>
                <c:pt idx="34">
                  <c:v>44368</c:v>
                </c:pt>
                <c:pt idx="35">
                  <c:v>44369</c:v>
                </c:pt>
                <c:pt idx="36">
                  <c:v>44370</c:v>
                </c:pt>
                <c:pt idx="37">
                  <c:v>44371</c:v>
                </c:pt>
                <c:pt idx="38">
                  <c:v>44372</c:v>
                </c:pt>
                <c:pt idx="39">
                  <c:v>44375</c:v>
                </c:pt>
                <c:pt idx="40">
                  <c:v>44376</c:v>
                </c:pt>
                <c:pt idx="41">
                  <c:v>44377</c:v>
                </c:pt>
                <c:pt idx="42">
                  <c:v>44378</c:v>
                </c:pt>
                <c:pt idx="43">
                  <c:v>44379</c:v>
                </c:pt>
                <c:pt idx="44">
                  <c:v>44382</c:v>
                </c:pt>
                <c:pt idx="45">
                  <c:v>44383</c:v>
                </c:pt>
                <c:pt idx="46">
                  <c:v>44384</c:v>
                </c:pt>
                <c:pt idx="47">
                  <c:v>44385</c:v>
                </c:pt>
                <c:pt idx="48">
                  <c:v>44386</c:v>
                </c:pt>
                <c:pt idx="49">
                  <c:v>44389</c:v>
                </c:pt>
                <c:pt idx="50">
                  <c:v>44390</c:v>
                </c:pt>
                <c:pt idx="51">
                  <c:v>44391</c:v>
                </c:pt>
                <c:pt idx="52">
                  <c:v>44392</c:v>
                </c:pt>
                <c:pt idx="53">
                  <c:v>44393</c:v>
                </c:pt>
                <c:pt idx="54">
                  <c:v>44396</c:v>
                </c:pt>
                <c:pt idx="55">
                  <c:v>44397</c:v>
                </c:pt>
                <c:pt idx="56">
                  <c:v>44399</c:v>
                </c:pt>
                <c:pt idx="57">
                  <c:v>44400</c:v>
                </c:pt>
                <c:pt idx="58">
                  <c:v>44403</c:v>
                </c:pt>
                <c:pt idx="59">
                  <c:v>44404</c:v>
                </c:pt>
                <c:pt idx="60">
                  <c:v>44405</c:v>
                </c:pt>
                <c:pt idx="61">
                  <c:v>44406</c:v>
                </c:pt>
                <c:pt idx="62">
                  <c:v>44407</c:v>
                </c:pt>
                <c:pt idx="63">
                  <c:v>44410</c:v>
                </c:pt>
                <c:pt idx="64">
                  <c:v>44411</c:v>
                </c:pt>
                <c:pt idx="65">
                  <c:v>44412</c:v>
                </c:pt>
                <c:pt idx="66">
                  <c:v>44413</c:v>
                </c:pt>
                <c:pt idx="67">
                  <c:v>44414</c:v>
                </c:pt>
                <c:pt idx="68">
                  <c:v>44417</c:v>
                </c:pt>
                <c:pt idx="69">
                  <c:v>44418</c:v>
                </c:pt>
                <c:pt idx="70">
                  <c:v>44419</c:v>
                </c:pt>
                <c:pt idx="71">
                  <c:v>44420</c:v>
                </c:pt>
                <c:pt idx="72">
                  <c:v>44421</c:v>
                </c:pt>
                <c:pt idx="73">
                  <c:v>44424</c:v>
                </c:pt>
                <c:pt idx="74">
                  <c:v>44425</c:v>
                </c:pt>
                <c:pt idx="75">
                  <c:v>44426</c:v>
                </c:pt>
                <c:pt idx="76">
                  <c:v>44428</c:v>
                </c:pt>
                <c:pt idx="77">
                  <c:v>44431</c:v>
                </c:pt>
                <c:pt idx="78">
                  <c:v>44432</c:v>
                </c:pt>
                <c:pt idx="79">
                  <c:v>44433</c:v>
                </c:pt>
                <c:pt idx="80">
                  <c:v>44434</c:v>
                </c:pt>
                <c:pt idx="81">
                  <c:v>44435</c:v>
                </c:pt>
                <c:pt idx="82">
                  <c:v>44438</c:v>
                </c:pt>
                <c:pt idx="83">
                  <c:v>44439</c:v>
                </c:pt>
                <c:pt idx="84">
                  <c:v>44440</c:v>
                </c:pt>
                <c:pt idx="85">
                  <c:v>44441</c:v>
                </c:pt>
                <c:pt idx="86">
                  <c:v>44442</c:v>
                </c:pt>
                <c:pt idx="87">
                  <c:v>44445</c:v>
                </c:pt>
                <c:pt idx="88">
                  <c:v>44446</c:v>
                </c:pt>
                <c:pt idx="89">
                  <c:v>44447</c:v>
                </c:pt>
                <c:pt idx="90">
                  <c:v>44448</c:v>
                </c:pt>
                <c:pt idx="91">
                  <c:v>44452</c:v>
                </c:pt>
                <c:pt idx="92">
                  <c:v>44453</c:v>
                </c:pt>
                <c:pt idx="93">
                  <c:v>44454</c:v>
                </c:pt>
                <c:pt idx="94">
                  <c:v>44455</c:v>
                </c:pt>
                <c:pt idx="95">
                  <c:v>44456</c:v>
                </c:pt>
                <c:pt idx="96">
                  <c:v>44459</c:v>
                </c:pt>
                <c:pt idx="97">
                  <c:v>44460</c:v>
                </c:pt>
                <c:pt idx="98">
                  <c:v>44461</c:v>
                </c:pt>
                <c:pt idx="99">
                  <c:v>44462</c:v>
                </c:pt>
                <c:pt idx="100">
                  <c:v>44463</c:v>
                </c:pt>
                <c:pt idx="101">
                  <c:v>44466</c:v>
                </c:pt>
                <c:pt idx="102">
                  <c:v>44467</c:v>
                </c:pt>
                <c:pt idx="103">
                  <c:v>44468</c:v>
                </c:pt>
                <c:pt idx="104">
                  <c:v>44469</c:v>
                </c:pt>
                <c:pt idx="105">
                  <c:v>44470</c:v>
                </c:pt>
                <c:pt idx="106">
                  <c:v>44473</c:v>
                </c:pt>
                <c:pt idx="107">
                  <c:v>44474</c:v>
                </c:pt>
                <c:pt idx="108">
                  <c:v>44475</c:v>
                </c:pt>
                <c:pt idx="109">
                  <c:v>44476</c:v>
                </c:pt>
                <c:pt idx="110">
                  <c:v>44477</c:v>
                </c:pt>
                <c:pt idx="111">
                  <c:v>44480</c:v>
                </c:pt>
                <c:pt idx="112">
                  <c:v>44481</c:v>
                </c:pt>
                <c:pt idx="113">
                  <c:v>44482</c:v>
                </c:pt>
                <c:pt idx="114">
                  <c:v>44483</c:v>
                </c:pt>
                <c:pt idx="115">
                  <c:v>44487</c:v>
                </c:pt>
                <c:pt idx="116">
                  <c:v>44488</c:v>
                </c:pt>
                <c:pt idx="117">
                  <c:v>44489</c:v>
                </c:pt>
                <c:pt idx="118">
                  <c:v>44490</c:v>
                </c:pt>
                <c:pt idx="119">
                  <c:v>44491</c:v>
                </c:pt>
                <c:pt idx="120">
                  <c:v>44494</c:v>
                </c:pt>
                <c:pt idx="121">
                  <c:v>44495</c:v>
                </c:pt>
                <c:pt idx="122">
                  <c:v>44496</c:v>
                </c:pt>
                <c:pt idx="123">
                  <c:v>44497</c:v>
                </c:pt>
                <c:pt idx="124">
                  <c:v>44498</c:v>
                </c:pt>
                <c:pt idx="125">
                  <c:v>44501</c:v>
                </c:pt>
                <c:pt idx="126">
                  <c:v>44502</c:v>
                </c:pt>
                <c:pt idx="127">
                  <c:v>44503</c:v>
                </c:pt>
                <c:pt idx="128">
                  <c:v>44504</c:v>
                </c:pt>
                <c:pt idx="129">
                  <c:v>44508</c:v>
                </c:pt>
                <c:pt idx="130">
                  <c:v>44509</c:v>
                </c:pt>
                <c:pt idx="131">
                  <c:v>44510</c:v>
                </c:pt>
                <c:pt idx="132">
                  <c:v>44511</c:v>
                </c:pt>
                <c:pt idx="133">
                  <c:v>44512</c:v>
                </c:pt>
                <c:pt idx="134">
                  <c:v>44515</c:v>
                </c:pt>
                <c:pt idx="135">
                  <c:v>44516</c:v>
                </c:pt>
                <c:pt idx="136">
                  <c:v>44517</c:v>
                </c:pt>
                <c:pt idx="137">
                  <c:v>44518</c:v>
                </c:pt>
                <c:pt idx="138">
                  <c:v>44522</c:v>
                </c:pt>
                <c:pt idx="139">
                  <c:v>44523</c:v>
                </c:pt>
                <c:pt idx="140">
                  <c:v>44524</c:v>
                </c:pt>
                <c:pt idx="141">
                  <c:v>44525</c:v>
                </c:pt>
                <c:pt idx="142">
                  <c:v>44526</c:v>
                </c:pt>
                <c:pt idx="143">
                  <c:v>44529</c:v>
                </c:pt>
                <c:pt idx="144">
                  <c:v>44530</c:v>
                </c:pt>
                <c:pt idx="145">
                  <c:v>44531</c:v>
                </c:pt>
                <c:pt idx="146">
                  <c:v>44532</c:v>
                </c:pt>
                <c:pt idx="147">
                  <c:v>44533</c:v>
                </c:pt>
                <c:pt idx="148">
                  <c:v>44536</c:v>
                </c:pt>
                <c:pt idx="149">
                  <c:v>44537</c:v>
                </c:pt>
                <c:pt idx="150">
                  <c:v>44538</c:v>
                </c:pt>
                <c:pt idx="151">
                  <c:v>44539</c:v>
                </c:pt>
                <c:pt idx="152">
                  <c:v>44540</c:v>
                </c:pt>
                <c:pt idx="153">
                  <c:v>44543</c:v>
                </c:pt>
                <c:pt idx="154">
                  <c:v>44544</c:v>
                </c:pt>
                <c:pt idx="155">
                  <c:v>44545</c:v>
                </c:pt>
                <c:pt idx="156">
                  <c:v>44546</c:v>
                </c:pt>
                <c:pt idx="157">
                  <c:v>44547</c:v>
                </c:pt>
                <c:pt idx="158">
                  <c:v>44550</c:v>
                </c:pt>
                <c:pt idx="159">
                  <c:v>44551</c:v>
                </c:pt>
                <c:pt idx="160">
                  <c:v>44552</c:v>
                </c:pt>
                <c:pt idx="161">
                  <c:v>44553</c:v>
                </c:pt>
                <c:pt idx="162">
                  <c:v>44554</c:v>
                </c:pt>
                <c:pt idx="163">
                  <c:v>44557</c:v>
                </c:pt>
                <c:pt idx="164">
                  <c:v>44558</c:v>
                </c:pt>
                <c:pt idx="165">
                  <c:v>44559</c:v>
                </c:pt>
                <c:pt idx="166">
                  <c:v>44560</c:v>
                </c:pt>
                <c:pt idx="167">
                  <c:v>44561</c:v>
                </c:pt>
                <c:pt idx="168">
                  <c:v>44564</c:v>
                </c:pt>
                <c:pt idx="169">
                  <c:v>44565</c:v>
                </c:pt>
                <c:pt idx="170">
                  <c:v>44566</c:v>
                </c:pt>
                <c:pt idx="171">
                  <c:v>44567</c:v>
                </c:pt>
                <c:pt idx="172">
                  <c:v>44568</c:v>
                </c:pt>
                <c:pt idx="173">
                  <c:v>44571</c:v>
                </c:pt>
                <c:pt idx="174">
                  <c:v>44572</c:v>
                </c:pt>
                <c:pt idx="175">
                  <c:v>44573</c:v>
                </c:pt>
                <c:pt idx="176">
                  <c:v>44574</c:v>
                </c:pt>
                <c:pt idx="177">
                  <c:v>44575</c:v>
                </c:pt>
                <c:pt idx="178">
                  <c:v>44578</c:v>
                </c:pt>
                <c:pt idx="179">
                  <c:v>44579</c:v>
                </c:pt>
                <c:pt idx="180">
                  <c:v>44580</c:v>
                </c:pt>
                <c:pt idx="181">
                  <c:v>44581</c:v>
                </c:pt>
                <c:pt idx="182">
                  <c:v>44582</c:v>
                </c:pt>
                <c:pt idx="183">
                  <c:v>44585</c:v>
                </c:pt>
                <c:pt idx="184">
                  <c:v>44586</c:v>
                </c:pt>
                <c:pt idx="185">
                  <c:v>44588</c:v>
                </c:pt>
                <c:pt idx="186">
                  <c:v>44589</c:v>
                </c:pt>
                <c:pt idx="187">
                  <c:v>44592</c:v>
                </c:pt>
                <c:pt idx="188">
                  <c:v>44593</c:v>
                </c:pt>
                <c:pt idx="189">
                  <c:v>44594</c:v>
                </c:pt>
                <c:pt idx="190">
                  <c:v>44595</c:v>
                </c:pt>
                <c:pt idx="191">
                  <c:v>44596</c:v>
                </c:pt>
                <c:pt idx="192">
                  <c:v>44599</c:v>
                </c:pt>
                <c:pt idx="193">
                  <c:v>44600</c:v>
                </c:pt>
                <c:pt idx="194">
                  <c:v>44601</c:v>
                </c:pt>
                <c:pt idx="195">
                  <c:v>44602</c:v>
                </c:pt>
                <c:pt idx="196">
                  <c:v>44603</c:v>
                </c:pt>
                <c:pt idx="197">
                  <c:v>44606</c:v>
                </c:pt>
                <c:pt idx="198">
                  <c:v>44607</c:v>
                </c:pt>
                <c:pt idx="199">
                  <c:v>44608</c:v>
                </c:pt>
                <c:pt idx="200">
                  <c:v>44609</c:v>
                </c:pt>
                <c:pt idx="201">
                  <c:v>44610</c:v>
                </c:pt>
                <c:pt idx="202">
                  <c:v>44613</c:v>
                </c:pt>
                <c:pt idx="203">
                  <c:v>44614</c:v>
                </c:pt>
                <c:pt idx="204">
                  <c:v>44615</c:v>
                </c:pt>
                <c:pt idx="205">
                  <c:v>44616</c:v>
                </c:pt>
                <c:pt idx="206">
                  <c:v>44617</c:v>
                </c:pt>
                <c:pt idx="207">
                  <c:v>44620</c:v>
                </c:pt>
                <c:pt idx="208">
                  <c:v>44622</c:v>
                </c:pt>
                <c:pt idx="209">
                  <c:v>44623</c:v>
                </c:pt>
                <c:pt idx="210">
                  <c:v>44624</c:v>
                </c:pt>
                <c:pt idx="211">
                  <c:v>44627</c:v>
                </c:pt>
                <c:pt idx="212">
                  <c:v>44628</c:v>
                </c:pt>
                <c:pt idx="213">
                  <c:v>44629</c:v>
                </c:pt>
                <c:pt idx="214">
                  <c:v>44630</c:v>
                </c:pt>
                <c:pt idx="215">
                  <c:v>44631</c:v>
                </c:pt>
                <c:pt idx="216">
                  <c:v>44634</c:v>
                </c:pt>
                <c:pt idx="217">
                  <c:v>44635</c:v>
                </c:pt>
                <c:pt idx="218">
                  <c:v>44636</c:v>
                </c:pt>
                <c:pt idx="219">
                  <c:v>44637</c:v>
                </c:pt>
                <c:pt idx="220">
                  <c:v>44641</c:v>
                </c:pt>
                <c:pt idx="221">
                  <c:v>44642</c:v>
                </c:pt>
                <c:pt idx="222">
                  <c:v>44643</c:v>
                </c:pt>
                <c:pt idx="223">
                  <c:v>44644</c:v>
                </c:pt>
                <c:pt idx="224">
                  <c:v>44645</c:v>
                </c:pt>
                <c:pt idx="225">
                  <c:v>44648</c:v>
                </c:pt>
                <c:pt idx="226">
                  <c:v>44649</c:v>
                </c:pt>
                <c:pt idx="227">
                  <c:v>44650</c:v>
                </c:pt>
                <c:pt idx="228">
                  <c:v>44651</c:v>
                </c:pt>
                <c:pt idx="229">
                  <c:v>44652</c:v>
                </c:pt>
                <c:pt idx="230">
                  <c:v>44655</c:v>
                </c:pt>
                <c:pt idx="231">
                  <c:v>44656</c:v>
                </c:pt>
                <c:pt idx="232">
                  <c:v>44657</c:v>
                </c:pt>
                <c:pt idx="233">
                  <c:v>44658</c:v>
                </c:pt>
                <c:pt idx="234">
                  <c:v>44659</c:v>
                </c:pt>
                <c:pt idx="235">
                  <c:v>44662</c:v>
                </c:pt>
                <c:pt idx="236">
                  <c:v>44663</c:v>
                </c:pt>
                <c:pt idx="237">
                  <c:v>44664</c:v>
                </c:pt>
                <c:pt idx="238">
                  <c:v>44669</c:v>
                </c:pt>
                <c:pt idx="239">
                  <c:v>44670</c:v>
                </c:pt>
                <c:pt idx="240">
                  <c:v>44671</c:v>
                </c:pt>
                <c:pt idx="241">
                  <c:v>44672</c:v>
                </c:pt>
                <c:pt idx="242">
                  <c:v>44673</c:v>
                </c:pt>
                <c:pt idx="243">
                  <c:v>44676</c:v>
                </c:pt>
                <c:pt idx="244">
                  <c:v>44677</c:v>
                </c:pt>
                <c:pt idx="245">
                  <c:v>44678</c:v>
                </c:pt>
                <c:pt idx="246">
                  <c:v>44679</c:v>
                </c:pt>
                <c:pt idx="247">
                  <c:v>44680</c:v>
                </c:pt>
              </c:numCache>
            </c:numRef>
          </c:cat>
          <c:val>
            <c:numRef>
              <c:f>Indices!$F$2:$F$249</c:f>
              <c:numCache>
                <c:formatCode>0</c:formatCode>
                <c:ptCount val="248"/>
                <c:pt idx="0">
                  <c:v>100</c:v>
                </c:pt>
                <c:pt idx="1">
                  <c:v>99.059053450137341</c:v>
                </c:pt>
                <c:pt idx="2">
                  <c:v>99.888617075070727</c:v>
                </c:pt>
                <c:pt idx="3">
                  <c:v>100.61909772997498</c:v>
                </c:pt>
                <c:pt idx="4">
                  <c:v>101.29149526451737</c:v>
                </c:pt>
                <c:pt idx="5">
                  <c:v>102.10602561123942</c:v>
                </c:pt>
                <c:pt idx="6">
                  <c:v>101.48009457298656</c:v>
                </c:pt>
                <c:pt idx="7">
                  <c:v>100.42571510571128</c:v>
                </c:pt>
                <c:pt idx="8">
                  <c:v>100.29793224091512</c:v>
                </c:pt>
                <c:pt idx="9">
                  <c:v>101.97482609230433</c:v>
                </c:pt>
                <c:pt idx="10">
                  <c:v>103.23830479288243</c:v>
                </c:pt>
                <c:pt idx="11">
                  <c:v>102.70599007803638</c:v>
                </c:pt>
                <c:pt idx="12">
                  <c:v>101.85797652075276</c:v>
                </c:pt>
                <c:pt idx="13">
                  <c:v>103.69750310915525</c:v>
                </c:pt>
                <c:pt idx="14">
                  <c:v>103.85056921457955</c:v>
                </c:pt>
                <c:pt idx="15">
                  <c:v>103.92436894398054</c:v>
                </c:pt>
                <c:pt idx="16">
                  <c:v>104.55986661382241</c:v>
                </c:pt>
                <c:pt idx="17">
                  <c:v>104.80859903513687</c:v>
                </c:pt>
                <c:pt idx="18">
                  <c:v>105.47689658471252</c:v>
                </c:pt>
                <c:pt idx="19">
                  <c:v>106.48207623238714</c:v>
                </c:pt>
                <c:pt idx="20">
                  <c:v>106.42809309699197</c:v>
                </c:pt>
                <c:pt idx="21">
                  <c:v>106.43697639775323</c:v>
                </c:pt>
                <c:pt idx="22">
                  <c:v>107.21734020308594</c:v>
                </c:pt>
                <c:pt idx="23">
                  <c:v>107.07999070670076</c:v>
                </c:pt>
                <c:pt idx="24">
                  <c:v>107.63622200051935</c:v>
                </c:pt>
                <c:pt idx="25">
                  <c:v>107.55695562449607</c:v>
                </c:pt>
                <c:pt idx="26">
                  <c:v>106.84150824780312</c:v>
                </c:pt>
                <c:pt idx="27">
                  <c:v>107.54123901545698</c:v>
                </c:pt>
                <c:pt idx="28">
                  <c:v>107.96217080537376</c:v>
                </c:pt>
                <c:pt idx="29">
                  <c:v>108.04758715884714</c:v>
                </c:pt>
                <c:pt idx="30">
                  <c:v>108.43981905399684</c:v>
                </c:pt>
                <c:pt idx="31">
                  <c:v>107.74487160213751</c:v>
                </c:pt>
                <c:pt idx="32">
                  <c:v>107.22417351136383</c:v>
                </c:pt>
                <c:pt idx="33">
                  <c:v>107.16950704514088</c:v>
                </c:pt>
                <c:pt idx="34">
                  <c:v>107.60068879747446</c:v>
                </c:pt>
                <c:pt idx="35">
                  <c:v>107.78040480518244</c:v>
                </c:pt>
                <c:pt idx="36">
                  <c:v>107.19410695494123</c:v>
                </c:pt>
                <c:pt idx="37">
                  <c:v>107.90135436170074</c:v>
                </c:pt>
                <c:pt idx="38">
                  <c:v>108.37900261032381</c:v>
                </c:pt>
                <c:pt idx="39">
                  <c:v>108.06672042202517</c:v>
                </c:pt>
                <c:pt idx="40">
                  <c:v>107.6143554140302</c:v>
                </c:pt>
                <c:pt idx="41">
                  <c:v>107.42985609052772</c:v>
                </c:pt>
                <c:pt idx="42">
                  <c:v>107.14627379699613</c:v>
                </c:pt>
                <c:pt idx="43">
                  <c:v>107.43463940632223</c:v>
                </c:pt>
                <c:pt idx="44">
                  <c:v>108.20133659509921</c:v>
                </c:pt>
                <c:pt idx="45">
                  <c:v>108.0913203318255</c:v>
                </c:pt>
                <c:pt idx="46">
                  <c:v>108.51088546008671</c:v>
                </c:pt>
                <c:pt idx="47">
                  <c:v>107.47358926350608</c:v>
                </c:pt>
                <c:pt idx="48">
                  <c:v>107.21324021811925</c:v>
                </c:pt>
                <c:pt idx="49">
                  <c:v>107.2323734812973</c:v>
                </c:pt>
                <c:pt idx="50">
                  <c:v>108.05100381298607</c:v>
                </c:pt>
                <c:pt idx="51">
                  <c:v>108.33526943734545</c:v>
                </c:pt>
                <c:pt idx="52">
                  <c:v>108.81496767845189</c:v>
                </c:pt>
                <c:pt idx="53">
                  <c:v>108.80950103182958</c:v>
                </c:pt>
                <c:pt idx="54">
                  <c:v>107.64100531631388</c:v>
                </c:pt>
                <c:pt idx="55">
                  <c:v>106.81895833048617</c:v>
                </c:pt>
                <c:pt idx="56">
                  <c:v>108.13095351983713</c:v>
                </c:pt>
                <c:pt idx="57">
                  <c:v>108.34961938472897</c:v>
                </c:pt>
                <c:pt idx="58">
                  <c:v>108.13368684314828</c:v>
                </c:pt>
                <c:pt idx="59">
                  <c:v>107.60068879747445</c:v>
                </c:pt>
                <c:pt idx="60">
                  <c:v>107.34717306036548</c:v>
                </c:pt>
                <c:pt idx="61">
                  <c:v>107.81935466236628</c:v>
                </c:pt>
                <c:pt idx="62">
                  <c:v>107.71412171488709</c:v>
                </c:pt>
                <c:pt idx="63">
                  <c:v>108.54846865561497</c:v>
                </c:pt>
                <c:pt idx="64">
                  <c:v>110.22672916865974</c:v>
                </c:pt>
                <c:pt idx="65">
                  <c:v>111.10139262822707</c:v>
                </c:pt>
                <c:pt idx="66">
                  <c:v>111.3460250645748</c:v>
                </c:pt>
                <c:pt idx="67">
                  <c:v>110.96062647770296</c:v>
                </c:pt>
                <c:pt idx="68">
                  <c:v>111.09797597408811</c:v>
                </c:pt>
                <c:pt idx="69">
                  <c:v>111.24694209454569</c:v>
                </c:pt>
                <c:pt idx="70">
                  <c:v>111.26197537275699</c:v>
                </c:pt>
                <c:pt idx="71">
                  <c:v>111.82298998237009</c:v>
                </c:pt>
                <c:pt idx="72">
                  <c:v>112.94843585573521</c:v>
                </c:pt>
                <c:pt idx="73">
                  <c:v>113.18076833718277</c:v>
                </c:pt>
                <c:pt idx="74">
                  <c:v>113.53268371349304</c:v>
                </c:pt>
                <c:pt idx="75">
                  <c:v>113.22040152519442</c:v>
                </c:pt>
                <c:pt idx="76">
                  <c:v>112.41133782509463</c:v>
                </c:pt>
                <c:pt idx="77">
                  <c:v>112.72567000587664</c:v>
                </c:pt>
                <c:pt idx="78">
                  <c:v>113.60101679627174</c:v>
                </c:pt>
                <c:pt idx="79">
                  <c:v>113.67003320987823</c:v>
                </c:pt>
                <c:pt idx="80">
                  <c:v>113.68506648808955</c:v>
                </c:pt>
                <c:pt idx="81">
                  <c:v>114.15178144346802</c:v>
                </c:pt>
                <c:pt idx="82">
                  <c:v>115.69542578343876</c:v>
                </c:pt>
                <c:pt idx="83">
                  <c:v>117.06960407811836</c:v>
                </c:pt>
                <c:pt idx="84">
                  <c:v>116.68762214538543</c:v>
                </c:pt>
                <c:pt idx="85">
                  <c:v>117.76660152246106</c:v>
                </c:pt>
                <c:pt idx="86">
                  <c:v>118.3774992825026</c:v>
                </c:pt>
                <c:pt idx="87">
                  <c:v>118.74786459116314</c:v>
                </c:pt>
                <c:pt idx="88">
                  <c:v>118.64058165120058</c:v>
                </c:pt>
                <c:pt idx="89">
                  <c:v>118.58181520001091</c:v>
                </c:pt>
                <c:pt idx="90">
                  <c:v>118.68978147080124</c:v>
                </c:pt>
                <c:pt idx="91">
                  <c:v>118.59411515491107</c:v>
                </c:pt>
                <c:pt idx="92">
                  <c:v>118.76289786937444</c:v>
                </c:pt>
                <c:pt idx="93">
                  <c:v>119.71614437413727</c:v>
                </c:pt>
                <c:pt idx="94">
                  <c:v>120.46780828470293</c:v>
                </c:pt>
                <c:pt idx="95">
                  <c:v>120.16509272799331</c:v>
                </c:pt>
                <c:pt idx="96">
                  <c:v>118.87838077927047</c:v>
                </c:pt>
                <c:pt idx="97">
                  <c:v>120.00655997594674</c:v>
                </c:pt>
                <c:pt idx="98">
                  <c:v>119.90201035929535</c:v>
                </c:pt>
                <c:pt idx="99">
                  <c:v>121.79005343647073</c:v>
                </c:pt>
                <c:pt idx="100">
                  <c:v>121.9964193464624</c:v>
                </c:pt>
                <c:pt idx="101">
                  <c:v>122.00940263219034</c:v>
                </c:pt>
                <c:pt idx="102">
                  <c:v>121.28165530059722</c:v>
                </c:pt>
                <c:pt idx="103">
                  <c:v>121.02677290183269</c:v>
                </c:pt>
                <c:pt idx="104">
                  <c:v>120.39059190116303</c:v>
                </c:pt>
                <c:pt idx="105">
                  <c:v>119.80224405843845</c:v>
                </c:pt>
                <c:pt idx="106">
                  <c:v>120.8901067362753</c:v>
                </c:pt>
                <c:pt idx="107">
                  <c:v>121.78527012067622</c:v>
                </c:pt>
                <c:pt idx="108">
                  <c:v>120.58055787128781</c:v>
                </c:pt>
                <c:pt idx="109">
                  <c:v>121.56728758661221</c:v>
                </c:pt>
                <c:pt idx="110">
                  <c:v>122.28341829413294</c:v>
                </c:pt>
                <c:pt idx="111">
                  <c:v>122.63055035464872</c:v>
                </c:pt>
                <c:pt idx="112">
                  <c:v>122.94488253543074</c:v>
                </c:pt>
                <c:pt idx="113">
                  <c:v>124.105178281013</c:v>
                </c:pt>
                <c:pt idx="114">
                  <c:v>125.31330718454034</c:v>
                </c:pt>
                <c:pt idx="115">
                  <c:v>126.25972038102528</c:v>
                </c:pt>
                <c:pt idx="116">
                  <c:v>125.86133850842548</c:v>
                </c:pt>
                <c:pt idx="117">
                  <c:v>124.8213089885337</c:v>
                </c:pt>
                <c:pt idx="118">
                  <c:v>124.21656120594224</c:v>
                </c:pt>
                <c:pt idx="119">
                  <c:v>123.7846961227809</c:v>
                </c:pt>
                <c:pt idx="120">
                  <c:v>123.85644585969852</c:v>
                </c:pt>
                <c:pt idx="121">
                  <c:v>124.83360894343389</c:v>
                </c:pt>
                <c:pt idx="122">
                  <c:v>124.44137704828415</c:v>
                </c:pt>
                <c:pt idx="123">
                  <c:v>122.02443591040166</c:v>
                </c:pt>
                <c:pt idx="124">
                  <c:v>120.75617389402906</c:v>
                </c:pt>
                <c:pt idx="125">
                  <c:v>122.51882576430555</c:v>
                </c:pt>
                <c:pt idx="126">
                  <c:v>122.24071011739625</c:v>
                </c:pt>
                <c:pt idx="127">
                  <c:v>121.83241994779353</c:v>
                </c:pt>
                <c:pt idx="128">
                  <c:v>122.43101775293489</c:v>
                </c:pt>
                <c:pt idx="129">
                  <c:v>123.46797228410162</c:v>
                </c:pt>
                <c:pt idx="130">
                  <c:v>123.30192289294939</c:v>
                </c:pt>
                <c:pt idx="131">
                  <c:v>123.11708190403303</c:v>
                </c:pt>
                <c:pt idx="132">
                  <c:v>122.13581883533092</c:v>
                </c:pt>
                <c:pt idx="133">
                  <c:v>123.70167142720476</c:v>
                </c:pt>
                <c:pt idx="134">
                  <c:v>123.7474545926665</c:v>
                </c:pt>
                <c:pt idx="135">
                  <c:v>122.99408235503138</c:v>
                </c:pt>
                <c:pt idx="136">
                  <c:v>122.3069932076916</c:v>
                </c:pt>
                <c:pt idx="137">
                  <c:v>121.39235489469873</c:v>
                </c:pt>
                <c:pt idx="138">
                  <c:v>119.01265528693062</c:v>
                </c:pt>
                <c:pt idx="139">
                  <c:v>119.60578644544971</c:v>
                </c:pt>
                <c:pt idx="140">
                  <c:v>119.00240532451382</c:v>
                </c:pt>
                <c:pt idx="141">
                  <c:v>119.83060228779162</c:v>
                </c:pt>
                <c:pt idx="142">
                  <c:v>116.34698172773368</c:v>
                </c:pt>
                <c:pt idx="143">
                  <c:v>116.53489770537509</c:v>
                </c:pt>
                <c:pt idx="144">
                  <c:v>116.05144114471581</c:v>
                </c:pt>
                <c:pt idx="145">
                  <c:v>117.30671987536047</c:v>
                </c:pt>
                <c:pt idx="146">
                  <c:v>118.91083899359037</c:v>
                </c:pt>
                <c:pt idx="147">
                  <c:v>117.51035246204098</c:v>
                </c:pt>
                <c:pt idx="148">
                  <c:v>115.56661792240097</c:v>
                </c:pt>
                <c:pt idx="149">
                  <c:v>117.3736862964836</c:v>
                </c:pt>
                <c:pt idx="150">
                  <c:v>119.3761872873133</c:v>
                </c:pt>
                <c:pt idx="151">
                  <c:v>119.69803610720095</c:v>
                </c:pt>
                <c:pt idx="152">
                  <c:v>119.66011124625877</c:v>
                </c:pt>
                <c:pt idx="153">
                  <c:v>118.68260649710952</c:v>
                </c:pt>
                <c:pt idx="154">
                  <c:v>118.38638258326387</c:v>
                </c:pt>
                <c:pt idx="155">
                  <c:v>117.67913517650436</c:v>
                </c:pt>
                <c:pt idx="156">
                  <c:v>117.86363450000684</c:v>
                </c:pt>
                <c:pt idx="157">
                  <c:v>116.06510776127155</c:v>
                </c:pt>
                <c:pt idx="158">
                  <c:v>113.52995039018191</c:v>
                </c:pt>
                <c:pt idx="159">
                  <c:v>114.60038813191018</c:v>
                </c:pt>
                <c:pt idx="160">
                  <c:v>115.86181684000495</c:v>
                </c:pt>
                <c:pt idx="161">
                  <c:v>116.66233890475736</c:v>
                </c:pt>
                <c:pt idx="162">
                  <c:v>116.19186562982605</c:v>
                </c:pt>
                <c:pt idx="163">
                  <c:v>116.7556135627503</c:v>
                </c:pt>
                <c:pt idx="164">
                  <c:v>117.76010987959714</c:v>
                </c:pt>
                <c:pt idx="165">
                  <c:v>117.62583537193699</c:v>
                </c:pt>
                <c:pt idx="166">
                  <c:v>117.55989394705557</c:v>
                </c:pt>
                <c:pt idx="167">
                  <c:v>118.58557351956379</c:v>
                </c:pt>
                <c:pt idx="168">
                  <c:v>120.44184171324709</c:v>
                </c:pt>
                <c:pt idx="169">
                  <c:v>121.66876221453859</c:v>
                </c:pt>
                <c:pt idx="170">
                  <c:v>122.48875920788295</c:v>
                </c:pt>
                <c:pt idx="171">
                  <c:v>121.26320536824704</c:v>
                </c:pt>
                <c:pt idx="172">
                  <c:v>121.71967036120873</c:v>
                </c:pt>
                <c:pt idx="173">
                  <c:v>123.02209891897068</c:v>
                </c:pt>
                <c:pt idx="174">
                  <c:v>123.38050593814496</c:v>
                </c:pt>
                <c:pt idx="175">
                  <c:v>124.45060201445935</c:v>
                </c:pt>
                <c:pt idx="176">
                  <c:v>124.76117587568852</c:v>
                </c:pt>
                <c:pt idx="177">
                  <c:v>124.74716759371888</c:v>
                </c:pt>
                <c:pt idx="178">
                  <c:v>125.10489128206535</c:v>
                </c:pt>
                <c:pt idx="179">
                  <c:v>123.77205450246689</c:v>
                </c:pt>
                <c:pt idx="180">
                  <c:v>122.57861721173697</c:v>
                </c:pt>
                <c:pt idx="181">
                  <c:v>121.3390550901314</c:v>
                </c:pt>
                <c:pt idx="182">
                  <c:v>120.38341692747134</c:v>
                </c:pt>
                <c:pt idx="183">
                  <c:v>117.18508698801443</c:v>
                </c:pt>
                <c:pt idx="184">
                  <c:v>118.06555875961794</c:v>
                </c:pt>
                <c:pt idx="185">
                  <c:v>116.91892963059142</c:v>
                </c:pt>
                <c:pt idx="186">
                  <c:v>116.86289650271289</c:v>
                </c:pt>
                <c:pt idx="187">
                  <c:v>118.48854054201806</c:v>
                </c:pt>
                <c:pt idx="188">
                  <c:v>120.10803460387316</c:v>
                </c:pt>
                <c:pt idx="189">
                  <c:v>121.49622118052241</c:v>
                </c:pt>
                <c:pt idx="190">
                  <c:v>119.99426002104667</c:v>
                </c:pt>
                <c:pt idx="191">
                  <c:v>119.69427778764819</c:v>
                </c:pt>
                <c:pt idx="192">
                  <c:v>117.62583537193704</c:v>
                </c:pt>
                <c:pt idx="193">
                  <c:v>117.98902570690582</c:v>
                </c:pt>
                <c:pt idx="194">
                  <c:v>119.33552910306004</c:v>
                </c:pt>
                <c:pt idx="195">
                  <c:v>120.30620054393141</c:v>
                </c:pt>
                <c:pt idx="196">
                  <c:v>118.72702300091574</c:v>
                </c:pt>
                <c:pt idx="197">
                  <c:v>115.09204466250297</c:v>
                </c:pt>
                <c:pt idx="198">
                  <c:v>118.57464022631925</c:v>
                </c:pt>
                <c:pt idx="199">
                  <c:v>118.36793265091369</c:v>
                </c:pt>
                <c:pt idx="200">
                  <c:v>118.24766642522317</c:v>
                </c:pt>
                <c:pt idx="201">
                  <c:v>118.05428380095947</c:v>
                </c:pt>
                <c:pt idx="202">
                  <c:v>117.57834387940586</c:v>
                </c:pt>
                <c:pt idx="203">
                  <c:v>116.79627174700369</c:v>
                </c:pt>
                <c:pt idx="204">
                  <c:v>116.59844747235935</c:v>
                </c:pt>
                <c:pt idx="205">
                  <c:v>111.02725123341223</c:v>
                </c:pt>
                <c:pt idx="206">
                  <c:v>113.83198261606384</c:v>
                </c:pt>
                <c:pt idx="207">
                  <c:v>114.75789588771519</c:v>
                </c:pt>
                <c:pt idx="208">
                  <c:v>113.47357559688959</c:v>
                </c:pt>
                <c:pt idx="209">
                  <c:v>112.73626163370744</c:v>
                </c:pt>
                <c:pt idx="210">
                  <c:v>111.00948463188978</c:v>
                </c:pt>
                <c:pt idx="211">
                  <c:v>108.39779420808799</c:v>
                </c:pt>
                <c:pt idx="212">
                  <c:v>109.42484044225179</c:v>
                </c:pt>
                <c:pt idx="213">
                  <c:v>111.69281545967674</c:v>
                </c:pt>
                <c:pt idx="214">
                  <c:v>113.39806754041912</c:v>
                </c:pt>
                <c:pt idx="215">
                  <c:v>113.64099164969738</c:v>
                </c:pt>
                <c:pt idx="216">
                  <c:v>115.28679394842229</c:v>
                </c:pt>
                <c:pt idx="217">
                  <c:v>113.86341583414203</c:v>
                </c:pt>
                <c:pt idx="218">
                  <c:v>115.99779967473462</c:v>
                </c:pt>
                <c:pt idx="219">
                  <c:v>118.12774186494659</c:v>
                </c:pt>
                <c:pt idx="220">
                  <c:v>116.96983777726156</c:v>
                </c:pt>
                <c:pt idx="221">
                  <c:v>118.32214948545197</c:v>
                </c:pt>
                <c:pt idx="222">
                  <c:v>117.84484290224279</c:v>
                </c:pt>
                <c:pt idx="223">
                  <c:v>117.68836014267956</c:v>
                </c:pt>
                <c:pt idx="224">
                  <c:v>117.21173689029816</c:v>
                </c:pt>
                <c:pt idx="225">
                  <c:v>117.68323516147116</c:v>
                </c:pt>
                <c:pt idx="226">
                  <c:v>118.38911590657509</c:v>
                </c:pt>
                <c:pt idx="227">
                  <c:v>119.57093657323263</c:v>
                </c:pt>
                <c:pt idx="228">
                  <c:v>119.342020745924</c:v>
                </c:pt>
                <c:pt idx="229">
                  <c:v>120.7476322586818</c:v>
                </c:pt>
                <c:pt idx="230">
                  <c:v>123.36444766369199</c:v>
                </c:pt>
                <c:pt idx="231">
                  <c:v>122.70845006901651</c:v>
                </c:pt>
                <c:pt idx="232">
                  <c:v>121.68516215440553</c:v>
                </c:pt>
                <c:pt idx="233">
                  <c:v>120.53648303289562</c:v>
                </c:pt>
                <c:pt idx="234">
                  <c:v>121.52594607153114</c:v>
                </c:pt>
                <c:pt idx="235">
                  <c:v>120.77838214593221</c:v>
                </c:pt>
                <c:pt idx="236">
                  <c:v>119.78994410353835</c:v>
                </c:pt>
                <c:pt idx="237">
                  <c:v>119.41650380615278</c:v>
                </c:pt>
                <c:pt idx="238">
                  <c:v>117.35284470623614</c:v>
                </c:pt>
                <c:pt idx="239">
                  <c:v>115.88368342649417</c:v>
                </c:pt>
                <c:pt idx="240">
                  <c:v>117.09932896912716</c:v>
                </c:pt>
                <c:pt idx="241">
                  <c:v>118.84899755367567</c:v>
                </c:pt>
                <c:pt idx="242">
                  <c:v>117.34122808216375</c:v>
                </c:pt>
                <c:pt idx="243">
                  <c:v>115.85156687758817</c:v>
                </c:pt>
                <c:pt idx="244">
                  <c:v>117.53836902598027</c:v>
                </c:pt>
                <c:pt idx="245">
                  <c:v>116.42863976165425</c:v>
                </c:pt>
                <c:pt idx="246">
                  <c:v>117.84074291727599</c:v>
                </c:pt>
                <c:pt idx="247">
                  <c:v>116.86699648767957</c:v>
                </c:pt>
              </c:numCache>
            </c:numRef>
          </c:val>
          <c:smooth val="0"/>
          <c:extLst>
            <c:ext xmlns:c16="http://schemas.microsoft.com/office/drawing/2014/chart" uri="{C3380CC4-5D6E-409C-BE32-E72D297353CC}">
              <c16:uniqueId val="{00000000-B893-40F1-A270-DE1C56B3D6E6}"/>
            </c:ext>
          </c:extLst>
        </c:ser>
        <c:ser>
          <c:idx val="1"/>
          <c:order val="1"/>
          <c:tx>
            <c:strRef>
              <c:f>Indices!$G$1</c:f>
              <c:strCache>
                <c:ptCount val="1"/>
                <c:pt idx="0">
                  <c:v> BSE </c:v>
                </c:pt>
              </c:strCache>
            </c:strRef>
          </c:tx>
          <c:spPr>
            <a:ln w="28575" cap="rnd">
              <a:solidFill>
                <a:srgbClr val="5B9BD5"/>
              </a:solidFill>
              <a:round/>
            </a:ln>
            <a:effectLst/>
          </c:spPr>
          <c:marker>
            <c:symbol val="none"/>
          </c:marker>
          <c:cat>
            <c:numRef>
              <c:f>Indices!$E$2:$E$249</c:f>
              <c:numCache>
                <c:formatCode>d\-mmm\-yy</c:formatCode>
                <c:ptCount val="248"/>
                <c:pt idx="0">
                  <c:v>44319</c:v>
                </c:pt>
                <c:pt idx="1">
                  <c:v>44320</c:v>
                </c:pt>
                <c:pt idx="2">
                  <c:v>44321</c:v>
                </c:pt>
                <c:pt idx="3">
                  <c:v>44322</c:v>
                </c:pt>
                <c:pt idx="4">
                  <c:v>44323</c:v>
                </c:pt>
                <c:pt idx="5">
                  <c:v>44326</c:v>
                </c:pt>
                <c:pt idx="6">
                  <c:v>44327</c:v>
                </c:pt>
                <c:pt idx="7">
                  <c:v>44328</c:v>
                </c:pt>
                <c:pt idx="8">
                  <c:v>44330</c:v>
                </c:pt>
                <c:pt idx="9">
                  <c:v>44333</c:v>
                </c:pt>
                <c:pt idx="10">
                  <c:v>44334</c:v>
                </c:pt>
                <c:pt idx="11">
                  <c:v>44335</c:v>
                </c:pt>
                <c:pt idx="12">
                  <c:v>44336</c:v>
                </c:pt>
                <c:pt idx="13">
                  <c:v>44337</c:v>
                </c:pt>
                <c:pt idx="14">
                  <c:v>44340</c:v>
                </c:pt>
                <c:pt idx="15">
                  <c:v>44341</c:v>
                </c:pt>
                <c:pt idx="16">
                  <c:v>44342</c:v>
                </c:pt>
                <c:pt idx="17">
                  <c:v>44343</c:v>
                </c:pt>
                <c:pt idx="18">
                  <c:v>44344</c:v>
                </c:pt>
                <c:pt idx="19">
                  <c:v>44347</c:v>
                </c:pt>
                <c:pt idx="20">
                  <c:v>44348</c:v>
                </c:pt>
                <c:pt idx="21">
                  <c:v>44349</c:v>
                </c:pt>
                <c:pt idx="22">
                  <c:v>44350</c:v>
                </c:pt>
                <c:pt idx="23">
                  <c:v>44351</c:v>
                </c:pt>
                <c:pt idx="24">
                  <c:v>44354</c:v>
                </c:pt>
                <c:pt idx="25">
                  <c:v>44355</c:v>
                </c:pt>
                <c:pt idx="26">
                  <c:v>44356</c:v>
                </c:pt>
                <c:pt idx="27">
                  <c:v>44357</c:v>
                </c:pt>
                <c:pt idx="28">
                  <c:v>44358</c:v>
                </c:pt>
                <c:pt idx="29">
                  <c:v>44361</c:v>
                </c:pt>
                <c:pt idx="30">
                  <c:v>44362</c:v>
                </c:pt>
                <c:pt idx="31">
                  <c:v>44363</c:v>
                </c:pt>
                <c:pt idx="32">
                  <c:v>44364</c:v>
                </c:pt>
                <c:pt idx="33">
                  <c:v>44365</c:v>
                </c:pt>
                <c:pt idx="34">
                  <c:v>44368</c:v>
                </c:pt>
                <c:pt idx="35">
                  <c:v>44369</c:v>
                </c:pt>
                <c:pt idx="36">
                  <c:v>44370</c:v>
                </c:pt>
                <c:pt idx="37">
                  <c:v>44371</c:v>
                </c:pt>
                <c:pt idx="38">
                  <c:v>44372</c:v>
                </c:pt>
                <c:pt idx="39">
                  <c:v>44375</c:v>
                </c:pt>
                <c:pt idx="40">
                  <c:v>44376</c:v>
                </c:pt>
                <c:pt idx="41">
                  <c:v>44377</c:v>
                </c:pt>
                <c:pt idx="42">
                  <c:v>44378</c:v>
                </c:pt>
                <c:pt idx="43">
                  <c:v>44379</c:v>
                </c:pt>
                <c:pt idx="44">
                  <c:v>44382</c:v>
                </c:pt>
                <c:pt idx="45">
                  <c:v>44383</c:v>
                </c:pt>
                <c:pt idx="46">
                  <c:v>44384</c:v>
                </c:pt>
                <c:pt idx="47">
                  <c:v>44385</c:v>
                </c:pt>
                <c:pt idx="48">
                  <c:v>44386</c:v>
                </c:pt>
                <c:pt idx="49">
                  <c:v>44389</c:v>
                </c:pt>
                <c:pt idx="50">
                  <c:v>44390</c:v>
                </c:pt>
                <c:pt idx="51">
                  <c:v>44391</c:v>
                </c:pt>
                <c:pt idx="52">
                  <c:v>44392</c:v>
                </c:pt>
                <c:pt idx="53">
                  <c:v>44393</c:v>
                </c:pt>
                <c:pt idx="54">
                  <c:v>44396</c:v>
                </c:pt>
                <c:pt idx="55">
                  <c:v>44397</c:v>
                </c:pt>
                <c:pt idx="56">
                  <c:v>44399</c:v>
                </c:pt>
                <c:pt idx="57">
                  <c:v>44400</c:v>
                </c:pt>
                <c:pt idx="58">
                  <c:v>44403</c:v>
                </c:pt>
                <c:pt idx="59">
                  <c:v>44404</c:v>
                </c:pt>
                <c:pt idx="60">
                  <c:v>44405</c:v>
                </c:pt>
                <c:pt idx="61">
                  <c:v>44406</c:v>
                </c:pt>
                <c:pt idx="62">
                  <c:v>44407</c:v>
                </c:pt>
                <c:pt idx="63">
                  <c:v>44410</c:v>
                </c:pt>
                <c:pt idx="64">
                  <c:v>44411</c:v>
                </c:pt>
                <c:pt idx="65">
                  <c:v>44412</c:v>
                </c:pt>
                <c:pt idx="66">
                  <c:v>44413</c:v>
                </c:pt>
                <c:pt idx="67">
                  <c:v>44414</c:v>
                </c:pt>
                <c:pt idx="68">
                  <c:v>44417</c:v>
                </c:pt>
                <c:pt idx="69">
                  <c:v>44418</c:v>
                </c:pt>
                <c:pt idx="70">
                  <c:v>44419</c:v>
                </c:pt>
                <c:pt idx="71">
                  <c:v>44420</c:v>
                </c:pt>
                <c:pt idx="72">
                  <c:v>44421</c:v>
                </c:pt>
                <c:pt idx="73">
                  <c:v>44424</c:v>
                </c:pt>
                <c:pt idx="74">
                  <c:v>44425</c:v>
                </c:pt>
                <c:pt idx="75">
                  <c:v>44426</c:v>
                </c:pt>
                <c:pt idx="76">
                  <c:v>44428</c:v>
                </c:pt>
                <c:pt idx="77">
                  <c:v>44431</c:v>
                </c:pt>
                <c:pt idx="78">
                  <c:v>44432</c:v>
                </c:pt>
                <c:pt idx="79">
                  <c:v>44433</c:v>
                </c:pt>
                <c:pt idx="80">
                  <c:v>44434</c:v>
                </c:pt>
                <c:pt idx="81">
                  <c:v>44435</c:v>
                </c:pt>
                <c:pt idx="82">
                  <c:v>44438</c:v>
                </c:pt>
                <c:pt idx="83">
                  <c:v>44439</c:v>
                </c:pt>
                <c:pt idx="84">
                  <c:v>44440</c:v>
                </c:pt>
                <c:pt idx="85">
                  <c:v>44441</c:v>
                </c:pt>
                <c:pt idx="86">
                  <c:v>44442</c:v>
                </c:pt>
                <c:pt idx="87">
                  <c:v>44445</c:v>
                </c:pt>
                <c:pt idx="88">
                  <c:v>44446</c:v>
                </c:pt>
                <c:pt idx="89">
                  <c:v>44447</c:v>
                </c:pt>
                <c:pt idx="90">
                  <c:v>44448</c:v>
                </c:pt>
                <c:pt idx="91">
                  <c:v>44452</c:v>
                </c:pt>
                <c:pt idx="92">
                  <c:v>44453</c:v>
                </c:pt>
                <c:pt idx="93">
                  <c:v>44454</c:v>
                </c:pt>
                <c:pt idx="94">
                  <c:v>44455</c:v>
                </c:pt>
                <c:pt idx="95">
                  <c:v>44456</c:v>
                </c:pt>
                <c:pt idx="96">
                  <c:v>44459</c:v>
                </c:pt>
                <c:pt idx="97">
                  <c:v>44460</c:v>
                </c:pt>
                <c:pt idx="98">
                  <c:v>44461</c:v>
                </c:pt>
                <c:pt idx="99">
                  <c:v>44462</c:v>
                </c:pt>
                <c:pt idx="100">
                  <c:v>44463</c:v>
                </c:pt>
                <c:pt idx="101">
                  <c:v>44466</c:v>
                </c:pt>
                <c:pt idx="102">
                  <c:v>44467</c:v>
                </c:pt>
                <c:pt idx="103">
                  <c:v>44468</c:v>
                </c:pt>
                <c:pt idx="104">
                  <c:v>44469</c:v>
                </c:pt>
                <c:pt idx="105">
                  <c:v>44470</c:v>
                </c:pt>
                <c:pt idx="106">
                  <c:v>44473</c:v>
                </c:pt>
                <c:pt idx="107">
                  <c:v>44474</c:v>
                </c:pt>
                <c:pt idx="108">
                  <c:v>44475</c:v>
                </c:pt>
                <c:pt idx="109">
                  <c:v>44476</c:v>
                </c:pt>
                <c:pt idx="110">
                  <c:v>44477</c:v>
                </c:pt>
                <c:pt idx="111">
                  <c:v>44480</c:v>
                </c:pt>
                <c:pt idx="112">
                  <c:v>44481</c:v>
                </c:pt>
                <c:pt idx="113">
                  <c:v>44482</c:v>
                </c:pt>
                <c:pt idx="114">
                  <c:v>44483</c:v>
                </c:pt>
                <c:pt idx="115">
                  <c:v>44487</c:v>
                </c:pt>
                <c:pt idx="116">
                  <c:v>44488</c:v>
                </c:pt>
                <c:pt idx="117">
                  <c:v>44489</c:v>
                </c:pt>
                <c:pt idx="118">
                  <c:v>44490</c:v>
                </c:pt>
                <c:pt idx="119">
                  <c:v>44491</c:v>
                </c:pt>
                <c:pt idx="120">
                  <c:v>44494</c:v>
                </c:pt>
                <c:pt idx="121">
                  <c:v>44495</c:v>
                </c:pt>
                <c:pt idx="122">
                  <c:v>44496</c:v>
                </c:pt>
                <c:pt idx="123">
                  <c:v>44497</c:v>
                </c:pt>
                <c:pt idx="124">
                  <c:v>44498</c:v>
                </c:pt>
                <c:pt idx="125">
                  <c:v>44501</c:v>
                </c:pt>
                <c:pt idx="126">
                  <c:v>44502</c:v>
                </c:pt>
                <c:pt idx="127">
                  <c:v>44503</c:v>
                </c:pt>
                <c:pt idx="128">
                  <c:v>44504</c:v>
                </c:pt>
                <c:pt idx="129">
                  <c:v>44508</c:v>
                </c:pt>
                <c:pt idx="130">
                  <c:v>44509</c:v>
                </c:pt>
                <c:pt idx="131">
                  <c:v>44510</c:v>
                </c:pt>
                <c:pt idx="132">
                  <c:v>44511</c:v>
                </c:pt>
                <c:pt idx="133">
                  <c:v>44512</c:v>
                </c:pt>
                <c:pt idx="134">
                  <c:v>44515</c:v>
                </c:pt>
                <c:pt idx="135">
                  <c:v>44516</c:v>
                </c:pt>
                <c:pt idx="136">
                  <c:v>44517</c:v>
                </c:pt>
                <c:pt idx="137">
                  <c:v>44518</c:v>
                </c:pt>
                <c:pt idx="138">
                  <c:v>44522</c:v>
                </c:pt>
                <c:pt idx="139">
                  <c:v>44523</c:v>
                </c:pt>
                <c:pt idx="140">
                  <c:v>44524</c:v>
                </c:pt>
                <c:pt idx="141">
                  <c:v>44525</c:v>
                </c:pt>
                <c:pt idx="142">
                  <c:v>44526</c:v>
                </c:pt>
                <c:pt idx="143">
                  <c:v>44529</c:v>
                </c:pt>
                <c:pt idx="144">
                  <c:v>44530</c:v>
                </c:pt>
                <c:pt idx="145">
                  <c:v>44531</c:v>
                </c:pt>
                <c:pt idx="146">
                  <c:v>44532</c:v>
                </c:pt>
                <c:pt idx="147">
                  <c:v>44533</c:v>
                </c:pt>
                <c:pt idx="148">
                  <c:v>44536</c:v>
                </c:pt>
                <c:pt idx="149">
                  <c:v>44537</c:v>
                </c:pt>
                <c:pt idx="150">
                  <c:v>44538</c:v>
                </c:pt>
                <c:pt idx="151">
                  <c:v>44539</c:v>
                </c:pt>
                <c:pt idx="152">
                  <c:v>44540</c:v>
                </c:pt>
                <c:pt idx="153">
                  <c:v>44543</c:v>
                </c:pt>
                <c:pt idx="154">
                  <c:v>44544</c:v>
                </c:pt>
                <c:pt idx="155">
                  <c:v>44545</c:v>
                </c:pt>
                <c:pt idx="156">
                  <c:v>44546</c:v>
                </c:pt>
                <c:pt idx="157">
                  <c:v>44547</c:v>
                </c:pt>
                <c:pt idx="158">
                  <c:v>44550</c:v>
                </c:pt>
                <c:pt idx="159">
                  <c:v>44551</c:v>
                </c:pt>
                <c:pt idx="160">
                  <c:v>44552</c:v>
                </c:pt>
                <c:pt idx="161">
                  <c:v>44553</c:v>
                </c:pt>
                <c:pt idx="162">
                  <c:v>44554</c:v>
                </c:pt>
                <c:pt idx="163">
                  <c:v>44557</c:v>
                </c:pt>
                <c:pt idx="164">
                  <c:v>44558</c:v>
                </c:pt>
                <c:pt idx="165">
                  <c:v>44559</c:v>
                </c:pt>
                <c:pt idx="166">
                  <c:v>44560</c:v>
                </c:pt>
                <c:pt idx="167">
                  <c:v>44561</c:v>
                </c:pt>
                <c:pt idx="168">
                  <c:v>44564</c:v>
                </c:pt>
                <c:pt idx="169">
                  <c:v>44565</c:v>
                </c:pt>
                <c:pt idx="170">
                  <c:v>44566</c:v>
                </c:pt>
                <c:pt idx="171">
                  <c:v>44567</c:v>
                </c:pt>
                <c:pt idx="172">
                  <c:v>44568</c:v>
                </c:pt>
                <c:pt idx="173">
                  <c:v>44571</c:v>
                </c:pt>
                <c:pt idx="174">
                  <c:v>44572</c:v>
                </c:pt>
                <c:pt idx="175">
                  <c:v>44573</c:v>
                </c:pt>
                <c:pt idx="176">
                  <c:v>44574</c:v>
                </c:pt>
                <c:pt idx="177">
                  <c:v>44575</c:v>
                </c:pt>
                <c:pt idx="178">
                  <c:v>44578</c:v>
                </c:pt>
                <c:pt idx="179">
                  <c:v>44579</c:v>
                </c:pt>
                <c:pt idx="180">
                  <c:v>44580</c:v>
                </c:pt>
                <c:pt idx="181">
                  <c:v>44581</c:v>
                </c:pt>
                <c:pt idx="182">
                  <c:v>44582</c:v>
                </c:pt>
                <c:pt idx="183">
                  <c:v>44585</c:v>
                </c:pt>
                <c:pt idx="184">
                  <c:v>44586</c:v>
                </c:pt>
                <c:pt idx="185">
                  <c:v>44588</c:v>
                </c:pt>
                <c:pt idx="186">
                  <c:v>44589</c:v>
                </c:pt>
                <c:pt idx="187">
                  <c:v>44592</c:v>
                </c:pt>
                <c:pt idx="188">
                  <c:v>44593</c:v>
                </c:pt>
                <c:pt idx="189">
                  <c:v>44594</c:v>
                </c:pt>
                <c:pt idx="190">
                  <c:v>44595</c:v>
                </c:pt>
                <c:pt idx="191">
                  <c:v>44596</c:v>
                </c:pt>
                <c:pt idx="192">
                  <c:v>44599</c:v>
                </c:pt>
                <c:pt idx="193">
                  <c:v>44600</c:v>
                </c:pt>
                <c:pt idx="194">
                  <c:v>44601</c:v>
                </c:pt>
                <c:pt idx="195">
                  <c:v>44602</c:v>
                </c:pt>
                <c:pt idx="196">
                  <c:v>44603</c:v>
                </c:pt>
                <c:pt idx="197">
                  <c:v>44606</c:v>
                </c:pt>
                <c:pt idx="198">
                  <c:v>44607</c:v>
                </c:pt>
                <c:pt idx="199">
                  <c:v>44608</c:v>
                </c:pt>
                <c:pt idx="200">
                  <c:v>44609</c:v>
                </c:pt>
                <c:pt idx="201">
                  <c:v>44610</c:v>
                </c:pt>
                <c:pt idx="202">
                  <c:v>44613</c:v>
                </c:pt>
                <c:pt idx="203">
                  <c:v>44614</c:v>
                </c:pt>
                <c:pt idx="204">
                  <c:v>44615</c:v>
                </c:pt>
                <c:pt idx="205">
                  <c:v>44616</c:v>
                </c:pt>
                <c:pt idx="206">
                  <c:v>44617</c:v>
                </c:pt>
                <c:pt idx="207">
                  <c:v>44620</c:v>
                </c:pt>
                <c:pt idx="208">
                  <c:v>44622</c:v>
                </c:pt>
                <c:pt idx="209">
                  <c:v>44623</c:v>
                </c:pt>
                <c:pt idx="210">
                  <c:v>44624</c:v>
                </c:pt>
                <c:pt idx="211">
                  <c:v>44627</c:v>
                </c:pt>
                <c:pt idx="212">
                  <c:v>44628</c:v>
                </c:pt>
                <c:pt idx="213">
                  <c:v>44629</c:v>
                </c:pt>
                <c:pt idx="214">
                  <c:v>44630</c:v>
                </c:pt>
                <c:pt idx="215">
                  <c:v>44631</c:v>
                </c:pt>
                <c:pt idx="216">
                  <c:v>44634</c:v>
                </c:pt>
                <c:pt idx="217">
                  <c:v>44635</c:v>
                </c:pt>
                <c:pt idx="218">
                  <c:v>44636</c:v>
                </c:pt>
                <c:pt idx="219">
                  <c:v>44637</c:v>
                </c:pt>
                <c:pt idx="220">
                  <c:v>44641</c:v>
                </c:pt>
                <c:pt idx="221">
                  <c:v>44642</c:v>
                </c:pt>
                <c:pt idx="222">
                  <c:v>44643</c:v>
                </c:pt>
                <c:pt idx="223">
                  <c:v>44644</c:v>
                </c:pt>
                <c:pt idx="224">
                  <c:v>44645</c:v>
                </c:pt>
                <c:pt idx="225">
                  <c:v>44648</c:v>
                </c:pt>
                <c:pt idx="226">
                  <c:v>44649</c:v>
                </c:pt>
                <c:pt idx="227">
                  <c:v>44650</c:v>
                </c:pt>
                <c:pt idx="228">
                  <c:v>44651</c:v>
                </c:pt>
                <c:pt idx="229">
                  <c:v>44652</c:v>
                </c:pt>
                <c:pt idx="230">
                  <c:v>44655</c:v>
                </c:pt>
                <c:pt idx="231">
                  <c:v>44656</c:v>
                </c:pt>
                <c:pt idx="232">
                  <c:v>44657</c:v>
                </c:pt>
                <c:pt idx="233">
                  <c:v>44658</c:v>
                </c:pt>
                <c:pt idx="234">
                  <c:v>44659</c:v>
                </c:pt>
                <c:pt idx="235">
                  <c:v>44662</c:v>
                </c:pt>
                <c:pt idx="236">
                  <c:v>44663</c:v>
                </c:pt>
                <c:pt idx="237">
                  <c:v>44664</c:v>
                </c:pt>
                <c:pt idx="238">
                  <c:v>44669</c:v>
                </c:pt>
                <c:pt idx="239">
                  <c:v>44670</c:v>
                </c:pt>
                <c:pt idx="240">
                  <c:v>44671</c:v>
                </c:pt>
                <c:pt idx="241">
                  <c:v>44672</c:v>
                </c:pt>
                <c:pt idx="242">
                  <c:v>44673</c:v>
                </c:pt>
                <c:pt idx="243">
                  <c:v>44676</c:v>
                </c:pt>
                <c:pt idx="244">
                  <c:v>44677</c:v>
                </c:pt>
                <c:pt idx="245">
                  <c:v>44678</c:v>
                </c:pt>
                <c:pt idx="246">
                  <c:v>44679</c:v>
                </c:pt>
                <c:pt idx="247">
                  <c:v>44680</c:v>
                </c:pt>
              </c:numCache>
            </c:numRef>
          </c:cat>
          <c:val>
            <c:numRef>
              <c:f>Indices!$G$2:$G$249</c:f>
              <c:numCache>
                <c:formatCode>0</c:formatCode>
                <c:ptCount val="248"/>
                <c:pt idx="0">
                  <c:v>100</c:v>
                </c:pt>
                <c:pt idx="1">
                  <c:v>99.045537116290532</c:v>
                </c:pt>
                <c:pt idx="2">
                  <c:v>99.916048318400613</c:v>
                </c:pt>
                <c:pt idx="3">
                  <c:v>100.47476831183226</c:v>
                </c:pt>
                <c:pt idx="4">
                  <c:v>101.00167287580695</c:v>
                </c:pt>
                <c:pt idx="5">
                  <c:v>101.6090396871825</c:v>
                </c:pt>
                <c:pt idx="6">
                  <c:v>100.90992128246971</c:v>
                </c:pt>
                <c:pt idx="7">
                  <c:v>99.943142748647858</c:v>
                </c:pt>
                <c:pt idx="8">
                  <c:v>100.0289417777641</c:v>
                </c:pt>
                <c:pt idx="9">
                  <c:v>101.76975892114905</c:v>
                </c:pt>
                <c:pt idx="10">
                  <c:v>103.02718679762309</c:v>
                </c:pt>
                <c:pt idx="11">
                  <c:v>102.43049354967826</c:v>
                </c:pt>
                <c:pt idx="12">
                  <c:v>101.73732770918646</c:v>
                </c:pt>
                <c:pt idx="13">
                  <c:v>103.7398524174595</c:v>
                </c:pt>
                <c:pt idx="14">
                  <c:v>103.96851298787936</c:v>
                </c:pt>
                <c:pt idx="15">
                  <c:v>103.93895542760964</c:v>
                </c:pt>
                <c:pt idx="16">
                  <c:v>104.71894660139372</c:v>
                </c:pt>
                <c:pt idx="17">
                  <c:v>104.9194864373903</c:v>
                </c:pt>
                <c:pt idx="18">
                  <c:v>105.55107402732021</c:v>
                </c:pt>
                <c:pt idx="19">
                  <c:v>106.60714102445684</c:v>
                </c:pt>
                <c:pt idx="20">
                  <c:v>106.60200950357668</c:v>
                </c:pt>
                <c:pt idx="21">
                  <c:v>106.42671675031048</c:v>
                </c:pt>
                <c:pt idx="22">
                  <c:v>107.21266048831555</c:v>
                </c:pt>
                <c:pt idx="23">
                  <c:v>106.94110040333756</c:v>
                </c:pt>
                <c:pt idx="24">
                  <c:v>107.40991615094883</c:v>
                </c:pt>
                <c:pt idx="25">
                  <c:v>107.30133316912467</c:v>
                </c:pt>
                <c:pt idx="26">
                  <c:v>106.61576197953551</c:v>
                </c:pt>
                <c:pt idx="27">
                  <c:v>107.35244311709107</c:v>
                </c:pt>
                <c:pt idx="28">
                  <c:v>107.71021275285572</c:v>
                </c:pt>
                <c:pt idx="29">
                  <c:v>107.86764781345897</c:v>
                </c:pt>
                <c:pt idx="30">
                  <c:v>108.32250582427621</c:v>
                </c:pt>
                <c:pt idx="31">
                  <c:v>107.76604370003182</c:v>
                </c:pt>
                <c:pt idx="32">
                  <c:v>107.39924258751809</c:v>
                </c:pt>
                <c:pt idx="33">
                  <c:v>107.44275788458182</c:v>
                </c:pt>
                <c:pt idx="34">
                  <c:v>107.91485780555639</c:v>
                </c:pt>
                <c:pt idx="35">
                  <c:v>107.94400484415569</c:v>
                </c:pt>
                <c:pt idx="36">
                  <c:v>107.36393772386258</c:v>
                </c:pt>
                <c:pt idx="37">
                  <c:v>108.17040754538829</c:v>
                </c:pt>
                <c:pt idx="38">
                  <c:v>108.63429703295462</c:v>
                </c:pt>
                <c:pt idx="39">
                  <c:v>108.2455330110738</c:v>
                </c:pt>
                <c:pt idx="40">
                  <c:v>107.86395311842521</c:v>
                </c:pt>
                <c:pt idx="41">
                  <c:v>107.72642835883697</c:v>
                </c:pt>
                <c:pt idx="42">
                  <c:v>107.38959532826337</c:v>
                </c:pt>
                <c:pt idx="43">
                  <c:v>107.73053357554109</c:v>
                </c:pt>
                <c:pt idx="44">
                  <c:v>108.54192965711175</c:v>
                </c:pt>
                <c:pt idx="45">
                  <c:v>108.50334062009296</c:v>
                </c:pt>
                <c:pt idx="46">
                  <c:v>108.90072559705244</c:v>
                </c:pt>
                <c:pt idx="47">
                  <c:v>107.90336319878483</c:v>
                </c:pt>
                <c:pt idx="48">
                  <c:v>107.52835165286284</c:v>
                </c:pt>
                <c:pt idx="49">
                  <c:v>107.50064144010999</c:v>
                </c:pt>
                <c:pt idx="50">
                  <c:v>108.31552695587915</c:v>
                </c:pt>
                <c:pt idx="51">
                  <c:v>108.59139751839648</c:v>
                </c:pt>
                <c:pt idx="52">
                  <c:v>109.11440212650224</c:v>
                </c:pt>
                <c:pt idx="53">
                  <c:v>109.07581308948345</c:v>
                </c:pt>
                <c:pt idx="54">
                  <c:v>107.87154776932786</c:v>
                </c:pt>
                <c:pt idx="55">
                  <c:v>107.14307706518056</c:v>
                </c:pt>
                <c:pt idx="56">
                  <c:v>108.45407801964343</c:v>
                </c:pt>
                <c:pt idx="57">
                  <c:v>108.73856953723943</c:v>
                </c:pt>
                <c:pt idx="58">
                  <c:v>108.48507240575961</c:v>
                </c:pt>
                <c:pt idx="59">
                  <c:v>107.92368402147027</c:v>
                </c:pt>
                <c:pt idx="60">
                  <c:v>107.64637663310648</c:v>
                </c:pt>
                <c:pt idx="61">
                  <c:v>108.07619282202856</c:v>
                </c:pt>
                <c:pt idx="62">
                  <c:v>107.94010488828677</c:v>
                </c:pt>
                <c:pt idx="63">
                  <c:v>108.68684380676741</c:v>
                </c:pt>
                <c:pt idx="64">
                  <c:v>110.47836037644834</c:v>
                </c:pt>
                <c:pt idx="65">
                  <c:v>111.59990558001577</c:v>
                </c:pt>
                <c:pt idx="66">
                  <c:v>111.85237640731955</c:v>
                </c:pt>
                <c:pt idx="67">
                  <c:v>111.4108603507907</c:v>
                </c:pt>
                <c:pt idx="68">
                  <c:v>111.66784691646905</c:v>
                </c:pt>
                <c:pt idx="69">
                  <c:v>111.97943286431226</c:v>
                </c:pt>
                <c:pt idx="70">
                  <c:v>111.92031774377284</c:v>
                </c:pt>
                <c:pt idx="71">
                  <c:v>112.57325246056421</c:v>
                </c:pt>
                <c:pt idx="72">
                  <c:v>113.79106499584341</c:v>
                </c:pt>
                <c:pt idx="73">
                  <c:v>114.08930898939822</c:v>
                </c:pt>
                <c:pt idx="74">
                  <c:v>114.51974096082593</c:v>
                </c:pt>
                <c:pt idx="75">
                  <c:v>114.18557632111001</c:v>
                </c:pt>
                <c:pt idx="76">
                  <c:v>113.56938329382058</c:v>
                </c:pt>
                <c:pt idx="77">
                  <c:v>114.03429908556295</c:v>
                </c:pt>
                <c:pt idx="78">
                  <c:v>114.8619107731149</c:v>
                </c:pt>
                <c:pt idx="79">
                  <c:v>114.83153216950436</c:v>
                </c:pt>
                <c:pt idx="80">
                  <c:v>114.84158995042947</c:v>
                </c:pt>
                <c:pt idx="81">
                  <c:v>115.2020279770518</c:v>
                </c:pt>
                <c:pt idx="82">
                  <c:v>116.77247862721552</c:v>
                </c:pt>
                <c:pt idx="83">
                  <c:v>118.13253692129271</c:v>
                </c:pt>
                <c:pt idx="84">
                  <c:v>117.69286821228073</c:v>
                </c:pt>
                <c:pt idx="85">
                  <c:v>118.74852468774692</c:v>
                </c:pt>
                <c:pt idx="86">
                  <c:v>119.3181235054445</c:v>
                </c:pt>
                <c:pt idx="87">
                  <c:v>119.66070383940388</c:v>
                </c:pt>
                <c:pt idx="88">
                  <c:v>119.62498845407796</c:v>
                </c:pt>
                <c:pt idx="89">
                  <c:v>119.56505229019773</c:v>
                </c:pt>
                <c:pt idx="90">
                  <c:v>119.67753522789079</c:v>
                </c:pt>
                <c:pt idx="91">
                  <c:v>119.41623818467312</c:v>
                </c:pt>
                <c:pt idx="92">
                  <c:v>119.55848394347112</c:v>
                </c:pt>
                <c:pt idx="93">
                  <c:v>120.5357307798885</c:v>
                </c:pt>
                <c:pt idx="94">
                  <c:v>121.39372107105099</c:v>
                </c:pt>
                <c:pt idx="95">
                  <c:v>121.13652924453746</c:v>
                </c:pt>
                <c:pt idx="96">
                  <c:v>120.05890985970417</c:v>
                </c:pt>
                <c:pt idx="97">
                  <c:v>121.1147715960056</c:v>
                </c:pt>
                <c:pt idx="98">
                  <c:v>120.95466814454466</c:v>
                </c:pt>
                <c:pt idx="99">
                  <c:v>122.92127220665657</c:v>
                </c:pt>
                <c:pt idx="100">
                  <c:v>123.25605262887811</c:v>
                </c:pt>
                <c:pt idx="101">
                  <c:v>123.31639931442876</c:v>
                </c:pt>
                <c:pt idx="102">
                  <c:v>122.47421410757715</c:v>
                </c:pt>
                <c:pt idx="103">
                  <c:v>121.95223580364745</c:v>
                </c:pt>
                <c:pt idx="104">
                  <c:v>121.36334246744046</c:v>
                </c:pt>
                <c:pt idx="105">
                  <c:v>120.62276137401599</c:v>
                </c:pt>
                <c:pt idx="106">
                  <c:v>121.71823845151224</c:v>
                </c:pt>
                <c:pt idx="107">
                  <c:v>122.63288073319167</c:v>
                </c:pt>
                <c:pt idx="108">
                  <c:v>121.49327257612606</c:v>
                </c:pt>
                <c:pt idx="109">
                  <c:v>122.49515071276821</c:v>
                </c:pt>
                <c:pt idx="110">
                  <c:v>123.27781027740997</c:v>
                </c:pt>
                <c:pt idx="111">
                  <c:v>123.43524533801323</c:v>
                </c:pt>
                <c:pt idx="112">
                  <c:v>123.74005767829463</c:v>
                </c:pt>
                <c:pt idx="113">
                  <c:v>124.66947874010891</c:v>
                </c:pt>
                <c:pt idx="114">
                  <c:v>125.83720763159778</c:v>
                </c:pt>
                <c:pt idx="115">
                  <c:v>126.78058643020611</c:v>
                </c:pt>
                <c:pt idx="116">
                  <c:v>126.67898231677898</c:v>
                </c:pt>
                <c:pt idx="117">
                  <c:v>125.74278764740288</c:v>
                </c:pt>
                <c:pt idx="118">
                  <c:v>125.05208493693354</c:v>
                </c:pt>
                <c:pt idx="119">
                  <c:v>124.84292414585828</c:v>
                </c:pt>
                <c:pt idx="120">
                  <c:v>125.1415786610835</c:v>
                </c:pt>
                <c:pt idx="121">
                  <c:v>125.92813818159421</c:v>
                </c:pt>
                <c:pt idx="122">
                  <c:v>125.50324825271709</c:v>
                </c:pt>
                <c:pt idx="123">
                  <c:v>123.12509621601644</c:v>
                </c:pt>
                <c:pt idx="124">
                  <c:v>121.73383827498789</c:v>
                </c:pt>
                <c:pt idx="125">
                  <c:v>123.44070527622972</c:v>
                </c:pt>
                <c:pt idx="126">
                  <c:v>123.21614992251399</c:v>
                </c:pt>
                <c:pt idx="127">
                  <c:v>122.68834221086442</c:v>
                </c:pt>
                <c:pt idx="128">
                  <c:v>123.29529850056957</c:v>
                </c:pt>
                <c:pt idx="129">
                  <c:v>124.27642476677234</c:v>
                </c:pt>
                <c:pt idx="130">
                  <c:v>124.0462042140049</c:v>
                </c:pt>
                <c:pt idx="131">
                  <c:v>123.88070240257804</c:v>
                </c:pt>
                <c:pt idx="132">
                  <c:v>122.99165614704883</c:v>
                </c:pt>
                <c:pt idx="133">
                  <c:v>124.56600675308144</c:v>
                </c:pt>
                <c:pt idx="134">
                  <c:v>124.63173127251449</c:v>
                </c:pt>
                <c:pt idx="135">
                  <c:v>123.81820047825769</c:v>
                </c:pt>
                <c:pt idx="136">
                  <c:v>123.1735993513757</c:v>
                </c:pt>
                <c:pt idx="137">
                  <c:v>122.40937220973547</c:v>
                </c:pt>
                <c:pt idx="138">
                  <c:v>120.00757412481906</c:v>
                </c:pt>
                <c:pt idx="139">
                  <c:v>120.41489372620252</c:v>
                </c:pt>
                <c:pt idx="140">
                  <c:v>119.75120334164633</c:v>
                </c:pt>
                <c:pt idx="141">
                  <c:v>120.68329279431832</c:v>
                </c:pt>
                <c:pt idx="142">
                  <c:v>117.21861305253645</c:v>
                </c:pt>
                <c:pt idx="143">
                  <c:v>117.53354475199353</c:v>
                </c:pt>
                <c:pt idx="144">
                  <c:v>117.13182877141121</c:v>
                </c:pt>
                <c:pt idx="145">
                  <c:v>118.40428174102234</c:v>
                </c:pt>
                <c:pt idx="146">
                  <c:v>119.99813212639957</c:v>
                </c:pt>
                <c:pt idx="147">
                  <c:v>118.42823568049093</c:v>
                </c:pt>
                <c:pt idx="148">
                  <c:v>116.47965351971013</c:v>
                </c:pt>
                <c:pt idx="149">
                  <c:v>118.29931134989783</c:v>
                </c:pt>
                <c:pt idx="150">
                  <c:v>120.38482301384479</c:v>
                </c:pt>
                <c:pt idx="151">
                  <c:v>120.70800619887716</c:v>
                </c:pt>
                <c:pt idx="152">
                  <c:v>120.66600983199395</c:v>
                </c:pt>
                <c:pt idx="153">
                  <c:v>119.63303467881805</c:v>
                </c:pt>
                <c:pt idx="154">
                  <c:v>119.29162433161935</c:v>
                </c:pt>
                <c:pt idx="155">
                  <c:v>118.61619302728937</c:v>
                </c:pt>
                <c:pt idx="156">
                  <c:v>118.84836355799125</c:v>
                </c:pt>
                <c:pt idx="157">
                  <c:v>117.02277368966608</c:v>
                </c:pt>
                <c:pt idx="158">
                  <c:v>114.58072395496572</c:v>
                </c:pt>
                <c:pt idx="159">
                  <c:v>115.60087030594121</c:v>
                </c:pt>
                <c:pt idx="160">
                  <c:v>116.85614294364555</c:v>
                </c:pt>
                <c:pt idx="161">
                  <c:v>117.64582242885139</c:v>
                </c:pt>
                <c:pt idx="162">
                  <c:v>117.25383581185784</c:v>
                </c:pt>
                <c:pt idx="163">
                  <c:v>117.86126420148395</c:v>
                </c:pt>
                <c:pt idx="164">
                  <c:v>118.8408510114227</c:v>
                </c:pt>
                <c:pt idx="165">
                  <c:v>118.65408417746843</c:v>
                </c:pt>
                <c:pt idx="166">
                  <c:v>118.62910393382381</c:v>
                </c:pt>
                <c:pt idx="167">
                  <c:v>119.57227747159692</c:v>
                </c:pt>
                <c:pt idx="168">
                  <c:v>121.47997167400463</c:v>
                </c:pt>
                <c:pt idx="169">
                  <c:v>122.86078183852121</c:v>
                </c:pt>
                <c:pt idx="170">
                  <c:v>123.61454067756593</c:v>
                </c:pt>
                <c:pt idx="171">
                  <c:v>122.33923458234541</c:v>
                </c:pt>
                <c:pt idx="172">
                  <c:v>122.63236758110359</c:v>
                </c:pt>
                <c:pt idx="173">
                  <c:v>123.9685745661298</c:v>
                </c:pt>
                <c:pt idx="174">
                  <c:v>124.42273469010736</c:v>
                </c:pt>
                <c:pt idx="175">
                  <c:v>125.51708283300995</c:v>
                </c:pt>
                <c:pt idx="176">
                  <c:v>125.69208822110687</c:v>
                </c:pt>
                <c:pt idx="177">
                  <c:v>125.66690271662705</c:v>
                </c:pt>
                <c:pt idx="178">
                  <c:v>125.84318072190226</c:v>
                </c:pt>
                <c:pt idx="179">
                  <c:v>124.70593306444154</c:v>
                </c:pt>
                <c:pt idx="180">
                  <c:v>123.35933988115387</c:v>
                </c:pt>
                <c:pt idx="181">
                  <c:v>122.05757566427529</c:v>
                </c:pt>
                <c:pt idx="182">
                  <c:v>121.18020875026932</c:v>
                </c:pt>
                <c:pt idx="183">
                  <c:v>118.00755359873551</c:v>
                </c:pt>
                <c:pt idx="184">
                  <c:v>118.76012192493602</c:v>
                </c:pt>
                <c:pt idx="185">
                  <c:v>117.56712542463325</c:v>
                </c:pt>
                <c:pt idx="186">
                  <c:v>117.40966983794647</c:v>
                </c:pt>
                <c:pt idx="187">
                  <c:v>119.08036988002493</c:v>
                </c:pt>
                <c:pt idx="188">
                  <c:v>120.8218028059155</c:v>
                </c:pt>
                <c:pt idx="189">
                  <c:v>122.24992559294711</c:v>
                </c:pt>
                <c:pt idx="190">
                  <c:v>120.66878085326915</c:v>
                </c:pt>
                <c:pt idx="191">
                  <c:v>120.3748473372537</c:v>
                </c:pt>
                <c:pt idx="192">
                  <c:v>118.27373584983106</c:v>
                </c:pt>
                <c:pt idx="193">
                  <c:v>118.65837412892419</c:v>
                </c:pt>
                <c:pt idx="194">
                  <c:v>120.00773833348714</c:v>
                </c:pt>
                <c:pt idx="195">
                  <c:v>120.9520613319374</c:v>
                </c:pt>
                <c:pt idx="196">
                  <c:v>119.36516928887367</c:v>
                </c:pt>
                <c:pt idx="197">
                  <c:v>115.77909828915078</c:v>
                </c:pt>
                <c:pt idx="198">
                  <c:v>119.34285743608675</c:v>
                </c:pt>
                <c:pt idx="199">
                  <c:v>119.04446975994729</c:v>
                </c:pt>
                <c:pt idx="200">
                  <c:v>118.82962324373682</c:v>
                </c:pt>
                <c:pt idx="201">
                  <c:v>118.70843724663099</c:v>
                </c:pt>
                <c:pt idx="202">
                  <c:v>118.40181861099975</c:v>
                </c:pt>
                <c:pt idx="203">
                  <c:v>117.61585434691116</c:v>
                </c:pt>
                <c:pt idx="204">
                  <c:v>117.47500436179256</c:v>
                </c:pt>
                <c:pt idx="205">
                  <c:v>111.92854870326451</c:v>
                </c:pt>
                <c:pt idx="206">
                  <c:v>114.65566468589942</c:v>
                </c:pt>
                <c:pt idx="207">
                  <c:v>115.4536367088476</c:v>
                </c:pt>
                <c:pt idx="208">
                  <c:v>113.85592741976851</c:v>
                </c:pt>
                <c:pt idx="209">
                  <c:v>113.10422118907584</c:v>
                </c:pt>
                <c:pt idx="210">
                  <c:v>111.52603220542485</c:v>
                </c:pt>
                <c:pt idx="211">
                  <c:v>108.46546999599724</c:v>
                </c:pt>
                <c:pt idx="212">
                  <c:v>109.65873333538576</c:v>
                </c:pt>
                <c:pt idx="213">
                  <c:v>112.16956597596379</c:v>
                </c:pt>
                <c:pt idx="214">
                  <c:v>113.84667015610069</c:v>
                </c:pt>
                <c:pt idx="215">
                  <c:v>114.02300973962646</c:v>
                </c:pt>
                <c:pt idx="216">
                  <c:v>115.9436764268192</c:v>
                </c:pt>
                <c:pt idx="217">
                  <c:v>114.48802816178642</c:v>
                </c:pt>
                <c:pt idx="218">
                  <c:v>116.62233032626193</c:v>
                </c:pt>
                <c:pt idx="219">
                  <c:v>118.77198600121086</c:v>
                </c:pt>
                <c:pt idx="220">
                  <c:v>117.59904348450776</c:v>
                </c:pt>
                <c:pt idx="221">
                  <c:v>119.02932151030905</c:v>
                </c:pt>
                <c:pt idx="222">
                  <c:v>118.40434331927278</c:v>
                </c:pt>
                <c:pt idx="223">
                  <c:v>118.22137381076986</c:v>
                </c:pt>
                <c:pt idx="224">
                  <c:v>117.7421308127301</c:v>
                </c:pt>
                <c:pt idx="225">
                  <c:v>118.21687859847883</c:v>
                </c:pt>
                <c:pt idx="226">
                  <c:v>118.93561993903735</c:v>
                </c:pt>
                <c:pt idx="227">
                  <c:v>120.45524800640395</c:v>
                </c:pt>
                <c:pt idx="228">
                  <c:v>120.21821279390768</c:v>
                </c:pt>
                <c:pt idx="229">
                  <c:v>121.67182897667193</c:v>
                </c:pt>
                <c:pt idx="230">
                  <c:v>124.41216375709413</c:v>
                </c:pt>
                <c:pt idx="231">
                  <c:v>123.51878649794207</c:v>
                </c:pt>
                <c:pt idx="232">
                  <c:v>122.35682543592252</c:v>
                </c:pt>
                <c:pt idx="233">
                  <c:v>121.17563143364411</c:v>
                </c:pt>
                <c:pt idx="234">
                  <c:v>122.02177817461521</c:v>
                </c:pt>
                <c:pt idx="235">
                  <c:v>121.0311688578259</c:v>
                </c:pt>
                <c:pt idx="236">
                  <c:v>120.2343462955549</c:v>
                </c:pt>
                <c:pt idx="237">
                  <c:v>119.74697496844097</c:v>
                </c:pt>
                <c:pt idx="238">
                  <c:v>117.34092798423579</c:v>
                </c:pt>
                <c:pt idx="239">
                  <c:v>115.89673327380753</c:v>
                </c:pt>
                <c:pt idx="240">
                  <c:v>117.07564888081512</c:v>
                </c:pt>
                <c:pt idx="241">
                  <c:v>118.86999805002189</c:v>
                </c:pt>
                <c:pt idx="242">
                  <c:v>117.40334780422204</c:v>
                </c:pt>
                <c:pt idx="243">
                  <c:v>116.13635477282739</c:v>
                </c:pt>
                <c:pt idx="244">
                  <c:v>117.73065673204206</c:v>
                </c:pt>
                <c:pt idx="245">
                  <c:v>116.62795447314657</c:v>
                </c:pt>
                <c:pt idx="246">
                  <c:v>118.06820817553887</c:v>
                </c:pt>
                <c:pt idx="247">
                  <c:v>117.12361833800283</c:v>
                </c:pt>
              </c:numCache>
            </c:numRef>
          </c:val>
          <c:smooth val="0"/>
          <c:extLst>
            <c:ext xmlns:c16="http://schemas.microsoft.com/office/drawing/2014/chart" uri="{C3380CC4-5D6E-409C-BE32-E72D297353CC}">
              <c16:uniqueId val="{00000001-B893-40F1-A270-DE1C56B3D6E6}"/>
            </c:ext>
          </c:extLst>
        </c:ser>
        <c:dLbls>
          <c:showLegendKey val="0"/>
          <c:showVal val="0"/>
          <c:showCatName val="0"/>
          <c:showSerName val="0"/>
          <c:showPercent val="0"/>
          <c:showBubbleSize val="0"/>
        </c:dLbls>
        <c:smooth val="0"/>
        <c:axId val="658808792"/>
        <c:axId val="658807224"/>
      </c:lineChart>
      <c:dateAx>
        <c:axId val="658808792"/>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58807224"/>
        <c:crosses val="autoZero"/>
        <c:auto val="1"/>
        <c:lblOffset val="100"/>
        <c:baseTimeUnit val="days"/>
      </c:dateAx>
      <c:valAx>
        <c:axId val="658807224"/>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58808792"/>
        <c:crosses val="autoZero"/>
        <c:crossBetween val="between"/>
      </c:valAx>
      <c:spPr>
        <a:noFill/>
        <a:ln>
          <a:noFill/>
        </a:ln>
        <a:effectLst/>
      </c:spPr>
    </c:plotArea>
    <c:legend>
      <c:legendPos val="b"/>
      <c:layout>
        <c:manualLayout>
          <c:xMode val="edge"/>
          <c:yMode val="edge"/>
          <c:x val="0.38152225614655311"/>
          <c:y val="0.90595871462013211"/>
          <c:w val="0.24511875301301622"/>
          <c:h val="8.42132755518582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12838148264396"/>
          <c:y val="5.3527980535279802E-2"/>
          <c:w val="0.87345278547287308"/>
          <c:h val="0.65024696716060104"/>
        </c:manualLayout>
      </c:layout>
      <c:barChart>
        <c:barDir val="col"/>
        <c:grouping val="clustered"/>
        <c:varyColors val="0"/>
        <c:ser>
          <c:idx val="0"/>
          <c:order val="0"/>
          <c:tx>
            <c:strRef>
              <c:f>FPI!$L$3</c:f>
              <c:strCache>
                <c:ptCount val="1"/>
                <c:pt idx="0">
                  <c:v>Equity</c:v>
                </c:pt>
              </c:strCache>
            </c:strRef>
          </c:tx>
          <c:spPr>
            <a:solidFill>
              <a:schemeClr val="accent1"/>
            </a:solidFill>
            <a:ln>
              <a:noFill/>
            </a:ln>
            <a:effectLst/>
          </c:spPr>
          <c:invertIfNegative val="0"/>
          <c:cat>
            <c:numRef>
              <c:f>FPI!$K$13:$K$24</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FPI!$L$13:$L$24</c:f>
              <c:numCache>
                <c:formatCode>[&gt;9999999]##\,##\,##\,##0;[&gt;99999]##\,##\,##0;##,##0</c:formatCode>
                <c:ptCount val="12"/>
                <c:pt idx="0">
                  <c:v>475.75</c:v>
                </c:pt>
                <c:pt idx="1">
                  <c:v>6437.08</c:v>
                </c:pt>
                <c:pt idx="2" formatCode="_ * #,##0.0_ ;_ * \-#,##0.0_ ;_ * &quot;-&quot;??_ ;_ @_ ">
                  <c:v>21502.37</c:v>
                </c:pt>
                <c:pt idx="3" formatCode="_ * #,##0.0_ ;_ * \-#,##0.0_ ;_ * &quot;-&quot;??_ ;_ @_ ">
                  <c:v>11546</c:v>
                </c:pt>
                <c:pt idx="4" formatCode="_ * #,##0.0_ ;_ * \-#,##0.0_ ;_ * &quot;-&quot;??_ ;_ @_ ">
                  <c:v>7701</c:v>
                </c:pt>
                <c:pt idx="5" formatCode="_ * #,##0.0_ ;_ * \-#,##0.0_ ;_ * &quot;-&quot;??_ ;_ @_ ">
                  <c:v>5865.5</c:v>
                </c:pt>
                <c:pt idx="6" formatCode="_ * #,##0.0_ ;_ * \-#,##0.0_ ;_ * &quot;-&quot;??_ ;_ @_ ">
                  <c:v>28950.75</c:v>
                </c:pt>
                <c:pt idx="7" formatCode="_ * #,##0.0_ ;_ * \-#,##0.0_ ;_ * &quot;-&quot;??_ ;_ @_ ">
                  <c:v>24206.6</c:v>
                </c:pt>
                <c:pt idx="8" formatCode="_ * #,##0.0_ ;_ * \-#,##0.0_ ;_ * &quot;-&quot;??_ ;_ @_ ">
                  <c:v>18577.23</c:v>
                </c:pt>
                <c:pt idx="9" formatCode="General">
                  <c:v>28180.59</c:v>
                </c:pt>
                <c:pt idx="10" formatCode="_ * #,##0.0_ ;_ * \-#,##0.0_ ;_ * &quot;-&quot;??_ ;_ @_ ">
                  <c:v>22719.279999999999</c:v>
                </c:pt>
                <c:pt idx="11" formatCode="General">
                  <c:v>22371.17</c:v>
                </c:pt>
              </c:numCache>
            </c:numRef>
          </c:val>
          <c:extLst>
            <c:ext xmlns:c16="http://schemas.microsoft.com/office/drawing/2014/chart" uri="{C3380CC4-5D6E-409C-BE32-E72D297353CC}">
              <c16:uniqueId val="{00000000-D395-4C1B-9573-7A922C3B001F}"/>
            </c:ext>
          </c:extLst>
        </c:ser>
        <c:ser>
          <c:idx val="1"/>
          <c:order val="1"/>
          <c:tx>
            <c:strRef>
              <c:f>FPI!$M$3</c:f>
              <c:strCache>
                <c:ptCount val="1"/>
                <c:pt idx="0">
                  <c:v>Debt</c:v>
                </c:pt>
              </c:strCache>
            </c:strRef>
          </c:tx>
          <c:spPr>
            <a:solidFill>
              <a:schemeClr val="accent2"/>
            </a:solidFill>
            <a:ln>
              <a:noFill/>
            </a:ln>
            <a:effectLst/>
          </c:spPr>
          <c:invertIfNegative val="0"/>
          <c:cat>
            <c:numRef>
              <c:f>FPI!$K$13:$K$24</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FPI!$M$13:$M$24</c:f>
              <c:numCache>
                <c:formatCode>[&gt;9999999]##\,##\,##\,##0;[&gt;99999]##\,##\,##0;##,##0</c:formatCode>
                <c:ptCount val="12"/>
                <c:pt idx="0">
                  <c:v>4238.12</c:v>
                </c:pt>
                <c:pt idx="1">
                  <c:v>6449.01</c:v>
                </c:pt>
                <c:pt idx="2" formatCode="_ * #,##0.0_ ;_ * \-#,##0.0_ ;_ * &quot;-&quot;??_ ;_ @_ ">
                  <c:v>15620.86</c:v>
                </c:pt>
                <c:pt idx="3" formatCode="_ * #,##0.0_ ;_ * \-#,##0.0_ ;_ * &quot;-&quot;??_ ;_ @_ ">
                  <c:v>21094</c:v>
                </c:pt>
                <c:pt idx="4" formatCode="_ * #,##0.0_ ;_ * \-#,##0.0_ ;_ * &quot;-&quot;??_ ;_ @_ ">
                  <c:v>7695</c:v>
                </c:pt>
                <c:pt idx="5" formatCode="_ * #,##0.0_ ;_ * \-#,##0.0_ ;_ * &quot;-&quot;??_ ;_ @_ ">
                  <c:v>1864.87</c:v>
                </c:pt>
                <c:pt idx="6" formatCode="_ * #,##0.0_ ;_ * \-#,##0.0_ ;_ * &quot;-&quot;??_ ;_ @_ ">
                  <c:v>14041.26</c:v>
                </c:pt>
                <c:pt idx="7" formatCode="_ * #,##0.0_ ;_ * \-#,##0.0_ ;_ * &quot;-&quot;??_ ;_ @_ ">
                  <c:v>1962.7</c:v>
                </c:pt>
                <c:pt idx="8" formatCode="_ * #,##0.0_ ;_ * \-#,##0.0_ ;_ * &quot;-&quot;??_ ;_ @_ ">
                  <c:v>3467</c:v>
                </c:pt>
                <c:pt idx="9" formatCode="_ * #,##0.0_ ;_ * \-#,##0.0_ ;_ * &quot;-&quot;??_ ;_ @_ ">
                  <c:v>5596.8</c:v>
                </c:pt>
                <c:pt idx="10" formatCode="_ * #,##0.0_ ;_ * \-#,##0.0_ ;_ * &quot;-&quot;??_ ;_ @_ ">
                  <c:v>-5184.12</c:v>
                </c:pt>
                <c:pt idx="11" formatCode="_ * #,##0.0_ ;_ * \-#,##0.0_ ;_ * &quot;-&quot;??_ ;_ @_ ">
                  <c:v>6825.13</c:v>
                </c:pt>
              </c:numCache>
            </c:numRef>
          </c:val>
          <c:extLst>
            <c:ext xmlns:c16="http://schemas.microsoft.com/office/drawing/2014/chart" uri="{C3380CC4-5D6E-409C-BE32-E72D297353CC}">
              <c16:uniqueId val="{00000001-D395-4C1B-9573-7A922C3B001F}"/>
            </c:ext>
          </c:extLst>
        </c:ser>
        <c:dLbls>
          <c:showLegendKey val="0"/>
          <c:showVal val="0"/>
          <c:showCatName val="0"/>
          <c:showSerName val="0"/>
          <c:showPercent val="0"/>
          <c:showBubbleSize val="0"/>
        </c:dLbls>
        <c:gapWidth val="219"/>
        <c:overlap val="-27"/>
        <c:axId val="870325360"/>
        <c:axId val="870322224"/>
      </c:barChart>
      <c:lineChart>
        <c:grouping val="standard"/>
        <c:varyColors val="0"/>
        <c:ser>
          <c:idx val="2"/>
          <c:order val="2"/>
          <c:tx>
            <c:strRef>
              <c:f>FPI!$N$3</c:f>
              <c:strCache>
                <c:ptCount val="1"/>
                <c:pt idx="0">
                  <c:v>Total</c:v>
                </c:pt>
              </c:strCache>
            </c:strRef>
          </c:tx>
          <c:spPr>
            <a:ln w="28575" cap="rnd">
              <a:solidFill>
                <a:schemeClr val="accent3"/>
              </a:solidFill>
              <a:round/>
            </a:ln>
            <a:effectLst/>
          </c:spPr>
          <c:marker>
            <c:symbol val="none"/>
          </c:marker>
          <c:cat>
            <c:numRef>
              <c:f>FPI!$K$13:$K$24</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FPI!$N$13:$N$24</c:f>
              <c:numCache>
                <c:formatCode>[&gt;9999999]##\,##\,##\,##0;[&gt;99999]##\,##\,##0;##,##0</c:formatCode>
                <c:ptCount val="12"/>
                <c:pt idx="0">
                  <c:v>4713.87</c:v>
                </c:pt>
                <c:pt idx="1">
                  <c:v>12886.09</c:v>
                </c:pt>
                <c:pt idx="2" formatCode="_ * #,##0.0_ ;_ * \-#,##0.0_ ;_ * &quot;-&quot;??_ ;_ @_ ">
                  <c:v>37123.229999999996</c:v>
                </c:pt>
                <c:pt idx="3" formatCode="_ * #,##0.0_ ;_ * \-#,##0.0_ ;_ * &quot;-&quot;??_ ;_ @_ ">
                  <c:v>32640</c:v>
                </c:pt>
                <c:pt idx="4" formatCode="_ * #,##0.0_ ;_ * \-#,##0.0_ ;_ * &quot;-&quot;??_ ;_ @_ ">
                  <c:v>15396</c:v>
                </c:pt>
                <c:pt idx="5" formatCode="_ * #,##0.0_ ;_ * \-#,##0.0_ ;_ * &quot;-&quot;??_ ;_ @_ ">
                  <c:v>7730.37</c:v>
                </c:pt>
                <c:pt idx="6" formatCode="_ * #,##0.0_ ;_ * \-#,##0.0_ ;_ * &quot;-&quot;??_ ;_ @_ ">
                  <c:v>42992.01</c:v>
                </c:pt>
                <c:pt idx="7" formatCode="_ * #,##0.0_ ;_ * \-#,##0.0_ ;_ * &quot;-&quot;??_ ;_ @_ ">
                  <c:v>26169.3</c:v>
                </c:pt>
                <c:pt idx="8" formatCode="_ * #,##0.0_ ;_ * \-#,##0.0_ ;_ * &quot;-&quot;??_ ;_ @_ ">
                  <c:v>22044.23</c:v>
                </c:pt>
                <c:pt idx="9" formatCode="_ * #,##0.0_ ;_ * \-#,##0.0_ ;_ * &quot;-&quot;??_ ;_ @_ ">
                  <c:v>33777.39</c:v>
                </c:pt>
                <c:pt idx="10" formatCode="_ * #,##0.0_ ;_ * \-#,##0.0_ ;_ * &quot;-&quot;??_ ;_ @_ ">
                  <c:v>17535.16</c:v>
                </c:pt>
                <c:pt idx="11" formatCode="_ * #,##0.0_ ;_ * \-#,##0.0_ ;_ * &quot;-&quot;??_ ;_ @_ ">
                  <c:v>29196.3</c:v>
                </c:pt>
              </c:numCache>
            </c:numRef>
          </c:val>
          <c:smooth val="0"/>
          <c:extLst>
            <c:ext xmlns:c16="http://schemas.microsoft.com/office/drawing/2014/chart" uri="{C3380CC4-5D6E-409C-BE32-E72D297353CC}">
              <c16:uniqueId val="{00000002-D395-4C1B-9573-7A922C3B001F}"/>
            </c:ext>
          </c:extLst>
        </c:ser>
        <c:dLbls>
          <c:showLegendKey val="0"/>
          <c:showVal val="0"/>
          <c:showCatName val="0"/>
          <c:showSerName val="0"/>
          <c:showPercent val="0"/>
          <c:showBubbleSize val="0"/>
        </c:dLbls>
        <c:marker val="1"/>
        <c:smooth val="0"/>
        <c:axId val="870325360"/>
        <c:axId val="870322224"/>
      </c:lineChart>
      <c:dateAx>
        <c:axId val="870325360"/>
        <c:scaling>
          <c:orientation val="minMax"/>
        </c:scaling>
        <c:delete val="0"/>
        <c:axPos val="b"/>
        <c:numFmt formatCode="[$-409]mmm\-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870322224"/>
        <c:crosses val="autoZero"/>
        <c:auto val="1"/>
        <c:lblOffset val="100"/>
        <c:baseTimeUnit val="months"/>
      </c:dateAx>
      <c:valAx>
        <c:axId val="870322224"/>
        <c:scaling>
          <c:orientation val="minMax"/>
        </c:scaling>
        <c:delete val="0"/>
        <c:axPos val="l"/>
        <c:numFmt formatCode="[&gt;9999999]##\,##\,##\,##0;[&gt;99999]##\,##\,##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870325360"/>
        <c:crosses val="autoZero"/>
        <c:crossBetween val="between"/>
      </c:valAx>
      <c:spPr>
        <a:noFill/>
        <a:ln>
          <a:solidFill>
            <a:sysClr val="window" lastClr="FFFFFF">
              <a:lumMod val="65000"/>
            </a:sysClr>
          </a:solidFill>
        </a:ln>
        <a:effectLst/>
      </c:spPr>
    </c:plotArea>
    <c:legend>
      <c:legendPos val="b"/>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28515563071397E-2"/>
          <c:y val="4.1359509115414625E-2"/>
          <c:w val="0.87891243460339274"/>
          <c:h val="0.70482620415691277"/>
        </c:manualLayout>
      </c:layout>
      <c:areaChart>
        <c:grouping val="standard"/>
        <c:varyColors val="0"/>
        <c:ser>
          <c:idx val="4"/>
          <c:order val="4"/>
          <c:tx>
            <c:strRef>
              <c:f>FPI!$G$4</c:f>
              <c:strCache>
                <c:ptCount val="1"/>
                <c:pt idx="0">
                  <c:v>Total</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cat>
            <c:numRef>
              <c:f>FPI!$B$14:$B$25</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FPI!$G$14:$G$25</c:f>
              <c:numCache>
                <c:formatCode>#,##0</c:formatCode>
                <c:ptCount val="12"/>
                <c:pt idx="0">
                  <c:v>-1958</c:v>
                </c:pt>
                <c:pt idx="1">
                  <c:v>12974</c:v>
                </c:pt>
                <c:pt idx="2">
                  <c:v>-7409.99</c:v>
                </c:pt>
                <c:pt idx="3">
                  <c:v>16556</c:v>
                </c:pt>
                <c:pt idx="4">
                  <c:v>27756</c:v>
                </c:pt>
                <c:pt idx="5">
                  <c:v>-12437</c:v>
                </c:pt>
                <c:pt idx="6">
                  <c:v>-2520.7600000000007</c:v>
                </c:pt>
                <c:pt idx="7">
                  <c:v>-29165</c:v>
                </c:pt>
                <c:pt idx="8">
                  <c:v>-28526</c:v>
                </c:pt>
                <c:pt idx="9">
                  <c:v>-38068</c:v>
                </c:pt>
                <c:pt idx="10">
                  <c:v>-50067</c:v>
                </c:pt>
                <c:pt idx="11">
                  <c:v>-22689</c:v>
                </c:pt>
              </c:numCache>
            </c:numRef>
          </c:val>
          <c:extLst>
            <c:ext xmlns:c16="http://schemas.microsoft.com/office/drawing/2014/chart" uri="{C3380CC4-5D6E-409C-BE32-E72D297353CC}">
              <c16:uniqueId val="{00000000-6CC4-4E0A-BAF7-EF3BB09BC307}"/>
            </c:ext>
          </c:extLst>
        </c:ser>
        <c:dLbls>
          <c:showLegendKey val="0"/>
          <c:showVal val="0"/>
          <c:showCatName val="0"/>
          <c:showSerName val="0"/>
          <c:showPercent val="0"/>
          <c:showBubbleSize val="0"/>
        </c:dLbls>
        <c:axId val="870322616"/>
        <c:axId val="383205120"/>
      </c:areaChart>
      <c:barChart>
        <c:barDir val="col"/>
        <c:grouping val="clustered"/>
        <c:varyColors val="0"/>
        <c:ser>
          <c:idx val="0"/>
          <c:order val="0"/>
          <c:tx>
            <c:strRef>
              <c:f>FPI!$C$4</c:f>
              <c:strCache>
                <c:ptCount val="1"/>
                <c:pt idx="0">
                  <c:v>Equity </c:v>
                </c:pt>
              </c:strCache>
            </c:strRef>
          </c:tx>
          <c:spPr>
            <a:gradFill flip="none" rotWithShape="1">
              <a:gsLst>
                <a:gs pos="0">
                  <a:srgbClr val="70AD47">
                    <a:tint val="66000"/>
                    <a:satMod val="160000"/>
                  </a:srgbClr>
                </a:gs>
                <a:gs pos="50000">
                  <a:srgbClr val="70AD47">
                    <a:tint val="44500"/>
                    <a:satMod val="160000"/>
                  </a:srgbClr>
                </a:gs>
                <a:gs pos="100000">
                  <a:srgbClr val="70AD47">
                    <a:tint val="23500"/>
                    <a:satMod val="160000"/>
                  </a:srgbClr>
                </a:gs>
              </a:gsLst>
              <a:path path="circle">
                <a:fillToRect r="100000" b="100000"/>
              </a:path>
              <a:tileRect l="-100000" t="-100000"/>
            </a:gradFill>
            <a:ln w="9525" cap="flat" cmpd="sng" algn="ctr">
              <a:solidFill>
                <a:srgbClr val="70AD47"/>
              </a:solidFill>
              <a:round/>
            </a:ln>
            <a:effectLst/>
          </c:spPr>
          <c:invertIfNegative val="0"/>
          <c:cat>
            <c:numRef>
              <c:f>FPI!$B$14:$B$25</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FPI!$C$14:$C$25</c:f>
              <c:numCache>
                <c:formatCode>#,##0</c:formatCode>
                <c:ptCount val="12"/>
                <c:pt idx="0">
                  <c:v>-2954</c:v>
                </c:pt>
                <c:pt idx="1">
                  <c:v>17215</c:v>
                </c:pt>
                <c:pt idx="2">
                  <c:v>-11308.36</c:v>
                </c:pt>
                <c:pt idx="3">
                  <c:v>2083</c:v>
                </c:pt>
                <c:pt idx="4">
                  <c:v>13154</c:v>
                </c:pt>
                <c:pt idx="5">
                  <c:v>-13550</c:v>
                </c:pt>
                <c:pt idx="6">
                  <c:v>-5945.1</c:v>
                </c:pt>
                <c:pt idx="7">
                  <c:v>-19026</c:v>
                </c:pt>
                <c:pt idx="8" formatCode="General">
                  <c:v>-33303</c:v>
                </c:pt>
                <c:pt idx="9">
                  <c:v>-35592</c:v>
                </c:pt>
                <c:pt idx="10">
                  <c:v>-41123</c:v>
                </c:pt>
                <c:pt idx="11">
                  <c:v>-17144</c:v>
                </c:pt>
              </c:numCache>
            </c:numRef>
          </c:val>
          <c:extLst>
            <c:ext xmlns:c16="http://schemas.microsoft.com/office/drawing/2014/chart" uri="{C3380CC4-5D6E-409C-BE32-E72D297353CC}">
              <c16:uniqueId val="{00000001-6CC4-4E0A-BAF7-EF3BB09BC307}"/>
            </c:ext>
          </c:extLst>
        </c:ser>
        <c:ser>
          <c:idx val="1"/>
          <c:order val="1"/>
          <c:tx>
            <c:strRef>
              <c:f>FPI!$D$4</c:f>
              <c:strCache>
                <c:ptCount val="1"/>
                <c:pt idx="0">
                  <c:v>Debt </c:v>
                </c:pt>
              </c:strCache>
            </c:strRef>
          </c:tx>
          <c:spPr>
            <a:gradFill flip="none" rotWithShape="1">
              <a:gsLst>
                <a:gs pos="0">
                  <a:srgbClr val="ED7D31">
                    <a:shade val="30000"/>
                    <a:satMod val="115000"/>
                  </a:srgbClr>
                </a:gs>
                <a:gs pos="50000">
                  <a:srgbClr val="ED7D31">
                    <a:shade val="67500"/>
                    <a:satMod val="115000"/>
                  </a:srgbClr>
                </a:gs>
                <a:gs pos="100000">
                  <a:srgbClr val="ED7D31">
                    <a:shade val="100000"/>
                    <a:satMod val="115000"/>
                  </a:srgbClr>
                </a:gs>
              </a:gsLst>
              <a:lin ang="16200000" scaled="1"/>
              <a:tileRect/>
            </a:gradFill>
            <a:ln w="9525" cap="flat" cmpd="sng" algn="ctr">
              <a:solidFill>
                <a:srgbClr val="ED7D31"/>
              </a:solidFill>
              <a:round/>
            </a:ln>
            <a:effectLst/>
          </c:spPr>
          <c:invertIfNegative val="0"/>
          <c:cat>
            <c:numRef>
              <c:f>FPI!$B$14:$B$25</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FPI!$D$14:$D$25</c:f>
              <c:numCache>
                <c:formatCode>#,##0</c:formatCode>
                <c:ptCount val="12"/>
                <c:pt idx="0">
                  <c:v>-1706</c:v>
                </c:pt>
                <c:pt idx="1">
                  <c:v>-4829</c:v>
                </c:pt>
                <c:pt idx="2">
                  <c:v>-781.55</c:v>
                </c:pt>
                <c:pt idx="3">
                  <c:v>12144</c:v>
                </c:pt>
                <c:pt idx="4">
                  <c:v>12804</c:v>
                </c:pt>
                <c:pt idx="5">
                  <c:v>-1558</c:v>
                </c:pt>
                <c:pt idx="6">
                  <c:v>982.57</c:v>
                </c:pt>
                <c:pt idx="7">
                  <c:v>-11799</c:v>
                </c:pt>
                <c:pt idx="8" formatCode="General">
                  <c:v>5194</c:v>
                </c:pt>
                <c:pt idx="9">
                  <c:v>-3073</c:v>
                </c:pt>
                <c:pt idx="10">
                  <c:v>-5632</c:v>
                </c:pt>
                <c:pt idx="11">
                  <c:v>-4439</c:v>
                </c:pt>
              </c:numCache>
            </c:numRef>
          </c:val>
          <c:extLst>
            <c:ext xmlns:c16="http://schemas.microsoft.com/office/drawing/2014/chart" uri="{C3380CC4-5D6E-409C-BE32-E72D297353CC}">
              <c16:uniqueId val="{00000002-6CC4-4E0A-BAF7-EF3BB09BC307}"/>
            </c:ext>
          </c:extLst>
        </c:ser>
        <c:dLbls>
          <c:showLegendKey val="0"/>
          <c:showVal val="0"/>
          <c:showCatName val="0"/>
          <c:showSerName val="0"/>
          <c:showPercent val="0"/>
          <c:showBubbleSize val="0"/>
        </c:dLbls>
        <c:gapWidth val="219"/>
        <c:axId val="870322616"/>
        <c:axId val="383205120"/>
      </c:barChart>
      <c:lineChart>
        <c:grouping val="standard"/>
        <c:varyColors val="0"/>
        <c:ser>
          <c:idx val="2"/>
          <c:order val="2"/>
          <c:tx>
            <c:strRef>
              <c:f>FPI!$E$4</c:f>
              <c:strCache>
                <c:ptCount val="1"/>
                <c:pt idx="0">
                  <c:v>Debt-VRR </c:v>
                </c:pt>
              </c:strCache>
            </c:strRef>
          </c:tx>
          <c:spPr>
            <a:ln w="15875" cap="rnd">
              <a:solidFill>
                <a:srgbClr val="C00000"/>
              </a:solidFill>
              <a:round/>
            </a:ln>
            <a:effectLst/>
          </c:spPr>
          <c:marker>
            <c:symbol val="circle"/>
            <c:size val="5"/>
            <c:spPr>
              <a:solidFill>
                <a:srgbClr val="C00000"/>
              </a:solidFill>
              <a:ln w="9525" cap="flat" cmpd="sng" algn="ctr">
                <a:solidFill>
                  <a:srgbClr val="C00000"/>
                </a:solidFill>
                <a:round/>
              </a:ln>
              <a:effectLst/>
            </c:spPr>
          </c:marker>
          <c:cat>
            <c:numRef>
              <c:f>FPI!$B$14:$B$25</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FPI!$E$14:$E$25</c:f>
              <c:numCache>
                <c:formatCode>#,##0</c:formatCode>
                <c:ptCount val="12"/>
                <c:pt idx="0">
                  <c:v>1994</c:v>
                </c:pt>
                <c:pt idx="1">
                  <c:v>883</c:v>
                </c:pt>
                <c:pt idx="2">
                  <c:v>4817.5</c:v>
                </c:pt>
                <c:pt idx="3">
                  <c:v>2232</c:v>
                </c:pt>
                <c:pt idx="4">
                  <c:v>559</c:v>
                </c:pt>
                <c:pt idx="5">
                  <c:v>2830</c:v>
                </c:pt>
                <c:pt idx="6">
                  <c:v>2465.92</c:v>
                </c:pt>
                <c:pt idx="7">
                  <c:v>1391</c:v>
                </c:pt>
                <c:pt idx="8" formatCode="General">
                  <c:v>-2114</c:v>
                </c:pt>
                <c:pt idx="9">
                  <c:v>487</c:v>
                </c:pt>
                <c:pt idx="10">
                  <c:v>-3244</c:v>
                </c:pt>
                <c:pt idx="11">
                  <c:v>-1175</c:v>
                </c:pt>
              </c:numCache>
            </c:numRef>
          </c:val>
          <c:smooth val="0"/>
          <c:extLst>
            <c:ext xmlns:c16="http://schemas.microsoft.com/office/drawing/2014/chart" uri="{C3380CC4-5D6E-409C-BE32-E72D297353CC}">
              <c16:uniqueId val="{00000003-6CC4-4E0A-BAF7-EF3BB09BC307}"/>
            </c:ext>
          </c:extLst>
        </c:ser>
        <c:ser>
          <c:idx val="3"/>
          <c:order val="3"/>
          <c:tx>
            <c:strRef>
              <c:f>FPI!$F$4</c:f>
              <c:strCache>
                <c:ptCount val="1"/>
                <c:pt idx="0">
                  <c:v>Hybrid  </c:v>
                </c:pt>
              </c:strCache>
            </c:strRef>
          </c:tx>
          <c:spPr>
            <a:ln w="15875" cap="rnd">
              <a:solidFill>
                <a:sysClr val="windowText" lastClr="000000"/>
              </a:solidFill>
              <a:round/>
            </a:ln>
            <a:effectLst/>
          </c:spPr>
          <c:marker>
            <c:symbol val="circle"/>
            <c:size val="5"/>
            <c:spPr>
              <a:solidFill>
                <a:sysClr val="window" lastClr="FFFFFF"/>
              </a:solidFill>
              <a:ln w="9525" cap="flat" cmpd="sng" algn="ctr">
                <a:solidFill>
                  <a:sysClr val="windowText" lastClr="000000"/>
                </a:solidFill>
                <a:round/>
              </a:ln>
              <a:effectLst/>
            </c:spPr>
          </c:marker>
          <c:cat>
            <c:numRef>
              <c:f>FPI!$B$14:$B$25</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FPI!$F$14:$F$25</c:f>
              <c:numCache>
                <c:formatCode>#,##0</c:formatCode>
                <c:ptCount val="12"/>
                <c:pt idx="0">
                  <c:v>709</c:v>
                </c:pt>
                <c:pt idx="1">
                  <c:v>-295</c:v>
                </c:pt>
                <c:pt idx="2">
                  <c:v>-137.58000000000001</c:v>
                </c:pt>
                <c:pt idx="3">
                  <c:v>97</c:v>
                </c:pt>
                <c:pt idx="4">
                  <c:v>1239</c:v>
                </c:pt>
                <c:pt idx="5">
                  <c:v>-159</c:v>
                </c:pt>
                <c:pt idx="6">
                  <c:v>-24.15</c:v>
                </c:pt>
                <c:pt idx="7">
                  <c:v>269</c:v>
                </c:pt>
                <c:pt idx="8" formatCode="General">
                  <c:v>1697</c:v>
                </c:pt>
                <c:pt idx="9">
                  <c:v>110</c:v>
                </c:pt>
                <c:pt idx="10">
                  <c:v>-68</c:v>
                </c:pt>
                <c:pt idx="11">
                  <c:v>69</c:v>
                </c:pt>
              </c:numCache>
            </c:numRef>
          </c:val>
          <c:smooth val="0"/>
          <c:extLst>
            <c:ext xmlns:c16="http://schemas.microsoft.com/office/drawing/2014/chart" uri="{C3380CC4-5D6E-409C-BE32-E72D297353CC}">
              <c16:uniqueId val="{00000004-6CC4-4E0A-BAF7-EF3BB09BC307}"/>
            </c:ext>
          </c:extLst>
        </c:ser>
        <c:dLbls>
          <c:showLegendKey val="0"/>
          <c:showVal val="0"/>
          <c:showCatName val="0"/>
          <c:showSerName val="0"/>
          <c:showPercent val="0"/>
          <c:showBubbleSize val="0"/>
        </c:dLbls>
        <c:marker val="1"/>
        <c:smooth val="0"/>
        <c:axId val="870322616"/>
        <c:axId val="383205120"/>
      </c:lineChart>
      <c:dateAx>
        <c:axId val="870322616"/>
        <c:scaling>
          <c:orientation val="minMax"/>
        </c:scaling>
        <c:delete val="0"/>
        <c:axPos val="b"/>
        <c:numFmt formatCode="[$-409]mmm\-yy" sourceLinked="1"/>
        <c:majorTickMark val="out"/>
        <c:minorTickMark val="none"/>
        <c:tickLblPos val="low"/>
        <c:spPr>
          <a:noFill/>
          <a:ln w="9525" cap="flat" cmpd="sng" algn="ctr">
            <a:solidFill>
              <a:sysClr val="window" lastClr="FFFFFF">
                <a:lumMod val="75000"/>
              </a:sys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383205120"/>
        <c:crosses val="autoZero"/>
        <c:auto val="1"/>
        <c:lblOffset val="100"/>
        <c:baseTimeUnit val="months"/>
      </c:dateAx>
      <c:valAx>
        <c:axId val="3832051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870322616"/>
        <c:crosses val="autoZero"/>
        <c:crossBetween val="between"/>
      </c:valAx>
      <c:spPr>
        <a:noFill/>
        <a:ln>
          <a:solidFill>
            <a:sysClr val="window" lastClr="FFFFFF">
              <a:lumMod val="65000"/>
            </a:sysClr>
          </a:solidFill>
        </a:ln>
        <a:effectLst/>
      </c:spPr>
    </c:plotArea>
    <c:legend>
      <c:legendPos val="b"/>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93026072992614E-2"/>
          <c:y val="5.2726284214473187E-2"/>
          <c:w val="0.80676280471762485"/>
          <c:h val="0.70219146094282703"/>
        </c:manualLayout>
      </c:layout>
      <c:barChart>
        <c:barDir val="col"/>
        <c:grouping val="clustered"/>
        <c:varyColors val="0"/>
        <c:ser>
          <c:idx val="1"/>
          <c:order val="1"/>
          <c:tx>
            <c:strRef>
              <c:f>SAST!$M$7:$M$8</c:f>
              <c:strCache>
                <c:ptCount val="2"/>
                <c:pt idx="0">
                  <c:v>Closed Value (RHS)</c:v>
                </c:pt>
              </c:strCache>
            </c:strRef>
          </c:tx>
          <c:spPr>
            <a:solidFill>
              <a:srgbClr val="C00000"/>
            </a:solidFill>
            <a:ln>
              <a:solidFill>
                <a:srgbClr val="C00000"/>
              </a:solidFill>
            </a:ln>
            <a:effectLst/>
          </c:spPr>
          <c:invertIfNegative val="0"/>
          <c:cat>
            <c:numRef>
              <c:f>SAST!$K$18:$K$29</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SAST!$M$18:$M$29</c:f>
              <c:numCache>
                <c:formatCode>#,##0;\-#,##0;0.0</c:formatCode>
                <c:ptCount val="12"/>
                <c:pt idx="0">
                  <c:v>1400.44</c:v>
                </c:pt>
                <c:pt idx="1">
                  <c:v>81.680000000000007</c:v>
                </c:pt>
                <c:pt idx="2">
                  <c:v>8267.1</c:v>
                </c:pt>
                <c:pt idx="3" formatCode="General">
                  <c:v>2082</c:v>
                </c:pt>
                <c:pt idx="4" formatCode="General">
                  <c:v>6</c:v>
                </c:pt>
                <c:pt idx="5" formatCode="General">
                  <c:v>3316.25</c:v>
                </c:pt>
                <c:pt idx="6" formatCode="General">
                  <c:v>108</c:v>
                </c:pt>
                <c:pt idx="7" formatCode="General">
                  <c:v>6.2</c:v>
                </c:pt>
                <c:pt idx="8" formatCode="General">
                  <c:v>1987.83</c:v>
                </c:pt>
                <c:pt idx="9" formatCode="General">
                  <c:v>193.64</c:v>
                </c:pt>
                <c:pt idx="10" formatCode="General">
                  <c:v>299.51</c:v>
                </c:pt>
                <c:pt idx="11" formatCode="General">
                  <c:v>32.6</c:v>
                </c:pt>
              </c:numCache>
            </c:numRef>
          </c:val>
          <c:extLst>
            <c:ext xmlns:c16="http://schemas.microsoft.com/office/drawing/2014/chart" uri="{C3380CC4-5D6E-409C-BE32-E72D297353CC}">
              <c16:uniqueId val="{00000000-7C8A-421A-A32B-791F67B4D349}"/>
            </c:ext>
          </c:extLst>
        </c:ser>
        <c:dLbls>
          <c:showLegendKey val="0"/>
          <c:showVal val="0"/>
          <c:showCatName val="0"/>
          <c:showSerName val="0"/>
          <c:showPercent val="0"/>
          <c:showBubbleSize val="0"/>
        </c:dLbls>
        <c:gapWidth val="219"/>
        <c:axId val="383205512"/>
        <c:axId val="383207472"/>
      </c:barChart>
      <c:lineChart>
        <c:grouping val="standard"/>
        <c:varyColors val="0"/>
        <c:ser>
          <c:idx val="0"/>
          <c:order val="0"/>
          <c:tx>
            <c:strRef>
              <c:f>SAST!$L$7:$L$8</c:f>
              <c:strCache>
                <c:ptCount val="2"/>
                <c:pt idx="0">
                  <c:v> Open Offers (LHS)</c:v>
                </c:pt>
              </c:strCache>
            </c:strRef>
          </c:tx>
          <c:spPr>
            <a:ln w="28575" cap="rnd">
              <a:solidFill>
                <a:srgbClr val="70AD47"/>
              </a:solidFill>
              <a:round/>
            </a:ln>
            <a:effectLst/>
          </c:spPr>
          <c:marker>
            <c:symbol val="none"/>
          </c:marker>
          <c:cat>
            <c:numRef>
              <c:f>SAST!$K$18:$K$29</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SAST!$L$18:$L$29</c:f>
              <c:numCache>
                <c:formatCode>General</c:formatCode>
                <c:ptCount val="12"/>
                <c:pt idx="0">
                  <c:v>3</c:v>
                </c:pt>
                <c:pt idx="1">
                  <c:v>6</c:v>
                </c:pt>
                <c:pt idx="2">
                  <c:v>5</c:v>
                </c:pt>
                <c:pt idx="3">
                  <c:v>8</c:v>
                </c:pt>
                <c:pt idx="4">
                  <c:v>3</c:v>
                </c:pt>
                <c:pt idx="5">
                  <c:v>7</c:v>
                </c:pt>
                <c:pt idx="6">
                  <c:v>7</c:v>
                </c:pt>
                <c:pt idx="7">
                  <c:v>5</c:v>
                </c:pt>
                <c:pt idx="8">
                  <c:v>7</c:v>
                </c:pt>
                <c:pt idx="9">
                  <c:v>11</c:v>
                </c:pt>
                <c:pt idx="10">
                  <c:v>2</c:v>
                </c:pt>
                <c:pt idx="11">
                  <c:v>2</c:v>
                </c:pt>
              </c:numCache>
            </c:numRef>
          </c:val>
          <c:smooth val="0"/>
          <c:extLst>
            <c:ext xmlns:c16="http://schemas.microsoft.com/office/drawing/2014/chart" uri="{C3380CC4-5D6E-409C-BE32-E72D297353CC}">
              <c16:uniqueId val="{00000001-7C8A-421A-A32B-791F67B4D349}"/>
            </c:ext>
          </c:extLst>
        </c:ser>
        <c:dLbls>
          <c:showLegendKey val="0"/>
          <c:showVal val="0"/>
          <c:showCatName val="0"/>
          <c:showSerName val="0"/>
          <c:showPercent val="0"/>
          <c:showBubbleSize val="0"/>
        </c:dLbls>
        <c:marker val="1"/>
        <c:smooth val="0"/>
        <c:axId val="383207080"/>
        <c:axId val="383206296"/>
      </c:lineChart>
      <c:dateAx>
        <c:axId val="383207080"/>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383206296"/>
        <c:crosses val="autoZero"/>
        <c:auto val="1"/>
        <c:lblOffset val="100"/>
        <c:baseTimeUnit val="months"/>
      </c:dateAx>
      <c:valAx>
        <c:axId val="3832062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US"/>
                  <a:t>Number</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383207080"/>
        <c:crosses val="autoZero"/>
        <c:crossBetween val="between"/>
        <c:majorUnit val="2"/>
      </c:valAx>
      <c:valAx>
        <c:axId val="383207472"/>
        <c:scaling>
          <c:orientation val="minMax"/>
          <c:max val="900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GB"/>
                  <a:t>₹</a:t>
                </a:r>
                <a:r>
                  <a:rPr lang="en-IN"/>
                  <a:t> Crore</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383205512"/>
        <c:crosses val="max"/>
        <c:crossBetween val="between"/>
      </c:valAx>
      <c:dateAx>
        <c:axId val="383205512"/>
        <c:scaling>
          <c:orientation val="minMax"/>
        </c:scaling>
        <c:delete val="1"/>
        <c:axPos val="b"/>
        <c:numFmt formatCode="[$-409]mmm\-yy" sourceLinked="1"/>
        <c:majorTickMark val="out"/>
        <c:minorTickMark val="none"/>
        <c:tickLblPos val="nextTo"/>
        <c:crossAx val="383207472"/>
        <c:crosses val="autoZero"/>
        <c:auto val="1"/>
        <c:lblOffset val="100"/>
        <c:baseTimeUnit val="months"/>
        <c:majorUnit val="1"/>
        <c:minorUnit val="1"/>
      </c:dateAx>
      <c:spPr>
        <a:noFill/>
        <a:ln>
          <a:solidFill>
            <a:sysClr val="window" lastClr="FFFFFF">
              <a:lumMod val="65000"/>
            </a:sysClr>
          </a:solid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12700" cap="flat" cmpd="sng" algn="ctr">
      <a:solidFill>
        <a:sysClr val="window" lastClr="FFFFFF">
          <a:lumMod val="65000"/>
        </a:sysClr>
      </a:solidFill>
      <a:round/>
    </a:ln>
    <a:effectLst/>
  </c:spPr>
  <c:txPr>
    <a:bodyPr/>
    <a:lstStyle/>
    <a:p>
      <a:pPr>
        <a:defRPr b="1">
          <a:solidFill>
            <a:sysClr val="windowText" lastClr="000000"/>
          </a:solidFill>
          <a:latin typeface="Garamond" panose="02020404030301010803"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445248133130945E-2"/>
          <c:y val="9.5263813252921672E-2"/>
          <c:w val="0.91788285000960257"/>
          <c:h val="0.76080961577915973"/>
        </c:manualLayout>
      </c:layout>
      <c:lineChart>
        <c:grouping val="standard"/>
        <c:varyColors val="0"/>
        <c:ser>
          <c:idx val="0"/>
          <c:order val="0"/>
          <c:tx>
            <c:strRef>
              <c:f>Index_Chart!$D$1</c:f>
              <c:strCache>
                <c:ptCount val="1"/>
                <c:pt idx="0">
                  <c:v>MCX iCOMDEX</c:v>
                </c:pt>
              </c:strCache>
            </c:strRef>
          </c:tx>
          <c:spPr>
            <a:ln w="28575" cap="rnd">
              <a:solidFill>
                <a:schemeClr val="accent1"/>
              </a:solidFill>
              <a:round/>
            </a:ln>
            <a:effectLst/>
          </c:spPr>
          <c:marker>
            <c:symbol val="none"/>
          </c:marker>
          <c:dPt>
            <c:idx val="0"/>
            <c:marker>
              <c:symbol val="none"/>
            </c:marker>
            <c:bubble3D val="0"/>
            <c:extLst>
              <c:ext xmlns:c16="http://schemas.microsoft.com/office/drawing/2014/chart" uri="{C3380CC4-5D6E-409C-BE32-E72D297353CC}">
                <c16:uniqueId val="{00000000-00EB-4874-AE3F-2AA336DB8DF4}"/>
              </c:ext>
            </c:extLst>
          </c:dPt>
          <c:dPt>
            <c:idx val="258"/>
            <c:marker>
              <c:symbol val="none"/>
            </c:marker>
            <c:bubble3D val="0"/>
            <c:extLst>
              <c:ext xmlns:c16="http://schemas.microsoft.com/office/drawing/2014/chart" uri="{C3380CC4-5D6E-409C-BE32-E72D297353CC}">
                <c16:uniqueId val="{00000001-00EB-4874-AE3F-2AA336DB8DF4}"/>
              </c:ext>
            </c:extLst>
          </c:dPt>
          <c:cat>
            <c:numRef>
              <c:f>Index_Chart!$A$2:$A$279</c:f>
              <c:numCache>
                <c:formatCode>d\-mmm\-yy</c:formatCode>
                <c:ptCount val="278"/>
                <c:pt idx="0">
                  <c:v>44319</c:v>
                </c:pt>
                <c:pt idx="1">
                  <c:v>44320</c:v>
                </c:pt>
                <c:pt idx="2">
                  <c:v>44321</c:v>
                </c:pt>
                <c:pt idx="3">
                  <c:v>44322</c:v>
                </c:pt>
                <c:pt idx="4">
                  <c:v>44323</c:v>
                </c:pt>
                <c:pt idx="5">
                  <c:v>44326</c:v>
                </c:pt>
                <c:pt idx="6">
                  <c:v>44327</c:v>
                </c:pt>
                <c:pt idx="7">
                  <c:v>44328</c:v>
                </c:pt>
                <c:pt idx="8">
                  <c:v>44329</c:v>
                </c:pt>
                <c:pt idx="9">
                  <c:v>44330</c:v>
                </c:pt>
                <c:pt idx="10">
                  <c:v>44333</c:v>
                </c:pt>
                <c:pt idx="11">
                  <c:v>44334</c:v>
                </c:pt>
                <c:pt idx="12">
                  <c:v>44335</c:v>
                </c:pt>
                <c:pt idx="13">
                  <c:v>44336</c:v>
                </c:pt>
                <c:pt idx="14">
                  <c:v>44337</c:v>
                </c:pt>
                <c:pt idx="15">
                  <c:v>44340</c:v>
                </c:pt>
                <c:pt idx="16">
                  <c:v>44341</c:v>
                </c:pt>
                <c:pt idx="17">
                  <c:v>44342</c:v>
                </c:pt>
                <c:pt idx="18">
                  <c:v>44343</c:v>
                </c:pt>
                <c:pt idx="19">
                  <c:v>44344</c:v>
                </c:pt>
                <c:pt idx="20">
                  <c:v>44347</c:v>
                </c:pt>
                <c:pt idx="21">
                  <c:v>44348</c:v>
                </c:pt>
                <c:pt idx="22">
                  <c:v>44349</c:v>
                </c:pt>
                <c:pt idx="23">
                  <c:v>44350</c:v>
                </c:pt>
                <c:pt idx="24">
                  <c:v>44351</c:v>
                </c:pt>
                <c:pt idx="25">
                  <c:v>44354</c:v>
                </c:pt>
                <c:pt idx="26">
                  <c:v>44355</c:v>
                </c:pt>
                <c:pt idx="27">
                  <c:v>44356</c:v>
                </c:pt>
                <c:pt idx="28">
                  <c:v>44357</c:v>
                </c:pt>
                <c:pt idx="29">
                  <c:v>44358</c:v>
                </c:pt>
                <c:pt idx="30">
                  <c:v>44361</c:v>
                </c:pt>
                <c:pt idx="31">
                  <c:v>44362</c:v>
                </c:pt>
                <c:pt idx="32">
                  <c:v>44363</c:v>
                </c:pt>
                <c:pt idx="33">
                  <c:v>44364</c:v>
                </c:pt>
                <c:pt idx="34">
                  <c:v>44365</c:v>
                </c:pt>
                <c:pt idx="35">
                  <c:v>44368</c:v>
                </c:pt>
                <c:pt idx="36">
                  <c:v>44369</c:v>
                </c:pt>
                <c:pt idx="37">
                  <c:v>44370</c:v>
                </c:pt>
                <c:pt idx="38">
                  <c:v>44371</c:v>
                </c:pt>
                <c:pt idx="39">
                  <c:v>44372</c:v>
                </c:pt>
                <c:pt idx="40">
                  <c:v>44375</c:v>
                </c:pt>
                <c:pt idx="41">
                  <c:v>44376</c:v>
                </c:pt>
                <c:pt idx="42">
                  <c:v>44377</c:v>
                </c:pt>
                <c:pt idx="43">
                  <c:v>44378</c:v>
                </c:pt>
                <c:pt idx="44">
                  <c:v>44379</c:v>
                </c:pt>
                <c:pt idx="45">
                  <c:v>44382</c:v>
                </c:pt>
                <c:pt idx="46">
                  <c:v>44383</c:v>
                </c:pt>
                <c:pt idx="47">
                  <c:v>44384</c:v>
                </c:pt>
                <c:pt idx="48">
                  <c:v>44385</c:v>
                </c:pt>
                <c:pt idx="49">
                  <c:v>44386</c:v>
                </c:pt>
                <c:pt idx="50">
                  <c:v>44389</c:v>
                </c:pt>
                <c:pt idx="51">
                  <c:v>44390</c:v>
                </c:pt>
                <c:pt idx="52">
                  <c:v>44391</c:v>
                </c:pt>
                <c:pt idx="53">
                  <c:v>44392</c:v>
                </c:pt>
                <c:pt idx="54">
                  <c:v>44393</c:v>
                </c:pt>
                <c:pt idx="55">
                  <c:v>44396</c:v>
                </c:pt>
                <c:pt idx="56">
                  <c:v>44397</c:v>
                </c:pt>
                <c:pt idx="57">
                  <c:v>44398</c:v>
                </c:pt>
                <c:pt idx="58">
                  <c:v>44399</c:v>
                </c:pt>
                <c:pt idx="59">
                  <c:v>44400</c:v>
                </c:pt>
                <c:pt idx="60">
                  <c:v>44403</c:v>
                </c:pt>
                <c:pt idx="61">
                  <c:v>44404</c:v>
                </c:pt>
                <c:pt idx="62">
                  <c:v>44405</c:v>
                </c:pt>
                <c:pt idx="63">
                  <c:v>44406</c:v>
                </c:pt>
                <c:pt idx="64">
                  <c:v>44407</c:v>
                </c:pt>
                <c:pt idx="65">
                  <c:v>44410</c:v>
                </c:pt>
                <c:pt idx="66">
                  <c:v>44411</c:v>
                </c:pt>
                <c:pt idx="67">
                  <c:v>44412</c:v>
                </c:pt>
                <c:pt idx="68">
                  <c:v>44413</c:v>
                </c:pt>
                <c:pt idx="69">
                  <c:v>44414</c:v>
                </c:pt>
                <c:pt idx="70">
                  <c:v>44417</c:v>
                </c:pt>
                <c:pt idx="71">
                  <c:v>44418</c:v>
                </c:pt>
                <c:pt idx="72">
                  <c:v>44419</c:v>
                </c:pt>
                <c:pt idx="73">
                  <c:v>44420</c:v>
                </c:pt>
                <c:pt idx="74">
                  <c:v>44421</c:v>
                </c:pt>
                <c:pt idx="75">
                  <c:v>44424</c:v>
                </c:pt>
                <c:pt idx="76">
                  <c:v>44425</c:v>
                </c:pt>
                <c:pt idx="77">
                  <c:v>44426</c:v>
                </c:pt>
                <c:pt idx="78">
                  <c:v>44427</c:v>
                </c:pt>
                <c:pt idx="79">
                  <c:v>44428</c:v>
                </c:pt>
                <c:pt idx="80">
                  <c:v>44431</c:v>
                </c:pt>
                <c:pt idx="81">
                  <c:v>44432</c:v>
                </c:pt>
                <c:pt idx="82">
                  <c:v>44433</c:v>
                </c:pt>
                <c:pt idx="83">
                  <c:v>44434</c:v>
                </c:pt>
                <c:pt idx="84">
                  <c:v>44435</c:v>
                </c:pt>
                <c:pt idx="85">
                  <c:v>44438</c:v>
                </c:pt>
                <c:pt idx="86">
                  <c:v>44439</c:v>
                </c:pt>
                <c:pt idx="87">
                  <c:v>44440</c:v>
                </c:pt>
                <c:pt idx="88">
                  <c:v>44441</c:v>
                </c:pt>
                <c:pt idx="89">
                  <c:v>44442</c:v>
                </c:pt>
                <c:pt idx="90">
                  <c:v>44445</c:v>
                </c:pt>
                <c:pt idx="91">
                  <c:v>44446</c:v>
                </c:pt>
                <c:pt idx="92">
                  <c:v>44447</c:v>
                </c:pt>
                <c:pt idx="93">
                  <c:v>44448</c:v>
                </c:pt>
                <c:pt idx="94">
                  <c:v>44449</c:v>
                </c:pt>
                <c:pt idx="95">
                  <c:v>44452</c:v>
                </c:pt>
                <c:pt idx="96">
                  <c:v>44453</c:v>
                </c:pt>
                <c:pt idx="97">
                  <c:v>44454</c:v>
                </c:pt>
                <c:pt idx="98">
                  <c:v>44455</c:v>
                </c:pt>
                <c:pt idx="99">
                  <c:v>44456</c:v>
                </c:pt>
                <c:pt idx="100">
                  <c:v>44459</c:v>
                </c:pt>
                <c:pt idx="101">
                  <c:v>44460</c:v>
                </c:pt>
                <c:pt idx="102">
                  <c:v>44461</c:v>
                </c:pt>
                <c:pt idx="103">
                  <c:v>44462</c:v>
                </c:pt>
                <c:pt idx="104">
                  <c:v>44463</c:v>
                </c:pt>
                <c:pt idx="105">
                  <c:v>44466</c:v>
                </c:pt>
                <c:pt idx="106">
                  <c:v>44467</c:v>
                </c:pt>
                <c:pt idx="107">
                  <c:v>44468</c:v>
                </c:pt>
                <c:pt idx="108">
                  <c:v>44469</c:v>
                </c:pt>
                <c:pt idx="109">
                  <c:v>44470</c:v>
                </c:pt>
                <c:pt idx="110">
                  <c:v>44473</c:v>
                </c:pt>
                <c:pt idx="111">
                  <c:v>44474</c:v>
                </c:pt>
                <c:pt idx="112">
                  <c:v>44475</c:v>
                </c:pt>
                <c:pt idx="113">
                  <c:v>44476</c:v>
                </c:pt>
                <c:pt idx="114">
                  <c:v>44477</c:v>
                </c:pt>
                <c:pt idx="115">
                  <c:v>44480</c:v>
                </c:pt>
                <c:pt idx="116">
                  <c:v>44481</c:v>
                </c:pt>
                <c:pt idx="117">
                  <c:v>44482</c:v>
                </c:pt>
                <c:pt idx="118">
                  <c:v>44483</c:v>
                </c:pt>
                <c:pt idx="119">
                  <c:v>44484</c:v>
                </c:pt>
                <c:pt idx="120">
                  <c:v>44487</c:v>
                </c:pt>
                <c:pt idx="121">
                  <c:v>44488</c:v>
                </c:pt>
                <c:pt idx="122">
                  <c:v>44489</c:v>
                </c:pt>
                <c:pt idx="123">
                  <c:v>44490</c:v>
                </c:pt>
                <c:pt idx="124">
                  <c:v>44491</c:v>
                </c:pt>
                <c:pt idx="125">
                  <c:v>44494</c:v>
                </c:pt>
                <c:pt idx="126">
                  <c:v>44495</c:v>
                </c:pt>
                <c:pt idx="127">
                  <c:v>44496</c:v>
                </c:pt>
                <c:pt idx="128">
                  <c:v>44497</c:v>
                </c:pt>
                <c:pt idx="129">
                  <c:v>44498</c:v>
                </c:pt>
                <c:pt idx="130">
                  <c:v>44501</c:v>
                </c:pt>
                <c:pt idx="131">
                  <c:v>44502</c:v>
                </c:pt>
                <c:pt idx="132">
                  <c:v>44503</c:v>
                </c:pt>
                <c:pt idx="133">
                  <c:v>44504</c:v>
                </c:pt>
                <c:pt idx="134">
                  <c:v>44505</c:v>
                </c:pt>
                <c:pt idx="135">
                  <c:v>44508</c:v>
                </c:pt>
                <c:pt idx="136">
                  <c:v>44509</c:v>
                </c:pt>
                <c:pt idx="137">
                  <c:v>44510</c:v>
                </c:pt>
                <c:pt idx="138">
                  <c:v>44511</c:v>
                </c:pt>
                <c:pt idx="139">
                  <c:v>44512</c:v>
                </c:pt>
                <c:pt idx="140">
                  <c:v>44515</c:v>
                </c:pt>
                <c:pt idx="141">
                  <c:v>44516</c:v>
                </c:pt>
                <c:pt idx="142">
                  <c:v>44517</c:v>
                </c:pt>
                <c:pt idx="143">
                  <c:v>44518</c:v>
                </c:pt>
                <c:pt idx="144">
                  <c:v>44519</c:v>
                </c:pt>
                <c:pt idx="145">
                  <c:v>44522</c:v>
                </c:pt>
                <c:pt idx="146">
                  <c:v>44523</c:v>
                </c:pt>
                <c:pt idx="147">
                  <c:v>44524</c:v>
                </c:pt>
                <c:pt idx="148">
                  <c:v>44525</c:v>
                </c:pt>
                <c:pt idx="149">
                  <c:v>44526</c:v>
                </c:pt>
                <c:pt idx="150">
                  <c:v>44529</c:v>
                </c:pt>
                <c:pt idx="151">
                  <c:v>44530</c:v>
                </c:pt>
                <c:pt idx="152">
                  <c:v>44531</c:v>
                </c:pt>
                <c:pt idx="153">
                  <c:v>44532</c:v>
                </c:pt>
                <c:pt idx="154">
                  <c:v>44533</c:v>
                </c:pt>
                <c:pt idx="155">
                  <c:v>44536</c:v>
                </c:pt>
                <c:pt idx="156">
                  <c:v>44537</c:v>
                </c:pt>
                <c:pt idx="157">
                  <c:v>44538</c:v>
                </c:pt>
                <c:pt idx="158">
                  <c:v>44539</c:v>
                </c:pt>
                <c:pt idx="159">
                  <c:v>44540</c:v>
                </c:pt>
                <c:pt idx="160">
                  <c:v>44543</c:v>
                </c:pt>
                <c:pt idx="161">
                  <c:v>44544</c:v>
                </c:pt>
                <c:pt idx="162">
                  <c:v>44545</c:v>
                </c:pt>
                <c:pt idx="163">
                  <c:v>44546</c:v>
                </c:pt>
                <c:pt idx="164">
                  <c:v>44547</c:v>
                </c:pt>
                <c:pt idx="165">
                  <c:v>44550</c:v>
                </c:pt>
                <c:pt idx="166">
                  <c:v>44551</c:v>
                </c:pt>
                <c:pt idx="167">
                  <c:v>44552</c:v>
                </c:pt>
                <c:pt idx="168">
                  <c:v>44553</c:v>
                </c:pt>
                <c:pt idx="169">
                  <c:v>44554</c:v>
                </c:pt>
                <c:pt idx="170">
                  <c:v>44557</c:v>
                </c:pt>
                <c:pt idx="171">
                  <c:v>44558</c:v>
                </c:pt>
                <c:pt idx="172">
                  <c:v>44559</c:v>
                </c:pt>
                <c:pt idx="173">
                  <c:v>44560</c:v>
                </c:pt>
                <c:pt idx="174">
                  <c:v>44561</c:v>
                </c:pt>
                <c:pt idx="175">
                  <c:v>44564</c:v>
                </c:pt>
                <c:pt idx="176">
                  <c:v>44565</c:v>
                </c:pt>
                <c:pt idx="177">
                  <c:v>44566</c:v>
                </c:pt>
                <c:pt idx="178">
                  <c:v>44567</c:v>
                </c:pt>
                <c:pt idx="179">
                  <c:v>44568</c:v>
                </c:pt>
                <c:pt idx="180">
                  <c:v>44571</c:v>
                </c:pt>
                <c:pt idx="181">
                  <c:v>44572</c:v>
                </c:pt>
                <c:pt idx="182">
                  <c:v>44573</c:v>
                </c:pt>
                <c:pt idx="183">
                  <c:v>44574</c:v>
                </c:pt>
                <c:pt idx="184">
                  <c:v>44575</c:v>
                </c:pt>
                <c:pt idx="185">
                  <c:v>44578</c:v>
                </c:pt>
                <c:pt idx="186">
                  <c:v>44579</c:v>
                </c:pt>
                <c:pt idx="187">
                  <c:v>44580</c:v>
                </c:pt>
                <c:pt idx="188">
                  <c:v>44581</c:v>
                </c:pt>
                <c:pt idx="189">
                  <c:v>44582</c:v>
                </c:pt>
                <c:pt idx="190">
                  <c:v>44585</c:v>
                </c:pt>
                <c:pt idx="191">
                  <c:v>44586</c:v>
                </c:pt>
                <c:pt idx="192">
                  <c:v>44588</c:v>
                </c:pt>
                <c:pt idx="193">
                  <c:v>44589</c:v>
                </c:pt>
                <c:pt idx="194">
                  <c:v>44592</c:v>
                </c:pt>
                <c:pt idx="195">
                  <c:v>44564</c:v>
                </c:pt>
                <c:pt idx="196">
                  <c:v>44565</c:v>
                </c:pt>
                <c:pt idx="197">
                  <c:v>44566</c:v>
                </c:pt>
                <c:pt idx="198">
                  <c:v>44567</c:v>
                </c:pt>
                <c:pt idx="199">
                  <c:v>44568</c:v>
                </c:pt>
                <c:pt idx="200">
                  <c:v>44571</c:v>
                </c:pt>
                <c:pt idx="201">
                  <c:v>44572</c:v>
                </c:pt>
                <c:pt idx="202">
                  <c:v>44573</c:v>
                </c:pt>
                <c:pt idx="203">
                  <c:v>44574</c:v>
                </c:pt>
                <c:pt idx="204">
                  <c:v>44575</c:v>
                </c:pt>
                <c:pt idx="205">
                  <c:v>44578</c:v>
                </c:pt>
                <c:pt idx="206">
                  <c:v>44579</c:v>
                </c:pt>
                <c:pt idx="207">
                  <c:v>44580</c:v>
                </c:pt>
                <c:pt idx="208">
                  <c:v>44581</c:v>
                </c:pt>
                <c:pt idx="209">
                  <c:v>44582</c:v>
                </c:pt>
                <c:pt idx="210">
                  <c:v>44585</c:v>
                </c:pt>
                <c:pt idx="211">
                  <c:v>44586</c:v>
                </c:pt>
                <c:pt idx="212">
                  <c:v>44588</c:v>
                </c:pt>
                <c:pt idx="213">
                  <c:v>44589</c:v>
                </c:pt>
                <c:pt idx="214">
                  <c:v>44592</c:v>
                </c:pt>
                <c:pt idx="215">
                  <c:v>44593</c:v>
                </c:pt>
                <c:pt idx="216">
                  <c:v>44594</c:v>
                </c:pt>
                <c:pt idx="217">
                  <c:v>44595</c:v>
                </c:pt>
                <c:pt idx="218">
                  <c:v>44596</c:v>
                </c:pt>
                <c:pt idx="219">
                  <c:v>44599</c:v>
                </c:pt>
                <c:pt idx="220">
                  <c:v>44600</c:v>
                </c:pt>
                <c:pt idx="221">
                  <c:v>44601</c:v>
                </c:pt>
                <c:pt idx="222">
                  <c:v>44602</c:v>
                </c:pt>
                <c:pt idx="223">
                  <c:v>44603</c:v>
                </c:pt>
                <c:pt idx="224">
                  <c:v>44606</c:v>
                </c:pt>
                <c:pt idx="225">
                  <c:v>44607</c:v>
                </c:pt>
                <c:pt idx="226">
                  <c:v>44608</c:v>
                </c:pt>
                <c:pt idx="227">
                  <c:v>44609</c:v>
                </c:pt>
                <c:pt idx="228">
                  <c:v>44610</c:v>
                </c:pt>
                <c:pt idx="229">
                  <c:v>44613</c:v>
                </c:pt>
                <c:pt idx="230">
                  <c:v>44614</c:v>
                </c:pt>
                <c:pt idx="231">
                  <c:v>44615</c:v>
                </c:pt>
                <c:pt idx="232">
                  <c:v>44616</c:v>
                </c:pt>
                <c:pt idx="233">
                  <c:v>44617</c:v>
                </c:pt>
                <c:pt idx="234">
                  <c:v>44620</c:v>
                </c:pt>
                <c:pt idx="235">
                  <c:v>44621</c:v>
                </c:pt>
                <c:pt idx="236">
                  <c:v>44622</c:v>
                </c:pt>
                <c:pt idx="237">
                  <c:v>44623</c:v>
                </c:pt>
                <c:pt idx="238">
                  <c:v>44624</c:v>
                </c:pt>
                <c:pt idx="239">
                  <c:v>44627</c:v>
                </c:pt>
                <c:pt idx="240">
                  <c:v>44628</c:v>
                </c:pt>
                <c:pt idx="241">
                  <c:v>44629</c:v>
                </c:pt>
                <c:pt idx="242">
                  <c:v>44630</c:v>
                </c:pt>
                <c:pt idx="243">
                  <c:v>44631</c:v>
                </c:pt>
                <c:pt idx="244">
                  <c:v>44634</c:v>
                </c:pt>
                <c:pt idx="245">
                  <c:v>44635</c:v>
                </c:pt>
                <c:pt idx="246">
                  <c:v>44636</c:v>
                </c:pt>
                <c:pt idx="247">
                  <c:v>44637</c:v>
                </c:pt>
                <c:pt idx="248">
                  <c:v>44638</c:v>
                </c:pt>
                <c:pt idx="249">
                  <c:v>44641</c:v>
                </c:pt>
                <c:pt idx="250">
                  <c:v>44642</c:v>
                </c:pt>
                <c:pt idx="251">
                  <c:v>44643</c:v>
                </c:pt>
                <c:pt idx="252">
                  <c:v>44644</c:v>
                </c:pt>
                <c:pt idx="253">
                  <c:v>44645</c:v>
                </c:pt>
                <c:pt idx="254">
                  <c:v>44648</c:v>
                </c:pt>
                <c:pt idx="255">
                  <c:v>44649</c:v>
                </c:pt>
                <c:pt idx="256">
                  <c:v>44650</c:v>
                </c:pt>
                <c:pt idx="257">
                  <c:v>44651</c:v>
                </c:pt>
                <c:pt idx="258">
                  <c:v>44652</c:v>
                </c:pt>
                <c:pt idx="259">
                  <c:v>44655</c:v>
                </c:pt>
                <c:pt idx="260">
                  <c:v>44656</c:v>
                </c:pt>
                <c:pt idx="261">
                  <c:v>44657</c:v>
                </c:pt>
                <c:pt idx="262">
                  <c:v>44658</c:v>
                </c:pt>
                <c:pt idx="263">
                  <c:v>44659</c:v>
                </c:pt>
                <c:pt idx="264">
                  <c:v>44662</c:v>
                </c:pt>
                <c:pt idx="265">
                  <c:v>44663</c:v>
                </c:pt>
                <c:pt idx="266">
                  <c:v>44664</c:v>
                </c:pt>
                <c:pt idx="267">
                  <c:v>44665</c:v>
                </c:pt>
                <c:pt idx="268">
                  <c:v>44669</c:v>
                </c:pt>
                <c:pt idx="269">
                  <c:v>44670</c:v>
                </c:pt>
                <c:pt idx="270">
                  <c:v>44671</c:v>
                </c:pt>
                <c:pt idx="271">
                  <c:v>44672</c:v>
                </c:pt>
                <c:pt idx="272">
                  <c:v>44673</c:v>
                </c:pt>
                <c:pt idx="273">
                  <c:v>44676</c:v>
                </c:pt>
                <c:pt idx="274">
                  <c:v>44677</c:v>
                </c:pt>
                <c:pt idx="275">
                  <c:v>44678</c:v>
                </c:pt>
                <c:pt idx="276">
                  <c:v>44679</c:v>
                </c:pt>
                <c:pt idx="277">
                  <c:v>44680</c:v>
                </c:pt>
              </c:numCache>
            </c:numRef>
          </c:cat>
          <c:val>
            <c:numRef>
              <c:f>Index_Chart!$D$2:$D$279</c:f>
              <c:numCache>
                <c:formatCode>_(* #,##0.00_);_(* \(#,##0.00\);_(* "-"??_);_(@_)</c:formatCode>
                <c:ptCount val="278"/>
                <c:pt idx="0">
                  <c:v>100</c:v>
                </c:pt>
                <c:pt idx="1">
                  <c:v>99.728889758834995</c:v>
                </c:pt>
                <c:pt idx="2">
                  <c:v>99.801516481394714</c:v>
                </c:pt>
                <c:pt idx="3">
                  <c:v>100.76904613656833</c:v>
                </c:pt>
                <c:pt idx="4">
                  <c:v>101.1935581868473</c:v>
                </c:pt>
                <c:pt idx="5">
                  <c:v>101.249888181418</c:v>
                </c:pt>
                <c:pt idx="6">
                  <c:v>101.49549050051326</c:v>
                </c:pt>
                <c:pt idx="7">
                  <c:v>101.30294111655613</c:v>
                </c:pt>
                <c:pt idx="8">
                  <c:v>99.995394402959619</c:v>
                </c:pt>
                <c:pt idx="9">
                  <c:v>100.67117719946042</c:v>
                </c:pt>
                <c:pt idx="10">
                  <c:v>102.57027742522324</c:v>
                </c:pt>
                <c:pt idx="11">
                  <c:v>101.92788520726515</c:v>
                </c:pt>
                <c:pt idx="12">
                  <c:v>100.72405299625086</c:v>
                </c:pt>
                <c:pt idx="13">
                  <c:v>99.971215018497674</c:v>
                </c:pt>
                <c:pt idx="14">
                  <c:v>99.479124688568632</c:v>
                </c:pt>
                <c:pt idx="15">
                  <c:v>100.38394736865412</c:v>
                </c:pt>
                <c:pt idx="16">
                  <c:v>100.63681236000535</c:v>
                </c:pt>
                <c:pt idx="17">
                  <c:v>100.45267704756429</c:v>
                </c:pt>
                <c:pt idx="18">
                  <c:v>101.25555660854462</c:v>
                </c:pt>
                <c:pt idx="19">
                  <c:v>101.10959461003435</c:v>
                </c:pt>
                <c:pt idx="20">
                  <c:v>101.47299393035452</c:v>
                </c:pt>
                <c:pt idx="21">
                  <c:v>101.97783822131842</c:v>
                </c:pt>
                <c:pt idx="22">
                  <c:v>102.41528137097995</c:v>
                </c:pt>
                <c:pt idx="23">
                  <c:v>100.56985406457224</c:v>
                </c:pt>
                <c:pt idx="24">
                  <c:v>101.39682444084066</c:v>
                </c:pt>
                <c:pt idx="25">
                  <c:v>101.52046700753989</c:v>
                </c:pt>
                <c:pt idx="26">
                  <c:v>101.59867358805236</c:v>
                </c:pt>
                <c:pt idx="27">
                  <c:v>101.59371371431658</c:v>
                </c:pt>
                <c:pt idx="28">
                  <c:v>101.6744888008708</c:v>
                </c:pt>
                <c:pt idx="29">
                  <c:v>101.78183463958104</c:v>
                </c:pt>
                <c:pt idx="30">
                  <c:v>101.40408711309664</c:v>
                </c:pt>
                <c:pt idx="31">
                  <c:v>100.50378146087766</c:v>
                </c:pt>
                <c:pt idx="32">
                  <c:v>100.70456777800314</c:v>
                </c:pt>
                <c:pt idx="33">
                  <c:v>98.017113335771938</c:v>
                </c:pt>
                <c:pt idx="34">
                  <c:v>97.909590358713999</c:v>
                </c:pt>
                <c:pt idx="35">
                  <c:v>98.844526557909617</c:v>
                </c:pt>
                <c:pt idx="36">
                  <c:v>99.161515631130641</c:v>
                </c:pt>
                <c:pt idx="37">
                  <c:v>99.734735324309312</c:v>
                </c:pt>
                <c:pt idx="38">
                  <c:v>99.780259879669913</c:v>
                </c:pt>
                <c:pt idx="39">
                  <c:v>100.05898706978631</c:v>
                </c:pt>
                <c:pt idx="40">
                  <c:v>99.995660110481182</c:v>
                </c:pt>
                <c:pt idx="41">
                  <c:v>99.686110847863844</c:v>
                </c:pt>
                <c:pt idx="42">
                  <c:v>100.19547216669426</c:v>
                </c:pt>
                <c:pt idx="43">
                  <c:v>100.68924531092651</c:v>
                </c:pt>
                <c:pt idx="44">
                  <c:v>101.42463516143059</c:v>
                </c:pt>
                <c:pt idx="45">
                  <c:v>101.87084665930361</c:v>
                </c:pt>
                <c:pt idx="46">
                  <c:v>100.95123292718462</c:v>
                </c:pt>
                <c:pt idx="47">
                  <c:v>101.10153481521368</c:v>
                </c:pt>
                <c:pt idx="48">
                  <c:v>100.8681550421102</c:v>
                </c:pt>
                <c:pt idx="49">
                  <c:v>101.9524188684225</c:v>
                </c:pt>
                <c:pt idx="50">
                  <c:v>101.74782407682137</c:v>
                </c:pt>
                <c:pt idx="51">
                  <c:v>102.13593419664659</c:v>
                </c:pt>
                <c:pt idx="52">
                  <c:v>101.96295860011107</c:v>
                </c:pt>
                <c:pt idx="53">
                  <c:v>102.18066162944251</c:v>
                </c:pt>
                <c:pt idx="54">
                  <c:v>101.97394117766888</c:v>
                </c:pt>
                <c:pt idx="55">
                  <c:v>100.12576822687168</c:v>
                </c:pt>
                <c:pt idx="56">
                  <c:v>100.34099131933527</c:v>
                </c:pt>
                <c:pt idx="57">
                  <c:v>100.88826024457491</c:v>
                </c:pt>
                <c:pt idx="58">
                  <c:v>101.56891434563767</c:v>
                </c:pt>
                <c:pt idx="59">
                  <c:v>102.18641862574299</c:v>
                </c:pt>
                <c:pt idx="60">
                  <c:v>102.66788065480961</c:v>
                </c:pt>
                <c:pt idx="61">
                  <c:v>102.14151405459934</c:v>
                </c:pt>
                <c:pt idx="62">
                  <c:v>102.46992855124743</c:v>
                </c:pt>
                <c:pt idx="63">
                  <c:v>103.96568475928227</c:v>
                </c:pt>
                <c:pt idx="64">
                  <c:v>103.42860128903575</c:v>
                </c:pt>
                <c:pt idx="65">
                  <c:v>102.59737959242239</c:v>
                </c:pt>
                <c:pt idx="66">
                  <c:v>102.07340435990614</c:v>
                </c:pt>
                <c:pt idx="67">
                  <c:v>101.60177350913722</c:v>
                </c:pt>
                <c:pt idx="68">
                  <c:v>101.5769741404583</c:v>
                </c:pt>
                <c:pt idx="69">
                  <c:v>100.31415485965771</c:v>
                </c:pt>
                <c:pt idx="70">
                  <c:v>98.278746675334645</c:v>
                </c:pt>
                <c:pt idx="71">
                  <c:v>99.248136283159184</c:v>
                </c:pt>
                <c:pt idx="72">
                  <c:v>100.07891513390331</c:v>
                </c:pt>
                <c:pt idx="73">
                  <c:v>99.694170642684483</c:v>
                </c:pt>
                <c:pt idx="74">
                  <c:v>100.45276561673815</c:v>
                </c:pt>
                <c:pt idx="75">
                  <c:v>100.41972931489087</c:v>
                </c:pt>
                <c:pt idx="76">
                  <c:v>99.793190979052497</c:v>
                </c:pt>
                <c:pt idx="77">
                  <c:v>98.861443270115601</c:v>
                </c:pt>
                <c:pt idx="78">
                  <c:v>97.830409517289141</c:v>
                </c:pt>
                <c:pt idx="79">
                  <c:v>97.709512594979358</c:v>
                </c:pt>
                <c:pt idx="80">
                  <c:v>99.435814362554368</c:v>
                </c:pt>
                <c:pt idx="81">
                  <c:v>100.2069861592952</c:v>
                </c:pt>
                <c:pt idx="82">
                  <c:v>100.02763358224223</c:v>
                </c:pt>
                <c:pt idx="83">
                  <c:v>99.798770837005264</c:v>
                </c:pt>
                <c:pt idx="84">
                  <c:v>100.39670132968901</c:v>
                </c:pt>
                <c:pt idx="85">
                  <c:v>100.26243046212737</c:v>
                </c:pt>
                <c:pt idx="86">
                  <c:v>99.986448916400434</c:v>
                </c:pt>
                <c:pt idx="87">
                  <c:v>99.84828100518925</c:v>
                </c:pt>
                <c:pt idx="88">
                  <c:v>100.36889060909905</c:v>
                </c:pt>
                <c:pt idx="89">
                  <c:v>101.29957548794972</c:v>
                </c:pt>
                <c:pt idx="90">
                  <c:v>101.11942578833207</c:v>
                </c:pt>
                <c:pt idx="91">
                  <c:v>100.58747933016905</c:v>
                </c:pt>
                <c:pt idx="92">
                  <c:v>101.15565058043808</c:v>
                </c:pt>
                <c:pt idx="93">
                  <c:v>101.28956717130428</c:v>
                </c:pt>
                <c:pt idx="94">
                  <c:v>101.81593377151455</c:v>
                </c:pt>
                <c:pt idx="95">
                  <c:v>101.59167662331797</c:v>
                </c:pt>
                <c:pt idx="96">
                  <c:v>101.69512541837864</c:v>
                </c:pt>
                <c:pt idx="97">
                  <c:v>102.3391118814661</c:v>
                </c:pt>
                <c:pt idx="98">
                  <c:v>100.961861228047</c:v>
                </c:pt>
                <c:pt idx="99">
                  <c:v>100.27049025694804</c:v>
                </c:pt>
                <c:pt idx="100">
                  <c:v>99.500204151945724</c:v>
                </c:pt>
                <c:pt idx="101">
                  <c:v>99.728446912965723</c:v>
                </c:pt>
                <c:pt idx="102">
                  <c:v>100.77595453212891</c:v>
                </c:pt>
                <c:pt idx="103">
                  <c:v>101.05698452076548</c:v>
                </c:pt>
                <c:pt idx="104">
                  <c:v>101.21144915996565</c:v>
                </c:pt>
                <c:pt idx="105">
                  <c:v>102.03434535423683</c:v>
                </c:pt>
                <c:pt idx="106">
                  <c:v>101.9216853650954</c:v>
                </c:pt>
                <c:pt idx="107">
                  <c:v>100.91722236442496</c:v>
                </c:pt>
                <c:pt idx="108">
                  <c:v>101.48929065834353</c:v>
                </c:pt>
                <c:pt idx="109">
                  <c:v>101.86570964722013</c:v>
                </c:pt>
                <c:pt idx="110">
                  <c:v>103.33197232036177</c:v>
                </c:pt>
                <c:pt idx="111">
                  <c:v>104.13804037160081</c:v>
                </c:pt>
                <c:pt idx="112">
                  <c:v>103.62239064142682</c:v>
                </c:pt>
                <c:pt idx="113">
                  <c:v>103.97215030897355</c:v>
                </c:pt>
                <c:pt idx="114">
                  <c:v>105.19095071036905</c:v>
                </c:pt>
                <c:pt idx="115">
                  <c:v>105.68614096138296</c:v>
                </c:pt>
                <c:pt idx="116">
                  <c:v>105.70881466988939</c:v>
                </c:pt>
                <c:pt idx="117">
                  <c:v>106.79352134207096</c:v>
                </c:pt>
                <c:pt idx="118">
                  <c:v>107.73102604730833</c:v>
                </c:pt>
                <c:pt idx="119">
                  <c:v>108.46101317820738</c:v>
                </c:pt>
                <c:pt idx="120">
                  <c:v>108.12551314765102</c:v>
                </c:pt>
                <c:pt idx="121">
                  <c:v>108.27475220559384</c:v>
                </c:pt>
                <c:pt idx="122">
                  <c:v>109.57326486345733</c:v>
                </c:pt>
                <c:pt idx="123">
                  <c:v>107.59888083991918</c:v>
                </c:pt>
                <c:pt idx="124">
                  <c:v>108.40131755503025</c:v>
                </c:pt>
                <c:pt idx="125">
                  <c:v>109.7116099130162</c:v>
                </c:pt>
                <c:pt idx="126">
                  <c:v>109.09003145091363</c:v>
                </c:pt>
                <c:pt idx="127">
                  <c:v>108.31088842852598</c:v>
                </c:pt>
                <c:pt idx="128">
                  <c:v>108.09212256910831</c:v>
                </c:pt>
                <c:pt idx="129">
                  <c:v>107.85148012374886</c:v>
                </c:pt>
                <c:pt idx="130">
                  <c:v>108.06829746134177</c:v>
                </c:pt>
                <c:pt idx="131">
                  <c:v>107.33769034622576</c:v>
                </c:pt>
                <c:pt idx="132">
                  <c:v>105.82306890416018</c:v>
                </c:pt>
                <c:pt idx="133">
                  <c:v>107.07827123600939</c:v>
                </c:pt>
                <c:pt idx="134">
                  <c:v>106.52852237390185</c:v>
                </c:pt>
                <c:pt idx="135">
                  <c:v>106.98757640198357</c:v>
                </c:pt>
                <c:pt idx="136">
                  <c:v>106.93470060519317</c:v>
                </c:pt>
                <c:pt idx="137">
                  <c:v>107.30872822637572</c:v>
                </c:pt>
                <c:pt idx="138">
                  <c:v>108.05713774543624</c:v>
                </c:pt>
                <c:pt idx="139">
                  <c:v>108.13906423125057</c:v>
                </c:pt>
                <c:pt idx="140">
                  <c:v>107.57443574793567</c:v>
                </c:pt>
                <c:pt idx="141">
                  <c:v>107.80506987664971</c:v>
                </c:pt>
                <c:pt idx="142">
                  <c:v>106.89555303034999</c:v>
                </c:pt>
                <c:pt idx="143">
                  <c:v>107.00830158866526</c:v>
                </c:pt>
                <c:pt idx="144">
                  <c:v>106.86570521876145</c:v>
                </c:pt>
                <c:pt idx="145">
                  <c:v>106.40532265307188</c:v>
                </c:pt>
                <c:pt idx="146">
                  <c:v>106.21357039167944</c:v>
                </c:pt>
                <c:pt idx="147">
                  <c:v>106.67785000101856</c:v>
                </c:pt>
                <c:pt idx="148">
                  <c:v>106.52489103777386</c:v>
                </c:pt>
                <c:pt idx="149">
                  <c:v>103.81494002538392</c:v>
                </c:pt>
                <c:pt idx="150">
                  <c:v>104.16106835680267</c:v>
                </c:pt>
                <c:pt idx="151">
                  <c:v>102.05081922057356</c:v>
                </c:pt>
                <c:pt idx="152">
                  <c:v>101.865178232177</c:v>
                </c:pt>
                <c:pt idx="153">
                  <c:v>101.21694044874457</c:v>
                </c:pt>
                <c:pt idx="154">
                  <c:v>102.16259351797645</c:v>
                </c:pt>
                <c:pt idx="155">
                  <c:v>102.37941085556936</c:v>
                </c:pt>
                <c:pt idx="156">
                  <c:v>103.79297487026831</c:v>
                </c:pt>
                <c:pt idx="157">
                  <c:v>104.02272330724381</c:v>
                </c:pt>
                <c:pt idx="158">
                  <c:v>103.33179518201408</c:v>
                </c:pt>
                <c:pt idx="159">
                  <c:v>103.53302434500881</c:v>
                </c:pt>
                <c:pt idx="160">
                  <c:v>103.86064171909224</c:v>
                </c:pt>
                <c:pt idx="161">
                  <c:v>102.93757378919297</c:v>
                </c:pt>
                <c:pt idx="162">
                  <c:v>102.72385637268491</c:v>
                </c:pt>
                <c:pt idx="163">
                  <c:v>104.58894603568805</c:v>
                </c:pt>
                <c:pt idx="164">
                  <c:v>103.92662575361295</c:v>
                </c:pt>
                <c:pt idx="165">
                  <c:v>102.48976804619059</c:v>
                </c:pt>
                <c:pt idx="166">
                  <c:v>103.7300021876586</c:v>
                </c:pt>
                <c:pt idx="167">
                  <c:v>104.41951320610667</c:v>
                </c:pt>
                <c:pt idx="168">
                  <c:v>104.4126048105461</c:v>
                </c:pt>
                <c:pt idx="169">
                  <c:v>104.49727694074986</c:v>
                </c:pt>
                <c:pt idx="170">
                  <c:v>105.21769860087275</c:v>
                </c:pt>
                <c:pt idx="171">
                  <c:v>105.24232083120397</c:v>
                </c:pt>
                <c:pt idx="172">
                  <c:v>105.01664657622574</c:v>
                </c:pt>
                <c:pt idx="173">
                  <c:v>104.99379572937157</c:v>
                </c:pt>
                <c:pt idx="174">
                  <c:v>105.07510223096892</c:v>
                </c:pt>
                <c:pt idx="175">
                  <c:v>104.80974898610438</c:v>
                </c:pt>
                <c:pt idx="176">
                  <c:v>105.80942925138676</c:v>
                </c:pt>
                <c:pt idx="177">
                  <c:v>105.83980847801844</c:v>
                </c:pt>
                <c:pt idx="178">
                  <c:v>105.16544278829929</c:v>
                </c:pt>
                <c:pt idx="179">
                  <c:v>105.27190293527097</c:v>
                </c:pt>
                <c:pt idx="180">
                  <c:v>105.12425812245752</c:v>
                </c:pt>
                <c:pt idx="181">
                  <c:v>106.33030456281813</c:v>
                </c:pt>
                <c:pt idx="182">
                  <c:v>107.64413968775824</c:v>
                </c:pt>
                <c:pt idx="183">
                  <c:v>107.37028380220377</c:v>
                </c:pt>
                <c:pt idx="184">
                  <c:v>107.51296874128147</c:v>
                </c:pt>
                <c:pt idx="185">
                  <c:v>107.98778808230909</c:v>
                </c:pt>
                <c:pt idx="186">
                  <c:v>108.45410478264681</c:v>
                </c:pt>
                <c:pt idx="187">
                  <c:v>109.94932957563852</c:v>
                </c:pt>
                <c:pt idx="188">
                  <c:v>110.82598725843864</c:v>
                </c:pt>
                <c:pt idx="189">
                  <c:v>110.55142281949337</c:v>
                </c:pt>
                <c:pt idx="190">
                  <c:v>109.56316797763806</c:v>
                </c:pt>
                <c:pt idx="191">
                  <c:v>110.32964560816465</c:v>
                </c:pt>
                <c:pt idx="192">
                  <c:v>110.62440381874849</c:v>
                </c:pt>
                <c:pt idx="193">
                  <c:v>110.59411316129066</c:v>
                </c:pt>
                <c:pt idx="194">
                  <c:v>110.5788792633879</c:v>
                </c:pt>
                <c:pt idx="195">
                  <c:v>104.80974898610438</c:v>
                </c:pt>
                <c:pt idx="196">
                  <c:v>105.80942925138676</c:v>
                </c:pt>
                <c:pt idx="197">
                  <c:v>105.83980847801844</c:v>
                </c:pt>
                <c:pt idx="198">
                  <c:v>105.16544278829929</c:v>
                </c:pt>
                <c:pt idx="199">
                  <c:v>105.27190293527097</c:v>
                </c:pt>
                <c:pt idx="200">
                  <c:v>105.12425812245752</c:v>
                </c:pt>
                <c:pt idx="201">
                  <c:v>106.33030456281813</c:v>
                </c:pt>
                <c:pt idx="202">
                  <c:v>107.64413968775824</c:v>
                </c:pt>
                <c:pt idx="203">
                  <c:v>107.37028380220377</c:v>
                </c:pt>
                <c:pt idx="204">
                  <c:v>107.51296874128147</c:v>
                </c:pt>
                <c:pt idx="205">
                  <c:v>107.98778808230909</c:v>
                </c:pt>
                <c:pt idx="206">
                  <c:v>108.45410478264681</c:v>
                </c:pt>
                <c:pt idx="207">
                  <c:v>109.94932957563852</c:v>
                </c:pt>
                <c:pt idx="208">
                  <c:v>110.82598725843864</c:v>
                </c:pt>
                <c:pt idx="209">
                  <c:v>110.55142281949337</c:v>
                </c:pt>
                <c:pt idx="210">
                  <c:v>109.56316797763806</c:v>
                </c:pt>
                <c:pt idx="211">
                  <c:v>110.32964560816465</c:v>
                </c:pt>
                <c:pt idx="212">
                  <c:v>110.62440381874849</c:v>
                </c:pt>
                <c:pt idx="213">
                  <c:v>110.59411316129066</c:v>
                </c:pt>
                <c:pt idx="214">
                  <c:v>110.5788792633879</c:v>
                </c:pt>
                <c:pt idx="215">
                  <c:v>111.2387196085951</c:v>
                </c:pt>
                <c:pt idx="216">
                  <c:v>112.65626923611745</c:v>
                </c:pt>
                <c:pt idx="217">
                  <c:v>111.73036709265487</c:v>
                </c:pt>
                <c:pt idx="218">
                  <c:v>112.22334311432243</c:v>
                </c:pt>
                <c:pt idx="219">
                  <c:v>112.00289444060152</c:v>
                </c:pt>
                <c:pt idx="220">
                  <c:v>111.92707922778308</c:v>
                </c:pt>
                <c:pt idx="221">
                  <c:v>112.4987046758324</c:v>
                </c:pt>
                <c:pt idx="222">
                  <c:v>113.58899120596672</c:v>
                </c:pt>
                <c:pt idx="223">
                  <c:v>113.10248073399045</c:v>
                </c:pt>
                <c:pt idx="224">
                  <c:v>114.69362594226529</c:v>
                </c:pt>
                <c:pt idx="225">
                  <c:v>113.62743022741905</c:v>
                </c:pt>
                <c:pt idx="226">
                  <c:v>114.59628842020051</c:v>
                </c:pt>
                <c:pt idx="227">
                  <c:v>114.80123748849707</c:v>
                </c:pt>
                <c:pt idx="228">
                  <c:v>114.62188491144411</c:v>
                </c:pt>
                <c:pt idx="229">
                  <c:v>115.05968233780106</c:v>
                </c:pt>
                <c:pt idx="230">
                  <c:v>115.64069611827883</c:v>
                </c:pt>
                <c:pt idx="231">
                  <c:v>115.46364633974602</c:v>
                </c:pt>
                <c:pt idx="232">
                  <c:v>118.3771293136509</c:v>
                </c:pt>
                <c:pt idx="233">
                  <c:v>115.45470085318685</c:v>
                </c:pt>
                <c:pt idx="234">
                  <c:v>117.31119930632623</c:v>
                </c:pt>
                <c:pt idx="235">
                  <c:v>121.65835149739472</c:v>
                </c:pt>
                <c:pt idx="236">
                  <c:v>123.22921436485717</c:v>
                </c:pt>
                <c:pt idx="237">
                  <c:v>125.54281832425352</c:v>
                </c:pt>
                <c:pt idx="238">
                  <c:v>129.1085246944142</c:v>
                </c:pt>
                <c:pt idx="239">
                  <c:v>143.49738410945022</c:v>
                </c:pt>
                <c:pt idx="240">
                  <c:v>140.09854206282918</c:v>
                </c:pt>
                <c:pt idx="241">
                  <c:v>133.80623367559414</c:v>
                </c:pt>
                <c:pt idx="242">
                  <c:v>131.81723573837019</c:v>
                </c:pt>
                <c:pt idx="243">
                  <c:v>131.51273491866249</c:v>
                </c:pt>
                <c:pt idx="244">
                  <c:v>129.3040854302823</c:v>
                </c:pt>
                <c:pt idx="245">
                  <c:v>127.3412153993451</c:v>
                </c:pt>
                <c:pt idx="246">
                  <c:v>126.31062449238793</c:v>
                </c:pt>
                <c:pt idx="247">
                  <c:v>128.19821072554981</c:v>
                </c:pt>
                <c:pt idx="248">
                  <c:v>128.47002952010561</c:v>
                </c:pt>
                <c:pt idx="249">
                  <c:v>127.35104657764282</c:v>
                </c:pt>
                <c:pt idx="250">
                  <c:v>126.47500887905967</c:v>
                </c:pt>
                <c:pt idx="251">
                  <c:v>129.34960998564293</c:v>
                </c:pt>
                <c:pt idx="252">
                  <c:v>131.63115190410437</c:v>
                </c:pt>
                <c:pt idx="253">
                  <c:v>132.96181517207663</c:v>
                </c:pt>
                <c:pt idx="254">
                  <c:v>130.04629510717311</c:v>
                </c:pt>
                <c:pt idx="255">
                  <c:v>127.6838895329836</c:v>
                </c:pt>
                <c:pt idx="256">
                  <c:v>129.60610631312213</c:v>
                </c:pt>
                <c:pt idx="257">
                  <c:v>128.56550708951951</c:v>
                </c:pt>
                <c:pt idx="258">
                  <c:v>128.03905192013539</c:v>
                </c:pt>
                <c:pt idx="259">
                  <c:v>128.5387591990158</c:v>
                </c:pt>
                <c:pt idx="260">
                  <c:v>129.50575743914632</c:v>
                </c:pt>
                <c:pt idx="261">
                  <c:v>128.70314358568757</c:v>
                </c:pt>
                <c:pt idx="262">
                  <c:v>128.1752713095218</c:v>
                </c:pt>
                <c:pt idx="263">
                  <c:v>128.96300554177321</c:v>
                </c:pt>
                <c:pt idx="264">
                  <c:v>128.00645846415736</c:v>
                </c:pt>
                <c:pt idx="265">
                  <c:v>130.56176769899943</c:v>
                </c:pt>
                <c:pt idx="266">
                  <c:v>131.99499407029381</c:v>
                </c:pt>
                <c:pt idx="267">
                  <c:v>132.9324102063573</c:v>
                </c:pt>
                <c:pt idx="268">
                  <c:v>136.10097240095973</c:v>
                </c:pt>
                <c:pt idx="269">
                  <c:v>132.97625194741468</c:v>
                </c:pt>
                <c:pt idx="270">
                  <c:v>132.24856761503585</c:v>
                </c:pt>
                <c:pt idx="271">
                  <c:v>132.13333911985268</c:v>
                </c:pt>
                <c:pt idx="272">
                  <c:v>131.18086622423414</c:v>
                </c:pt>
                <c:pt idx="273">
                  <c:v>127.8669620153384</c:v>
                </c:pt>
                <c:pt idx="274">
                  <c:v>129.4777695802087</c:v>
                </c:pt>
                <c:pt idx="275">
                  <c:v>129.93992352937528</c:v>
                </c:pt>
                <c:pt idx="276">
                  <c:v>129.695561178714</c:v>
                </c:pt>
                <c:pt idx="277">
                  <c:v>129.61159760190105</c:v>
                </c:pt>
              </c:numCache>
            </c:numRef>
          </c:val>
          <c:smooth val="0"/>
          <c:extLst>
            <c:ext xmlns:c16="http://schemas.microsoft.com/office/drawing/2014/chart" uri="{C3380CC4-5D6E-409C-BE32-E72D297353CC}">
              <c16:uniqueId val="{00000002-00EB-4874-AE3F-2AA336DB8DF4}"/>
            </c:ext>
          </c:extLst>
        </c:ser>
        <c:dLbls>
          <c:showLegendKey val="0"/>
          <c:showVal val="0"/>
          <c:showCatName val="0"/>
          <c:showSerName val="0"/>
          <c:showPercent val="0"/>
          <c:showBubbleSize val="0"/>
        </c:dLbls>
        <c:smooth val="0"/>
        <c:axId val="383204336"/>
        <c:axId val="383205904"/>
      </c:lineChart>
      <c:dateAx>
        <c:axId val="383204336"/>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383205904"/>
        <c:crosses val="autoZero"/>
        <c:auto val="1"/>
        <c:lblOffset val="100"/>
        <c:baseTimeUnit val="days"/>
        <c:majorUnit val="1"/>
        <c:majorTimeUnit val="months"/>
      </c:dateAx>
      <c:valAx>
        <c:axId val="383205904"/>
        <c:scaling>
          <c:orientation val="minMax"/>
          <c:max val="165"/>
          <c:min val="95"/>
        </c:scaling>
        <c:delete val="0"/>
        <c:axPos val="l"/>
        <c:majorGridlines>
          <c:spPr>
            <a:ln w="9525" cap="flat" cmpd="sng" algn="ctr">
              <a:solidFill>
                <a:schemeClr val="tx2">
                  <a:lumMod val="20000"/>
                  <a:lumOff val="80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3832043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b="1">
          <a:solidFill>
            <a:sysClr val="windowText" lastClr="000000"/>
          </a:solidFill>
          <a:latin typeface="Garamond" panose="02020404030301010803" pitchFamily="18"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24456400427952"/>
          <c:y val="2.3414388003439247E-2"/>
          <c:w val="0.76474134281601913"/>
          <c:h val="0.71480391704760649"/>
        </c:manualLayout>
      </c:layout>
      <c:barChart>
        <c:barDir val="col"/>
        <c:grouping val="clustered"/>
        <c:varyColors val="0"/>
        <c:ser>
          <c:idx val="0"/>
          <c:order val="0"/>
          <c:tx>
            <c:strRef>
              <c:f>Exchange_Wise!$B$2</c:f>
              <c:strCache>
                <c:ptCount val="1"/>
                <c:pt idx="0">
                  <c:v>MCX (LHS)</c:v>
                </c:pt>
              </c:strCache>
            </c:strRef>
          </c:tx>
          <c:spPr>
            <a:solidFill>
              <a:srgbClr val="0070C0"/>
            </a:solidFill>
            <a:ln>
              <a:solidFill>
                <a:sysClr val="windowText" lastClr="000000"/>
              </a:solidFill>
            </a:ln>
            <a:effectLst/>
          </c:spPr>
          <c:invertIfNegative val="0"/>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Exchange_Wise!$B$14:$B$27</c:f>
              <c:numCache>
                <c:formatCode>#,##0</c:formatCode>
                <c:ptCount val="12"/>
                <c:pt idx="0">
                  <c:v>11052.727486600001</c:v>
                </c:pt>
                <c:pt idx="1">
                  <c:v>14355.171816799999</c:v>
                </c:pt>
                <c:pt idx="2">
                  <c:v>11349.876245600002</c:v>
                </c:pt>
                <c:pt idx="3">
                  <c:v>8532.1421754000003</c:v>
                </c:pt>
                <c:pt idx="4">
                  <c:v>7052.3174545999973</c:v>
                </c:pt>
                <c:pt idx="5">
                  <c:v>11519.986260800002</c:v>
                </c:pt>
                <c:pt idx="6">
                  <c:v>9454.1541869999965</c:v>
                </c:pt>
                <c:pt idx="7">
                  <c:v>7650.6343900000038</c:v>
                </c:pt>
                <c:pt idx="8">
                  <c:v>7340.2442382000027</c:v>
                </c:pt>
                <c:pt idx="9">
                  <c:v>5232.6948033999988</c:v>
                </c:pt>
                <c:pt idx="10">
                  <c:v>5740.0376642000001</c:v>
                </c:pt>
                <c:pt idx="11">
                  <c:v>5068.0996829999985</c:v>
                </c:pt>
              </c:numCache>
              <c:extLst/>
            </c:numRef>
          </c:val>
          <c:extLst>
            <c:ext xmlns:c16="http://schemas.microsoft.com/office/drawing/2014/chart" uri="{C3380CC4-5D6E-409C-BE32-E72D297353CC}">
              <c16:uniqueId val="{00000000-EDEA-4C57-A6B5-304FD59303D3}"/>
            </c:ext>
          </c:extLst>
        </c:ser>
        <c:ser>
          <c:idx val="1"/>
          <c:order val="1"/>
          <c:tx>
            <c:strRef>
              <c:f>Exchange_Wise!$C$2</c:f>
              <c:strCache>
                <c:ptCount val="1"/>
                <c:pt idx="0">
                  <c:v>NCDEX (LHS)</c:v>
                </c:pt>
              </c:strCache>
            </c:strRef>
          </c:tx>
          <c:spPr>
            <a:solidFill>
              <a:srgbClr val="00B050"/>
            </a:solidFill>
            <a:ln>
              <a:solidFill>
                <a:schemeClr val="accent3">
                  <a:lumMod val="75000"/>
                </a:schemeClr>
              </a:solidFill>
            </a:ln>
            <a:effectLst/>
          </c:spPr>
          <c:invertIfNegative val="0"/>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Exchange_Wise!$C$14:$C$27</c:f>
              <c:numCache>
                <c:formatCode>#,##0</c:formatCode>
                <c:ptCount val="12"/>
                <c:pt idx="0">
                  <c:v>42907.123429999992</c:v>
                </c:pt>
                <c:pt idx="1">
                  <c:v>42768.39502000004</c:v>
                </c:pt>
                <c:pt idx="2">
                  <c:v>45161.663549999997</c:v>
                </c:pt>
                <c:pt idx="3">
                  <c:v>51318.252049999966</c:v>
                </c:pt>
                <c:pt idx="4">
                  <c:v>39392.912937499997</c:v>
                </c:pt>
                <c:pt idx="5">
                  <c:v>39724.659449999999</c:v>
                </c:pt>
                <c:pt idx="6">
                  <c:v>37223.774999999994</c:v>
                </c:pt>
                <c:pt idx="7">
                  <c:v>30236.840000000004</c:v>
                </c:pt>
                <c:pt idx="8">
                  <c:v>26473.58</c:v>
                </c:pt>
                <c:pt idx="9">
                  <c:v>24979.625380000001</c:v>
                </c:pt>
                <c:pt idx="10">
                  <c:v>21629.539999999997</c:v>
                </c:pt>
                <c:pt idx="11">
                  <c:v>23539.158035</c:v>
                </c:pt>
              </c:numCache>
              <c:extLst/>
            </c:numRef>
          </c:val>
          <c:extLst>
            <c:ext xmlns:c16="http://schemas.microsoft.com/office/drawing/2014/chart" uri="{C3380CC4-5D6E-409C-BE32-E72D297353CC}">
              <c16:uniqueId val="{00000001-EDEA-4C57-A6B5-304FD59303D3}"/>
            </c:ext>
          </c:extLst>
        </c:ser>
        <c:dLbls>
          <c:showLegendKey val="0"/>
          <c:showVal val="0"/>
          <c:showCatName val="0"/>
          <c:showSerName val="0"/>
          <c:showPercent val="0"/>
          <c:showBubbleSize val="0"/>
        </c:dLbls>
        <c:gapWidth val="219"/>
        <c:axId val="673792048"/>
        <c:axId val="673793616"/>
      </c:barChart>
      <c:lineChart>
        <c:grouping val="standard"/>
        <c:varyColors val="0"/>
        <c:ser>
          <c:idx val="2"/>
          <c:order val="2"/>
          <c:tx>
            <c:strRef>
              <c:f>Exchange_Wise!$D$2</c:f>
              <c:strCache>
                <c:ptCount val="1"/>
                <c:pt idx="0">
                  <c:v>ICEX (RHS)</c:v>
                </c:pt>
              </c:strCache>
            </c:strRef>
          </c:tx>
          <c:spPr>
            <a:ln w="28575" cap="rnd">
              <a:solidFill>
                <a:schemeClr val="accent6"/>
              </a:solidFill>
              <a:round/>
            </a:ln>
            <a:effectLst/>
          </c:spPr>
          <c:marker>
            <c:symbol val="x"/>
            <c:size val="10"/>
            <c:spPr>
              <a:noFill/>
              <a:ln w="9525">
                <a:solidFill>
                  <a:srgbClr val="C00000"/>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Exchange_Wise!$D$14:$D$27</c:f>
              <c:numCache>
                <c:formatCode>#,##0</c:formatCode>
                <c:ptCount val="12"/>
                <c:pt idx="0">
                  <c:v>3.66</c:v>
                </c:pt>
                <c:pt idx="1">
                  <c:v>3.86</c:v>
                </c:pt>
                <c:pt idx="2">
                  <c:v>3.59</c:v>
                </c:pt>
                <c:pt idx="3">
                  <c:v>2.6280000000000001</c:v>
                </c:pt>
                <c:pt idx="4">
                  <c:v>2.08724</c:v>
                </c:pt>
                <c:pt idx="5">
                  <c:v>1.8464299999999998</c:v>
                </c:pt>
                <c:pt idx="6">
                  <c:v>1.2250000000000001</c:v>
                </c:pt>
                <c:pt idx="7">
                  <c:v>0.97</c:v>
                </c:pt>
                <c:pt idx="8">
                  <c:v>0</c:v>
                </c:pt>
                <c:pt idx="9">
                  <c:v>0</c:v>
                </c:pt>
                <c:pt idx="10">
                  <c:v>0</c:v>
                </c:pt>
                <c:pt idx="11">
                  <c:v>0</c:v>
                </c:pt>
              </c:numCache>
              <c:extLst/>
            </c:numRef>
          </c:val>
          <c:smooth val="0"/>
          <c:extLst>
            <c:ext xmlns:c16="http://schemas.microsoft.com/office/drawing/2014/chart" uri="{C3380CC4-5D6E-409C-BE32-E72D297353CC}">
              <c16:uniqueId val="{00000002-EDEA-4C57-A6B5-304FD59303D3}"/>
            </c:ext>
          </c:extLst>
        </c:ser>
        <c:ser>
          <c:idx val="3"/>
          <c:order val="3"/>
          <c:tx>
            <c:strRef>
              <c:f>Exchange_Wise!$E$2</c:f>
              <c:strCache>
                <c:ptCount val="1"/>
                <c:pt idx="0">
                  <c:v>BSE (RHS)</c:v>
                </c:pt>
              </c:strCache>
            </c:strRef>
          </c:tx>
          <c:spPr>
            <a:ln w="28575" cap="rnd">
              <a:solidFill>
                <a:schemeClr val="tx1"/>
              </a:solidFill>
              <a:round/>
            </a:ln>
            <a:effectLst/>
          </c:spPr>
          <c:marker>
            <c:symbol val="triangle"/>
            <c:size val="9"/>
            <c:spPr>
              <a:solidFill>
                <a:schemeClr val="accent4"/>
              </a:solidFill>
              <a:ln w="9525">
                <a:solidFill>
                  <a:schemeClr val="tx1"/>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Exchange_Wise!$E$14:$E$27</c:f>
              <c:numCache>
                <c:formatCode>#,##0</c:formatCode>
                <c:ptCount val="12"/>
                <c:pt idx="0">
                  <c:v>184.73</c:v>
                </c:pt>
                <c:pt idx="1">
                  <c:v>227.91</c:v>
                </c:pt>
                <c:pt idx="2">
                  <c:v>238.75</c:v>
                </c:pt>
                <c:pt idx="3">
                  <c:v>245.83</c:v>
                </c:pt>
                <c:pt idx="4">
                  <c:v>246.65</c:v>
                </c:pt>
                <c:pt idx="5">
                  <c:v>305.59800000000001</c:v>
                </c:pt>
                <c:pt idx="6">
                  <c:v>381.72</c:v>
                </c:pt>
                <c:pt idx="7">
                  <c:v>418.43</c:v>
                </c:pt>
                <c:pt idx="8">
                  <c:v>353.58</c:v>
                </c:pt>
                <c:pt idx="9">
                  <c:v>240.05</c:v>
                </c:pt>
                <c:pt idx="10">
                  <c:v>349.06446999999997</c:v>
                </c:pt>
                <c:pt idx="11">
                  <c:v>415.88617499999998</c:v>
                </c:pt>
              </c:numCache>
              <c:extLst/>
            </c:numRef>
          </c:val>
          <c:smooth val="0"/>
          <c:extLst>
            <c:ext xmlns:c16="http://schemas.microsoft.com/office/drawing/2014/chart" uri="{C3380CC4-5D6E-409C-BE32-E72D297353CC}">
              <c16:uniqueId val="{00000003-EDEA-4C57-A6B5-304FD59303D3}"/>
            </c:ext>
          </c:extLst>
        </c:ser>
        <c:ser>
          <c:idx val="4"/>
          <c:order val="4"/>
          <c:tx>
            <c:strRef>
              <c:f>Exchange_Wise!$F$2</c:f>
              <c:strCache>
                <c:ptCount val="1"/>
                <c:pt idx="0">
                  <c:v>NSE (RHS)</c:v>
                </c:pt>
              </c:strCache>
            </c:strRef>
          </c:tx>
          <c:spPr>
            <a:ln w="28575" cap="rnd">
              <a:solidFill>
                <a:srgbClr val="C00000"/>
              </a:solidFill>
              <a:round/>
            </a:ln>
            <a:effectLst/>
          </c:spPr>
          <c:marker>
            <c:symbol val="diamond"/>
            <c:size val="9"/>
            <c:spPr>
              <a:solidFill>
                <a:srgbClr val="C00000"/>
              </a:solidFill>
              <a:ln w="9525">
                <a:solidFill>
                  <a:srgbClr val="C00000"/>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Exchange_Wise!$F$14:$F$27</c:f>
              <c:numCache>
                <c:formatCode>#,##0</c:formatCode>
                <c:ptCount val="12"/>
                <c:pt idx="0">
                  <c:v>307.17788999999988</c:v>
                </c:pt>
                <c:pt idx="1">
                  <c:v>415</c:v>
                </c:pt>
                <c:pt idx="2">
                  <c:v>671.72671000000003</c:v>
                </c:pt>
                <c:pt idx="3">
                  <c:v>252.94460000000001</c:v>
                </c:pt>
                <c:pt idx="4">
                  <c:v>0</c:v>
                </c:pt>
                <c:pt idx="5">
                  <c:v>0</c:v>
                </c:pt>
                <c:pt idx="6">
                  <c:v>0</c:v>
                </c:pt>
                <c:pt idx="7">
                  <c:v>0</c:v>
                </c:pt>
                <c:pt idx="8">
                  <c:v>0</c:v>
                </c:pt>
                <c:pt idx="9">
                  <c:v>0</c:v>
                </c:pt>
                <c:pt idx="10">
                  <c:v>0</c:v>
                </c:pt>
                <c:pt idx="11">
                  <c:v>0</c:v>
                </c:pt>
              </c:numCache>
              <c:extLst/>
            </c:numRef>
          </c:val>
          <c:smooth val="0"/>
          <c:extLst>
            <c:ext xmlns:c16="http://schemas.microsoft.com/office/drawing/2014/chart" uri="{C3380CC4-5D6E-409C-BE32-E72D297353CC}">
              <c16:uniqueId val="{00000004-EDEA-4C57-A6B5-304FD59303D3}"/>
            </c:ext>
          </c:extLst>
        </c:ser>
        <c:dLbls>
          <c:showLegendKey val="0"/>
          <c:showVal val="0"/>
          <c:showCatName val="0"/>
          <c:showSerName val="0"/>
          <c:showPercent val="0"/>
          <c:showBubbleSize val="0"/>
        </c:dLbls>
        <c:marker val="1"/>
        <c:smooth val="0"/>
        <c:axId val="673793224"/>
        <c:axId val="673794400"/>
      </c:lineChart>
      <c:dateAx>
        <c:axId val="673792048"/>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73793616"/>
        <c:crosses val="autoZero"/>
        <c:auto val="1"/>
        <c:lblOffset val="100"/>
        <c:baseTimeUnit val="months"/>
        <c:majorUnit val="1"/>
        <c:majorTimeUnit val="months"/>
      </c:dateAx>
      <c:valAx>
        <c:axId val="673793616"/>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US"/>
                  <a:t>₹</a:t>
                </a:r>
                <a:r>
                  <a:rPr lang="en-IN"/>
                  <a:t> Thousands</a:t>
                </a:r>
              </a:p>
              <a:p>
                <a:pPr>
                  <a:defRPr/>
                </a:pPr>
                <a:r>
                  <a:rPr lang="en-IN"/>
                  <a:t>crore</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73792048"/>
        <c:crosses val="autoZero"/>
        <c:crossBetween val="between"/>
        <c:dispUnits>
          <c:builtInUnit val="thousands"/>
        </c:dispUnits>
      </c:valAx>
      <c:valAx>
        <c:axId val="673794400"/>
        <c:scaling>
          <c:orientation val="minMax"/>
          <c:max val="2500"/>
          <c:min val="0"/>
        </c:scaling>
        <c:delete val="0"/>
        <c:axPos val="r"/>
        <c:title>
          <c:tx>
            <c:rich>
              <a:bodyPr rot="5400000" spcFirstLastPara="1" vertOverflow="ellipsis"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US"/>
                  <a:t>₹Thousands</a:t>
                </a:r>
              </a:p>
              <a:p>
                <a:pPr>
                  <a:defRPr/>
                </a:pPr>
                <a:r>
                  <a:rPr lang="en-IN"/>
                  <a:t> crore</a:t>
                </a:r>
              </a:p>
            </c:rich>
          </c:tx>
          <c:layout>
            <c:manualLayout>
              <c:xMode val="edge"/>
              <c:yMode val="edge"/>
              <c:x val="0.96063667480161474"/>
              <c:y val="0.33961738433921917"/>
            </c:manualLayout>
          </c:layout>
          <c:overlay val="0"/>
          <c:spPr>
            <a:noFill/>
            <a:ln>
              <a:noFill/>
            </a:ln>
            <a:effectLst/>
          </c:spPr>
          <c:txPr>
            <a:bodyPr rot="5400000" spcFirstLastPara="1" vertOverflow="ellipsis"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73793224"/>
        <c:crosses val="max"/>
        <c:crossBetween val="between"/>
        <c:majorUnit val="500"/>
        <c:dispUnits>
          <c:builtInUnit val="thousands"/>
        </c:dispUnits>
      </c:valAx>
      <c:dateAx>
        <c:axId val="673793224"/>
        <c:scaling>
          <c:orientation val="minMax"/>
        </c:scaling>
        <c:delete val="1"/>
        <c:axPos val="b"/>
        <c:numFmt formatCode="[$-409]mmm\-yy;@" sourceLinked="1"/>
        <c:majorTickMark val="out"/>
        <c:minorTickMark val="none"/>
        <c:tickLblPos val="nextTo"/>
        <c:crossAx val="673794400"/>
        <c:crosses val="autoZero"/>
        <c:auto val="0"/>
        <c:lblOffset val="100"/>
        <c:baseTimeUnit val="months"/>
      </c:dateAx>
      <c:spPr>
        <a:noFill/>
        <a:ln>
          <a:noFill/>
        </a:ln>
        <a:effectLst/>
      </c:spPr>
    </c:plotArea>
    <c:legend>
      <c:legendPos val="b"/>
      <c:layout>
        <c:manualLayout>
          <c:xMode val="edge"/>
          <c:yMode val="edge"/>
          <c:x val="0.10164675814571447"/>
          <c:y val="0.87648641104576042"/>
          <c:w val="0.82665128174197633"/>
          <c:h val="0.1235135889542394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42437292714997"/>
          <c:y val="2.8574616789475059E-2"/>
          <c:w val="0.72372374991428912"/>
          <c:h val="0.72457814568050793"/>
        </c:manualLayout>
      </c:layout>
      <c:barChart>
        <c:barDir val="col"/>
        <c:grouping val="stacked"/>
        <c:varyColors val="0"/>
        <c:ser>
          <c:idx val="0"/>
          <c:order val="0"/>
          <c:tx>
            <c:strRef>
              <c:f>Exchange_Wise!$G$2</c:f>
              <c:strCache>
                <c:ptCount val="1"/>
                <c:pt idx="0">
                  <c:v>MCX (LHS)</c:v>
                </c:pt>
              </c:strCache>
            </c:strRef>
          </c:tx>
          <c:spPr>
            <a:solidFill>
              <a:srgbClr val="92D050"/>
            </a:solidFill>
            <a:ln>
              <a:solidFill>
                <a:sysClr val="windowText" lastClr="000000"/>
              </a:solidFill>
            </a:ln>
            <a:effectLst/>
          </c:spPr>
          <c:invertIfNegative val="0"/>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Exchange_Wise!$G$14:$G$27</c:f>
              <c:numCache>
                <c:formatCode>#,##0</c:formatCode>
                <c:ptCount val="12"/>
                <c:pt idx="0">
                  <c:v>657112.9212915001</c:v>
                </c:pt>
                <c:pt idx="1">
                  <c:v>573244.30666690005</c:v>
                </c:pt>
                <c:pt idx="2">
                  <c:v>578366.63177189988</c:v>
                </c:pt>
                <c:pt idx="3">
                  <c:v>535066.9253165999</c:v>
                </c:pt>
                <c:pt idx="4">
                  <c:v>562207.22881080012</c:v>
                </c:pt>
                <c:pt idx="5">
                  <c:v>598897.15908910008</c:v>
                </c:pt>
                <c:pt idx="6">
                  <c:v>522314.69155069976</c:v>
                </c:pt>
                <c:pt idx="7">
                  <c:v>446299.64222270012</c:v>
                </c:pt>
                <c:pt idx="8">
                  <c:v>448251.96155909984</c:v>
                </c:pt>
                <c:pt idx="9">
                  <c:v>508856.59283569996</c:v>
                </c:pt>
                <c:pt idx="10">
                  <c:v>685839.96331450006</c:v>
                </c:pt>
                <c:pt idx="11">
                  <c:v>489689.06929630006</c:v>
                </c:pt>
              </c:numCache>
              <c:extLst/>
            </c:numRef>
          </c:val>
          <c:extLst xmlns:c15="http://schemas.microsoft.com/office/drawing/2012/chart">
            <c:ext xmlns:c16="http://schemas.microsoft.com/office/drawing/2014/chart" uri="{C3380CC4-5D6E-409C-BE32-E72D297353CC}">
              <c16:uniqueId val="{00000000-4F9C-4205-8150-F7BDDD992C21}"/>
            </c:ext>
          </c:extLst>
        </c:ser>
        <c:dLbls>
          <c:showLegendKey val="0"/>
          <c:showVal val="0"/>
          <c:showCatName val="0"/>
          <c:showSerName val="0"/>
          <c:showPercent val="0"/>
          <c:showBubbleSize val="0"/>
        </c:dLbls>
        <c:gapWidth val="219"/>
        <c:overlap val="100"/>
        <c:axId val="673792440"/>
        <c:axId val="673794008"/>
        <c:extLst/>
      </c:barChart>
      <c:lineChart>
        <c:grouping val="stacked"/>
        <c:varyColors val="0"/>
        <c:ser>
          <c:idx val="1"/>
          <c:order val="1"/>
          <c:tx>
            <c:strRef>
              <c:f>Exchange_Wise!$H$2</c:f>
              <c:strCache>
                <c:ptCount val="1"/>
                <c:pt idx="0">
                  <c:v>NCDEX (RHS)</c:v>
                </c:pt>
              </c:strCache>
            </c:strRef>
          </c:tx>
          <c:spPr>
            <a:ln w="19050" cap="rnd">
              <a:solidFill>
                <a:sysClr val="windowText" lastClr="000000">
                  <a:lumMod val="75000"/>
                  <a:lumOff val="25000"/>
                </a:sysClr>
              </a:solidFill>
              <a:round/>
            </a:ln>
            <a:effectLst/>
          </c:spPr>
          <c:marker>
            <c:symbol val="circle"/>
            <c:size val="5"/>
            <c:spPr>
              <a:solidFill>
                <a:sysClr val="windowText" lastClr="000000"/>
              </a:solidFill>
              <a:ln w="9525">
                <a:solidFill>
                  <a:schemeClr val="accent2"/>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Exchange_Wise!$H$14:$H$27</c:f>
              <c:numCache>
                <c:formatCode>#,##0</c:formatCode>
                <c:ptCount val="12"/>
                <c:pt idx="0">
                  <c:v>15.86</c:v>
                </c:pt>
                <c:pt idx="1">
                  <c:v>17.549300000000002</c:v>
                </c:pt>
                <c:pt idx="2">
                  <c:v>17.309999999999999</c:v>
                </c:pt>
                <c:pt idx="3">
                  <c:v>13.696019999999997</c:v>
                </c:pt>
                <c:pt idx="4">
                  <c:v>10.95</c:v>
                </c:pt>
                <c:pt idx="5">
                  <c:v>9.6300000000000008</c:v>
                </c:pt>
                <c:pt idx="6">
                  <c:v>9.0530000000000008</c:v>
                </c:pt>
                <c:pt idx="7">
                  <c:v>6.51</c:v>
                </c:pt>
                <c:pt idx="8">
                  <c:v>3.03</c:v>
                </c:pt>
                <c:pt idx="9">
                  <c:v>2.13151</c:v>
                </c:pt>
                <c:pt idx="10">
                  <c:v>32.409999999999997</c:v>
                </c:pt>
                <c:pt idx="11">
                  <c:v>18.52478</c:v>
                </c:pt>
              </c:numCache>
              <c:extLst/>
            </c:numRef>
          </c:val>
          <c:smooth val="0"/>
          <c:extLst xmlns:c15="http://schemas.microsoft.com/office/drawing/2012/chart">
            <c:ext xmlns:c16="http://schemas.microsoft.com/office/drawing/2014/chart" uri="{C3380CC4-5D6E-409C-BE32-E72D297353CC}">
              <c16:uniqueId val="{00000001-4F9C-4205-8150-F7BDDD992C21}"/>
            </c:ext>
          </c:extLst>
        </c:ser>
        <c:ser>
          <c:idx val="2"/>
          <c:order val="2"/>
          <c:tx>
            <c:strRef>
              <c:f>Exchange_Wise!$I$2</c:f>
              <c:strCache>
                <c:ptCount val="1"/>
                <c:pt idx="0">
                  <c:v>ICEX (RHS)</c:v>
                </c:pt>
              </c:strCache>
            </c:strRef>
          </c:tx>
          <c:spPr>
            <a:ln w="19050" cap="rnd">
              <a:solidFill>
                <a:srgbClr val="FF0000"/>
              </a:solidFill>
              <a:prstDash val="dash"/>
              <a:round/>
            </a:ln>
            <a:effectLst/>
          </c:spPr>
          <c:marker>
            <c:symbol val="circle"/>
            <c:size val="4"/>
            <c:spPr>
              <a:solidFill>
                <a:srgbClr val="C00000"/>
              </a:solidFill>
              <a:ln w="19050">
                <a:solidFill>
                  <a:srgbClr val="FF0000"/>
                </a:solidFill>
                <a:prstDash val="dash"/>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Exchange_Wise!$I$14:$I$27</c:f>
              <c:numCache>
                <c:formatCode>#,##0</c:formatCode>
                <c:ptCount val="12"/>
                <c:pt idx="0">
                  <c:v>18.87</c:v>
                </c:pt>
                <c:pt idx="1">
                  <c:v>22.58</c:v>
                </c:pt>
                <c:pt idx="2">
                  <c:v>18.54</c:v>
                </c:pt>
                <c:pt idx="3">
                  <c:v>17.7044</c:v>
                </c:pt>
                <c:pt idx="4">
                  <c:v>11.303419999999999</c:v>
                </c:pt>
                <c:pt idx="5">
                  <c:v>6.1666200000000009</c:v>
                </c:pt>
                <c:pt idx="6">
                  <c:v>2.74</c:v>
                </c:pt>
                <c:pt idx="7">
                  <c:v>1.92</c:v>
                </c:pt>
                <c:pt idx="8">
                  <c:v>0</c:v>
                </c:pt>
                <c:pt idx="9">
                  <c:v>0</c:v>
                </c:pt>
                <c:pt idx="10">
                  <c:v>0</c:v>
                </c:pt>
                <c:pt idx="11">
                  <c:v>0</c:v>
                </c:pt>
              </c:numCache>
              <c:extLst/>
            </c:numRef>
          </c:val>
          <c:smooth val="0"/>
          <c:extLst>
            <c:ext xmlns:c16="http://schemas.microsoft.com/office/drawing/2014/chart" uri="{C3380CC4-5D6E-409C-BE32-E72D297353CC}">
              <c16:uniqueId val="{00000002-4F9C-4205-8150-F7BDDD992C21}"/>
            </c:ext>
          </c:extLst>
        </c:ser>
        <c:ser>
          <c:idx val="4"/>
          <c:order val="3"/>
          <c:tx>
            <c:strRef>
              <c:f>Exchange_Wise!$K$2</c:f>
              <c:strCache>
                <c:ptCount val="1"/>
                <c:pt idx="0">
                  <c:v>NSE (RHS)</c:v>
                </c:pt>
              </c:strCache>
            </c:strRef>
          </c:tx>
          <c:spPr>
            <a:ln w="25400" cap="rnd">
              <a:solidFill>
                <a:srgbClr val="00B0F0"/>
              </a:solidFill>
              <a:prstDash val="sysDash"/>
              <a:round/>
            </a:ln>
            <a:effectLst/>
          </c:spPr>
          <c:marker>
            <c:symbol val="square"/>
            <c:size val="6"/>
            <c:spPr>
              <a:solidFill>
                <a:sysClr val="windowText" lastClr="000000"/>
              </a:solidFill>
              <a:ln w="9525">
                <a:solidFill>
                  <a:schemeClr val="accent5"/>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Exchange_Wise!$K$14:$K$27</c:f>
              <c:numCache>
                <c:formatCode>#,##0</c:formatCode>
                <c:ptCount val="12"/>
                <c:pt idx="0">
                  <c:v>6.4907739999999965</c:v>
                </c:pt>
                <c:pt idx="1">
                  <c:v>7.7</c:v>
                </c:pt>
                <c:pt idx="2">
                  <c:v>4.1648215999999998</c:v>
                </c:pt>
                <c:pt idx="3">
                  <c:v>1.2277750999999995</c:v>
                </c:pt>
                <c:pt idx="4">
                  <c:v>1.0724889999999996</c:v>
                </c:pt>
                <c:pt idx="5">
                  <c:v>0.99556400000000023</c:v>
                </c:pt>
                <c:pt idx="6">
                  <c:v>1.0610160000000002</c:v>
                </c:pt>
                <c:pt idx="7">
                  <c:v>1.0545200000000001</c:v>
                </c:pt>
                <c:pt idx="8">
                  <c:v>0.95858199999999982</c:v>
                </c:pt>
                <c:pt idx="9">
                  <c:v>0.9863369999999998</c:v>
                </c:pt>
                <c:pt idx="10">
                  <c:v>1.1943790000000001</c:v>
                </c:pt>
                <c:pt idx="11">
                  <c:v>1.0397680000000002</c:v>
                </c:pt>
              </c:numCache>
              <c:extLst/>
            </c:numRef>
          </c:val>
          <c:smooth val="0"/>
          <c:extLst>
            <c:ext xmlns:c16="http://schemas.microsoft.com/office/drawing/2014/chart" uri="{C3380CC4-5D6E-409C-BE32-E72D297353CC}">
              <c16:uniqueId val="{00000003-4F9C-4205-8150-F7BDDD992C21}"/>
            </c:ext>
          </c:extLst>
        </c:ser>
        <c:ser>
          <c:idx val="3"/>
          <c:order val="4"/>
          <c:tx>
            <c:strRef>
              <c:f>Exchange_Wise!$J$2</c:f>
              <c:strCache>
                <c:ptCount val="1"/>
                <c:pt idx="0">
                  <c:v>BSE (RHS)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Exchange_Wise!$A$14:$A$27</c:f>
              <c:numCache>
                <c:formatCode>[$-409]mmm\-yy;@</c:formatCode>
                <c:ptCount val="12"/>
                <c:pt idx="0">
                  <c:v>44317</c:v>
                </c:pt>
                <c:pt idx="1">
                  <c:v>44349</c:v>
                </c:pt>
                <c:pt idx="2">
                  <c:v>44408</c:v>
                </c:pt>
                <c:pt idx="3">
                  <c:v>44439</c:v>
                </c:pt>
                <c:pt idx="4">
                  <c:v>44469</c:v>
                </c:pt>
                <c:pt idx="5">
                  <c:v>44500</c:v>
                </c:pt>
                <c:pt idx="6">
                  <c:v>44530</c:v>
                </c:pt>
                <c:pt idx="7">
                  <c:v>44561</c:v>
                </c:pt>
                <c:pt idx="8">
                  <c:v>44592</c:v>
                </c:pt>
                <c:pt idx="9">
                  <c:v>44620</c:v>
                </c:pt>
                <c:pt idx="10">
                  <c:v>44621</c:v>
                </c:pt>
                <c:pt idx="11">
                  <c:v>44681</c:v>
                </c:pt>
              </c:numCache>
              <c:extLst/>
            </c:numRef>
          </c:cat>
          <c:val>
            <c:numRef>
              <c:f>Exchange_Wise!$J$14:$J$27</c:f>
              <c:numCache>
                <c:formatCode>#,##0</c:formatCode>
                <c:ptCount val="12"/>
                <c:pt idx="0">
                  <c:v>10.59</c:v>
                </c:pt>
                <c:pt idx="1">
                  <c:v>11</c:v>
                </c:pt>
                <c:pt idx="2">
                  <c:v>27.182001</c:v>
                </c:pt>
                <c:pt idx="3">
                  <c:v>64.38</c:v>
                </c:pt>
                <c:pt idx="4">
                  <c:v>69.201874000000004</c:v>
                </c:pt>
                <c:pt idx="5">
                  <c:v>90.755050999999995</c:v>
                </c:pt>
                <c:pt idx="6">
                  <c:v>117.18187400000001</c:v>
                </c:pt>
                <c:pt idx="7">
                  <c:v>91.389163999999994</c:v>
                </c:pt>
                <c:pt idx="8">
                  <c:v>58.021428999999998</c:v>
                </c:pt>
                <c:pt idx="9">
                  <c:v>51.183413000000002</c:v>
                </c:pt>
                <c:pt idx="10">
                  <c:v>70.454560000000001</c:v>
                </c:pt>
                <c:pt idx="11">
                  <c:v>57.857354999999998</c:v>
                </c:pt>
              </c:numCache>
              <c:extLst/>
            </c:numRef>
          </c:val>
          <c:smooth val="0"/>
          <c:extLst>
            <c:ext xmlns:c16="http://schemas.microsoft.com/office/drawing/2014/chart" uri="{C3380CC4-5D6E-409C-BE32-E72D297353CC}">
              <c16:uniqueId val="{00000004-4F9C-4205-8150-F7BDDD992C21}"/>
            </c:ext>
          </c:extLst>
        </c:ser>
        <c:dLbls>
          <c:showLegendKey val="0"/>
          <c:showVal val="0"/>
          <c:showCatName val="0"/>
          <c:showSerName val="0"/>
          <c:showPercent val="0"/>
          <c:showBubbleSize val="0"/>
        </c:dLbls>
        <c:marker val="1"/>
        <c:smooth val="0"/>
        <c:axId val="673792832"/>
        <c:axId val="673795184"/>
      </c:lineChart>
      <c:dateAx>
        <c:axId val="673792440"/>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73794008"/>
        <c:crosses val="autoZero"/>
        <c:auto val="0"/>
        <c:lblOffset val="100"/>
        <c:baseTimeUnit val="months"/>
      </c:dateAx>
      <c:valAx>
        <c:axId val="673794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Thousands</a:t>
                </a:r>
              </a:p>
              <a:p>
                <a:pPr algn="ctr" rtl="0">
                  <a:defRPr/>
                </a:pPr>
                <a:r>
                  <a:rPr lang="en-IN"/>
                  <a:t>crore</a:t>
                </a:r>
              </a:p>
            </c:rich>
          </c:tx>
          <c:layout/>
          <c:overlay val="0"/>
          <c:spPr>
            <a:noFill/>
            <a:ln>
              <a:noFill/>
            </a:ln>
            <a:effectLst/>
          </c:spPr>
          <c:txPr>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73792440"/>
        <c:crosses val="autoZero"/>
        <c:crossBetween val="between"/>
        <c:majorUnit val="100000"/>
        <c:dispUnits>
          <c:builtInUnit val="thousands"/>
        </c:dispUnits>
      </c:valAx>
      <c:valAx>
        <c:axId val="673795184"/>
        <c:scaling>
          <c:orientation val="minMax"/>
          <c:max val="200"/>
        </c:scaling>
        <c:delete val="0"/>
        <c:axPos val="r"/>
        <c:title>
          <c:tx>
            <c:rich>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sz="900" b="0" i="0" baseline="0">
                    <a:effectLst/>
                  </a:rPr>
                  <a:t>₹</a:t>
                </a:r>
                <a:r>
                  <a:rPr lang="en-IN" sz="900" b="0" i="0" baseline="0">
                    <a:effectLst/>
                  </a:rPr>
                  <a:t> Thousands</a:t>
                </a:r>
              </a:p>
              <a:p>
                <a:pPr>
                  <a:defRPr/>
                </a:pPr>
                <a:r>
                  <a:rPr lang="en-IN" sz="900" b="0" i="0" baseline="0">
                    <a:effectLst/>
                  </a:rPr>
                  <a:t> crore</a:t>
                </a:r>
                <a:endParaRPr lang="en-IN" sz="900">
                  <a:effectLst/>
                </a:endParaRPr>
              </a:p>
            </c:rich>
          </c:tx>
          <c:layout/>
          <c:overlay val="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73792832"/>
        <c:crosses val="max"/>
        <c:crossBetween val="between"/>
      </c:valAx>
      <c:dateAx>
        <c:axId val="673792832"/>
        <c:scaling>
          <c:orientation val="minMax"/>
        </c:scaling>
        <c:delete val="1"/>
        <c:axPos val="b"/>
        <c:numFmt formatCode="[$-409]mmm\-yy;@" sourceLinked="1"/>
        <c:majorTickMark val="out"/>
        <c:minorTickMark val="none"/>
        <c:tickLblPos val="nextTo"/>
        <c:crossAx val="673795184"/>
        <c:crosses val="autoZero"/>
        <c:auto val="1"/>
        <c:lblOffset val="100"/>
        <c:baseTimeUnit val="days"/>
        <c:majorUnit val="1"/>
        <c:minorUnit val="1"/>
      </c:dateAx>
      <c:spPr>
        <a:noFill/>
        <a:ln>
          <a:noFill/>
        </a:ln>
        <a:effectLst/>
      </c:spPr>
    </c:plotArea>
    <c:legend>
      <c:legendPos val="b"/>
      <c:layout>
        <c:manualLayout>
          <c:xMode val="edge"/>
          <c:yMode val="edge"/>
          <c:x val="0.10228638086905803"/>
          <c:y val="0.88298072419128193"/>
          <c:w val="0.89771364188023373"/>
          <c:h val="6.03500756821344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'MSCI Chart'!$H$7</c:f>
              <c:strCache>
                <c:ptCount val="1"/>
                <c:pt idx="0">
                  <c:v>MSCI World</c:v>
                </c:pt>
              </c:strCache>
            </c:strRef>
          </c:tx>
          <c:spPr>
            <a:ln w="28575" cap="rnd">
              <a:solidFill>
                <a:schemeClr val="accent6"/>
              </a:solidFill>
              <a:round/>
            </a:ln>
            <a:effectLst/>
          </c:spPr>
          <c:marker>
            <c:symbol val="none"/>
          </c:marker>
          <c:cat>
            <c:numRef>
              <c:f>'MSCI Chart'!$G$8:$G$291</c:f>
              <c:numCache>
                <c:formatCode>m/d/yyyy</c:formatCode>
                <c:ptCount val="284"/>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'MSCI Chart'!$H$8:$H$291</c:f>
              <c:numCache>
                <c:formatCode>0</c:formatCode>
                <c:ptCount val="284"/>
                <c:pt idx="0" formatCode="0.0">
                  <c:v>100</c:v>
                </c:pt>
                <c:pt idx="1">
                  <c:v>100.33721659854278</c:v>
                </c:pt>
                <c:pt idx="2">
                  <c:v>99.446467970888435</c:v>
                </c:pt>
                <c:pt idx="3">
                  <c:v>99.798588794472778</c:v>
                </c:pt>
                <c:pt idx="4">
                  <c:v>100.45124412848396</c:v>
                </c:pt>
                <c:pt idx="5">
                  <c:v>101.38299638895809</c:v>
                </c:pt>
                <c:pt idx="6">
                  <c:v>100.77617665113634</c:v>
                </c:pt>
                <c:pt idx="7">
                  <c:v>99.645020831887152</c:v>
                </c:pt>
                <c:pt idx="8">
                  <c:v>97.891188268265168</c:v>
                </c:pt>
                <c:pt idx="9">
                  <c:v>98.425086192698714</c:v>
                </c:pt>
                <c:pt idx="10">
                  <c:v>99.995270120363543</c:v>
                </c:pt>
                <c:pt idx="11">
                  <c:v>99.843982027818512</c:v>
                </c:pt>
                <c:pt idx="12">
                  <c:v>99.65693060075597</c:v>
                </c:pt>
                <c:pt idx="13">
                  <c:v>99.05320740284013</c:v>
                </c:pt>
                <c:pt idx="14">
                  <c:v>100.1173962931355</c:v>
                </c:pt>
                <c:pt idx="15">
                  <c:v>100.14853183174969</c:v>
                </c:pt>
                <c:pt idx="16">
                  <c:v>100.9415863267687</c:v>
                </c:pt>
                <c:pt idx="17">
                  <c:v>100.91011050904397</c:v>
                </c:pt>
                <c:pt idx="18">
                  <c:v>101.04622215325902</c:v>
                </c:pt>
                <c:pt idx="19">
                  <c:v>101.08477577648294</c:v>
                </c:pt>
                <c:pt idx="20">
                  <c:v>101.3792533187422</c:v>
                </c:pt>
                <c:pt idx="21">
                  <c:v>101.25688895059287</c:v>
                </c:pt>
                <c:pt idx="22">
                  <c:v>101.47208146009686</c:v>
                </c:pt>
                <c:pt idx="23">
                  <c:v>101.60642365293711</c:v>
                </c:pt>
                <c:pt idx="24">
                  <c:v>101.16052190648861</c:v>
                </c:pt>
                <c:pt idx="25">
                  <c:v>101.99379739237315</c:v>
                </c:pt>
                <c:pt idx="26">
                  <c:v>102.11680829083251</c:v>
                </c:pt>
                <c:pt idx="27">
                  <c:v>102.14614035016083</c:v>
                </c:pt>
                <c:pt idx="28">
                  <c:v>101.96939938014759</c:v>
                </c:pt>
                <c:pt idx="29">
                  <c:v>102.33764943357143</c:v>
                </c:pt>
                <c:pt idx="30">
                  <c:v>102.51493485016154</c:v>
                </c:pt>
                <c:pt idx="31">
                  <c:v>102.7602420609481</c:v>
                </c:pt>
                <c:pt idx="32">
                  <c:v>102.67132712936463</c:v>
                </c:pt>
                <c:pt idx="33">
                  <c:v>102.37222179120205</c:v>
                </c:pt>
                <c:pt idx="34">
                  <c:v>101.96500977962167</c:v>
                </c:pt>
                <c:pt idx="35">
                  <c:v>100.52481247218221</c:v>
                </c:pt>
                <c:pt idx="36">
                  <c:v>101.47487174880325</c:v>
                </c:pt>
                <c:pt idx="37">
                  <c:v>102.1223888682453</c:v>
                </c:pt>
                <c:pt idx="38">
                  <c:v>102.01577942291387</c:v>
                </c:pt>
                <c:pt idx="39">
                  <c:v>102.5383460529665</c:v>
                </c:pt>
                <c:pt idx="40">
                  <c:v>102.9322871792359</c:v>
                </c:pt>
                <c:pt idx="41">
                  <c:v>102.94154171617727</c:v>
                </c:pt>
                <c:pt idx="42">
                  <c:v>102.91506361177693</c:v>
                </c:pt>
                <c:pt idx="43">
                  <c:v>102.66977555870429</c:v>
                </c:pt>
                <c:pt idx="44">
                  <c:v>103.04314919469547</c:v>
                </c:pt>
                <c:pt idx="45">
                  <c:v>103.65199866338367</c:v>
                </c:pt>
                <c:pt idx="46">
                  <c:v>103.77941791174794</c:v>
                </c:pt>
                <c:pt idx="47">
                  <c:v>103.53419614504602</c:v>
                </c:pt>
                <c:pt idx="48">
                  <c:v>103.77338857424415</c:v>
                </c:pt>
                <c:pt idx="49">
                  <c:v>102.84034699622019</c:v>
                </c:pt>
                <c:pt idx="50">
                  <c:v>103.89114733268816</c:v>
                </c:pt>
                <c:pt idx="51">
                  <c:v>104.40644760858648</c:v>
                </c:pt>
                <c:pt idx="52">
                  <c:v>104.10054019308798</c:v>
                </c:pt>
                <c:pt idx="53">
                  <c:v>104.07719602526777</c:v>
                </c:pt>
                <c:pt idx="54">
                  <c:v>103.5644802032419</c:v>
                </c:pt>
                <c:pt idx="55">
                  <c:v>102.92246965050613</c:v>
                </c:pt>
                <c:pt idx="56">
                  <c:v>101.25163320361894</c:v>
                </c:pt>
                <c:pt idx="57">
                  <c:v>102.28302289670079</c:v>
                </c:pt>
                <c:pt idx="58">
                  <c:v>103.33320402727132</c:v>
                </c:pt>
                <c:pt idx="59">
                  <c:v>103.66936576057142</c:v>
                </c:pt>
                <c:pt idx="60">
                  <c:v>104.54660530753743</c:v>
                </c:pt>
                <c:pt idx="61">
                  <c:v>104.819747349566</c:v>
                </c:pt>
                <c:pt idx="62">
                  <c:v>104.42713331182769</c:v>
                </c:pt>
                <c:pt idx="63">
                  <c:v>104.4484007562363</c:v>
                </c:pt>
                <c:pt idx="64">
                  <c:v>105.14005207631507</c:v>
                </c:pt>
                <c:pt idx="65">
                  <c:v>104.44013197385021</c:v>
                </c:pt>
                <c:pt idx="66">
                  <c:v>104.70762538264385</c:v>
                </c:pt>
                <c:pt idx="67">
                  <c:v>105.23172326869391</c:v>
                </c:pt>
                <c:pt idx="68">
                  <c:v>105.00438279494372</c:v>
                </c:pt>
                <c:pt idx="69">
                  <c:v>105.56230442458121</c:v>
                </c:pt>
                <c:pt idx="70">
                  <c:v>105.42061220295335</c:v>
                </c:pt>
                <c:pt idx="71">
                  <c:v>105.38651623607748</c:v>
                </c:pt>
                <c:pt idx="72">
                  <c:v>105.46930614367128</c:v>
                </c:pt>
                <c:pt idx="73">
                  <c:v>105.82568045613732</c:v>
                </c:pt>
                <c:pt idx="74">
                  <c:v>106.02198747500647</c:v>
                </c:pt>
                <c:pt idx="75">
                  <c:v>106.34120330860183</c:v>
                </c:pt>
                <c:pt idx="76">
                  <c:v>106.23466191909249</c:v>
                </c:pt>
                <c:pt idx="77">
                  <c:v>105.4905395601688</c:v>
                </c:pt>
                <c:pt idx="78">
                  <c:v>104.73838661423643</c:v>
                </c:pt>
                <c:pt idx="79">
                  <c:v>104.23511380975128</c:v>
                </c:pt>
                <c:pt idx="80">
                  <c:v>104.80664660381026</c:v>
                </c:pt>
                <c:pt idx="81">
                  <c:v>105.91425510861025</c:v>
                </c:pt>
                <c:pt idx="82">
                  <c:v>106.23503622611406</c:v>
                </c:pt>
                <c:pt idx="83">
                  <c:v>106.36543118127209</c:v>
                </c:pt>
                <c:pt idx="84">
                  <c:v>105.83602494109765</c:v>
                </c:pt>
                <c:pt idx="85">
                  <c:v>106.63221000393358</c:v>
                </c:pt>
                <c:pt idx="86">
                  <c:v>107.07321173119034</c:v>
                </c:pt>
                <c:pt idx="87">
                  <c:v>106.89361241664859</c:v>
                </c:pt>
                <c:pt idx="88">
                  <c:v>107.2445762912571</c:v>
                </c:pt>
                <c:pt idx="89">
                  <c:v>107.5778796800287</c:v>
                </c:pt>
                <c:pt idx="90">
                  <c:v>107.66386821126156</c:v>
                </c:pt>
                <c:pt idx="91">
                  <c:v>107.85636410409268</c:v>
                </c:pt>
                <c:pt idx="92">
                  <c:v>107.49202726044004</c:v>
                </c:pt>
                <c:pt idx="93">
                  <c:v>107.08440691392703</c:v>
                </c:pt>
                <c:pt idx="94">
                  <c:v>106.712856153131</c:v>
                </c:pt>
                <c:pt idx="95">
                  <c:v>106.23741817988783</c:v>
                </c:pt>
                <c:pt idx="96">
                  <c:v>106.37472080098975</c:v>
                </c:pt>
                <c:pt idx="97">
                  <c:v>106.03362502058684</c:v>
                </c:pt>
                <c:pt idx="98">
                  <c:v>106.42957379360843</c:v>
                </c:pt>
                <c:pt idx="99">
                  <c:v>106.25463630288102</c:v>
                </c:pt>
                <c:pt idx="100">
                  <c:v>105.37133978774744</c:v>
                </c:pt>
                <c:pt idx="101">
                  <c:v>103.65592473570517</c:v>
                </c:pt>
                <c:pt idx="102">
                  <c:v>103.77406964288384</c:v>
                </c:pt>
                <c:pt idx="103">
                  <c:v>104.6138784876907</c:v>
                </c:pt>
                <c:pt idx="104">
                  <c:v>105.70501748354064</c:v>
                </c:pt>
                <c:pt idx="105">
                  <c:v>105.60664279268423</c:v>
                </c:pt>
                <c:pt idx="106">
                  <c:v>105.33540631367468</c:v>
                </c:pt>
                <c:pt idx="107">
                  <c:v>103.19654793647936</c:v>
                </c:pt>
                <c:pt idx="108">
                  <c:v>103.06200157617278</c:v>
                </c:pt>
                <c:pt idx="109">
                  <c:v>102.3084534858872</c:v>
                </c:pt>
                <c:pt idx="110">
                  <c:v>102.86055634273451</c:v>
                </c:pt>
                <c:pt idx="111">
                  <c:v>101.84165860205168</c:v>
                </c:pt>
                <c:pt idx="112">
                  <c:v>102.63471309707067</c:v>
                </c:pt>
                <c:pt idx="113">
                  <c:v>102.62647834259565</c:v>
                </c:pt>
                <c:pt idx="114">
                  <c:v>103.66841297906187</c:v>
                </c:pt>
                <c:pt idx="115">
                  <c:v>103.57225010242394</c:v>
                </c:pt>
                <c:pt idx="116">
                  <c:v>103.15802834116647</c:v>
                </c:pt>
                <c:pt idx="117">
                  <c:v>102.92497117835926</c:v>
                </c:pt>
                <c:pt idx="118">
                  <c:v>103.41126405522857</c:v>
                </c:pt>
                <c:pt idx="119">
                  <c:v>104.96212012941487</c:v>
                </c:pt>
                <c:pt idx="120">
                  <c:v>105.80863247269933</c:v>
                </c:pt>
                <c:pt idx="121">
                  <c:v>105.96328932843868</c:v>
                </c:pt>
                <c:pt idx="122">
                  <c:v>106.7181304793443</c:v>
                </c:pt>
                <c:pt idx="123">
                  <c:v>107.10962159601783</c:v>
                </c:pt>
                <c:pt idx="124">
                  <c:v>107.26710276837466</c:v>
                </c:pt>
                <c:pt idx="125">
                  <c:v>107.22732414035279</c:v>
                </c:pt>
                <c:pt idx="126">
                  <c:v>107.52425169220793</c:v>
                </c:pt>
                <c:pt idx="127">
                  <c:v>107.78129853230806</c:v>
                </c:pt>
                <c:pt idx="128">
                  <c:v>107.25771106492381</c:v>
                </c:pt>
                <c:pt idx="129">
                  <c:v>108.18983763241953</c:v>
                </c:pt>
                <c:pt idx="130">
                  <c:v>108.02925992015682</c:v>
                </c:pt>
                <c:pt idx="131">
                  <c:v>108.56727522182786</c:v>
                </c:pt>
                <c:pt idx="132">
                  <c:v>108.74194048926681</c:v>
                </c:pt>
                <c:pt idx="133">
                  <c:v>109.30966215728779</c:v>
                </c:pt>
                <c:pt idx="134">
                  <c:v>109.72752490502799</c:v>
                </c:pt>
                <c:pt idx="135">
                  <c:v>109.98688564307979</c:v>
                </c:pt>
                <c:pt idx="136">
                  <c:v>110.16988774872691</c:v>
                </c:pt>
                <c:pt idx="137">
                  <c:v>109.8351892156021</c:v>
                </c:pt>
                <c:pt idx="138">
                  <c:v>108.94273919239507</c:v>
                </c:pt>
                <c:pt idx="139">
                  <c:v>108.95716702668186</c:v>
                </c:pt>
                <c:pt idx="140">
                  <c:v>109.69969007378603</c:v>
                </c:pt>
                <c:pt idx="141">
                  <c:v>109.78921750776847</c:v>
                </c:pt>
                <c:pt idx="142">
                  <c:v>109.97643907438626</c:v>
                </c:pt>
                <c:pt idx="143">
                  <c:v>109.60502442523445</c:v>
                </c:pt>
                <c:pt idx="144">
                  <c:v>109.78669944235048</c:v>
                </c:pt>
                <c:pt idx="145">
                  <c:v>109.56660691365475</c:v>
                </c:pt>
                <c:pt idx="146">
                  <c:v>108.94008501533287</c:v>
                </c:pt>
                <c:pt idx="147">
                  <c:v>108.78325037328607</c:v>
                </c:pt>
                <c:pt idx="148">
                  <c:v>108.82547901090378</c:v>
                </c:pt>
                <c:pt idx="149">
                  <c:v>108.97227541918971</c:v>
                </c:pt>
                <c:pt idx="150">
                  <c:v>106.57463477843054</c:v>
                </c:pt>
                <c:pt idx="151">
                  <c:v>107.3828657217795</c:v>
                </c:pt>
                <c:pt idx="152">
                  <c:v>105.54763839491692</c:v>
                </c:pt>
                <c:pt idx="153">
                  <c:v>105.07733863624287</c:v>
                </c:pt>
                <c:pt idx="154">
                  <c:v>105.86651394940174</c:v>
                </c:pt>
                <c:pt idx="155">
                  <c:v>105.02517384859746</c:v>
                </c:pt>
                <c:pt idx="156">
                  <c:v>106.07541129536079</c:v>
                </c:pt>
                <c:pt idx="157">
                  <c:v>108.35072159588169</c:v>
                </c:pt>
                <c:pt idx="158">
                  <c:v>108.76650864104762</c:v>
                </c:pt>
                <c:pt idx="159">
                  <c:v>107.95317351104057</c:v>
                </c:pt>
                <c:pt idx="160">
                  <c:v>108.48969158462523</c:v>
                </c:pt>
                <c:pt idx="161">
                  <c:v>107.59618669617554</c:v>
                </c:pt>
                <c:pt idx="162">
                  <c:v>106.78155850554846</c:v>
                </c:pt>
                <c:pt idx="163">
                  <c:v>108.04236066591247</c:v>
                </c:pt>
                <c:pt idx="164">
                  <c:v>107.77772560164736</c:v>
                </c:pt>
                <c:pt idx="165">
                  <c:v>106.83920178687353</c:v>
                </c:pt>
                <c:pt idx="166">
                  <c:v>105.50343613845807</c:v>
                </c:pt>
                <c:pt idx="167">
                  <c:v>107.26655832179773</c:v>
                </c:pt>
                <c:pt idx="168">
                  <c:v>108.33204027271314</c:v>
                </c:pt>
                <c:pt idx="169">
                  <c:v>109.09627312706958</c:v>
                </c:pt>
                <c:pt idx="170">
                  <c:v>109.12254267440308</c:v>
                </c:pt>
                <c:pt idx="171">
                  <c:v>110.17213359085639</c:v>
                </c:pt>
                <c:pt idx="172">
                  <c:v>110.22603380196556</c:v>
                </c:pt>
                <c:pt idx="173">
                  <c:v>110.38473997912031</c:v>
                </c:pt>
                <c:pt idx="174">
                  <c:v>110.15069600689253</c:v>
                </c:pt>
                <c:pt idx="175">
                  <c:v>109.96891890604333</c:v>
                </c:pt>
                <c:pt idx="176">
                  <c:v>110.29912575490906</c:v>
                </c:pt>
                <c:pt idx="177">
                  <c:v>110.52667039612557</c:v>
                </c:pt>
                <c:pt idx="178">
                  <c:v>108.99231785880036</c:v>
                </c:pt>
                <c:pt idx="179">
                  <c:v>108.36610221167795</c:v>
                </c:pt>
                <c:pt idx="180">
                  <c:v>108.124980433951</c:v>
                </c:pt>
                <c:pt idx="181">
                  <c:v>107.73713030376021</c:v>
                </c:pt>
                <c:pt idx="182">
                  <c:v>108.66449296370841</c:v>
                </c:pt>
                <c:pt idx="183">
                  <c:v>109.37210337407141</c:v>
                </c:pt>
                <c:pt idx="184">
                  <c:v>108.27895673146929</c:v>
                </c:pt>
                <c:pt idx="185">
                  <c:v>107.97464512291549</c:v>
                </c:pt>
                <c:pt idx="186">
                  <c:v>108.0791448377616</c:v>
                </c:pt>
                <c:pt idx="187">
                  <c:v>106.31023790954281</c:v>
                </c:pt>
                <c:pt idx="188">
                  <c:v>105.43888519118912</c:v>
                </c:pt>
                <c:pt idx="189">
                  <c:v>104.88256287337116</c:v>
                </c:pt>
                <c:pt idx="190">
                  <c:v>102.9377316450044</c:v>
                </c:pt>
                <c:pt idx="191">
                  <c:v>102.27139709074962</c:v>
                </c:pt>
                <c:pt idx="192">
                  <c:v>101.24950489389407</c:v>
                </c:pt>
                <c:pt idx="193">
                  <c:v>101.39286448316358</c:v>
                </c:pt>
                <c:pt idx="194">
                  <c:v>100.56408068153813</c:v>
                </c:pt>
                <c:pt idx="195">
                  <c:v>102.2753103005208</c:v>
                </c:pt>
                <c:pt idx="196">
                  <c:v>104.09297922527963</c:v>
                </c:pt>
                <c:pt idx="197">
                  <c:v>105.03109470512081</c:v>
                </c:pt>
                <c:pt idx="198">
                  <c:v>105.95730041609318</c:v>
                </c:pt>
                <c:pt idx="199">
                  <c:v>103.87009640787748</c:v>
                </c:pt>
                <c:pt idx="200">
                  <c:v>104.17522468629659</c:v>
                </c:pt>
                <c:pt idx="201">
                  <c:v>104.10628413850168</c:v>
                </c:pt>
                <c:pt idx="202">
                  <c:v>104.70844205250906</c:v>
                </c:pt>
                <c:pt idx="203">
                  <c:v>106.33477203341259</c:v>
                </c:pt>
                <c:pt idx="204">
                  <c:v>105.07761085953135</c:v>
                </c:pt>
                <c:pt idx="205">
                  <c:v>103.41681060473034</c:v>
                </c:pt>
                <c:pt idx="206">
                  <c:v>102.47342079867583</c:v>
                </c:pt>
                <c:pt idx="207">
                  <c:v>103.92998553133214</c:v>
                </c:pt>
                <c:pt idx="208">
                  <c:v>104.13524189080844</c:v>
                </c:pt>
                <c:pt idx="209">
                  <c:v>102.39301284485578</c:v>
                </c:pt>
                <c:pt idx="210">
                  <c:v>101.52519902925167</c:v>
                </c:pt>
                <c:pt idx="211">
                  <c:v>101.26396675609195</c:v>
                </c:pt>
                <c:pt idx="212">
                  <c:v>100.3701215885317</c:v>
                </c:pt>
                <c:pt idx="213">
                  <c:v>98.998456493954521</c:v>
                </c:pt>
                <c:pt idx="214">
                  <c:v>98.883203959215422</c:v>
                </c:pt>
                <c:pt idx="215">
                  <c:v>101.41011663406785</c:v>
                </c:pt>
                <c:pt idx="216">
                  <c:v>101.33355383419689</c:v>
                </c:pt>
                <c:pt idx="217">
                  <c:v>99.727810739480873</c:v>
                </c:pt>
                <c:pt idx="218">
                  <c:v>100.86703117364981</c:v>
                </c:pt>
                <c:pt idx="219">
                  <c:v>100.12535882432198</c:v>
                </c:pt>
                <c:pt idx="220">
                  <c:v>98.56262700917793</c:v>
                </c:pt>
                <c:pt idx="221">
                  <c:v>95.94302230461507</c:v>
                </c:pt>
                <c:pt idx="222">
                  <c:v>95.199750643467723</c:v>
                </c:pt>
                <c:pt idx="223">
                  <c:v>98.060817404868089</c:v>
                </c:pt>
                <c:pt idx="224">
                  <c:v>97.71186117701177</c:v>
                </c:pt>
                <c:pt idx="225">
                  <c:v>96.640798648683543</c:v>
                </c:pt>
                <c:pt idx="226">
                  <c:v>96.179516286438741</c:v>
                </c:pt>
                <c:pt idx="227">
                  <c:v>97.52021598195698</c:v>
                </c:pt>
                <c:pt idx="228">
                  <c:v>99.917005924939801</c:v>
                </c:pt>
                <c:pt idx="229">
                  <c:v>101.44785358742649</c:v>
                </c:pt>
                <c:pt idx="230">
                  <c:v>102.44398665561434</c:v>
                </c:pt>
                <c:pt idx="231">
                  <c:v>102.42683658844324</c:v>
                </c:pt>
                <c:pt idx="232">
                  <c:v>103.45743993052855</c:v>
                </c:pt>
                <c:pt idx="233">
                  <c:v>102.51908625530999</c:v>
                </c:pt>
                <c:pt idx="234">
                  <c:v>103.49510882806507</c:v>
                </c:pt>
                <c:pt idx="235">
                  <c:v>103.75491192896057</c:v>
                </c:pt>
                <c:pt idx="236">
                  <c:v>104.18090734744261</c:v>
                </c:pt>
                <c:pt idx="237">
                  <c:v>105.85433195724455</c:v>
                </c:pt>
                <c:pt idx="238">
                  <c:v>105.37310923912223</c:v>
                </c:pt>
                <c:pt idx="239">
                  <c:v>103.88959440091135</c:v>
                </c:pt>
                <c:pt idx="240">
                  <c:v>104.02560396139324</c:v>
                </c:pt>
                <c:pt idx="241">
                  <c:v>104.85306067448761</c:v>
                </c:pt>
                <c:pt idx="242">
                  <c:v>103.76450779987773</c:v>
                </c:pt>
                <c:pt idx="243">
                  <c:v>102.50009868094203</c:v>
                </c:pt>
                <c:pt idx="244">
                  <c:v>102.56274406519202</c:v>
                </c:pt>
                <c:pt idx="245">
                  <c:v>102.49866950867778</c:v>
                </c:pt>
                <c:pt idx="246">
                  <c:v>101.1445968441154</c:v>
                </c:pt>
                <c:pt idx="247">
                  <c:v>100.7150284949727</c:v>
                </c:pt>
                <c:pt idx="248">
                  <c:v>101.57552630970025</c:v>
                </c:pt>
                <c:pt idx="249">
                  <c:v>100.74436055430104</c:v>
                </c:pt>
                <c:pt idx="250">
                  <c:v>100.71142153640099</c:v>
                </c:pt>
                <c:pt idx="251">
                  <c:v>100.52362149529529</c:v>
                </c:pt>
                <c:pt idx="252">
                  <c:v>101.56307209425458</c:v>
                </c:pt>
                <c:pt idx="253">
                  <c:v>101.901309530129</c:v>
                </c:pt>
                <c:pt idx="254">
                  <c:v>100.71979240252024</c:v>
                </c:pt>
                <c:pt idx="255">
                  <c:v>98.083854300651566</c:v>
                </c:pt>
                <c:pt idx="256">
                  <c:v>97.922289778968306</c:v>
                </c:pt>
                <c:pt idx="257">
                  <c:v>95.652321860482857</c:v>
                </c:pt>
                <c:pt idx="258">
                  <c:v>95.533700562549441</c:v>
                </c:pt>
                <c:pt idx="259">
                  <c:v>97.372534847983729</c:v>
                </c:pt>
                <c:pt idx="260">
                  <c:v>95.128938560564933</c:v>
                </c:pt>
              </c:numCache>
            </c:numRef>
          </c:val>
          <c:smooth val="0"/>
          <c:extLst>
            <c:ext xmlns:c16="http://schemas.microsoft.com/office/drawing/2014/chart" uri="{C3380CC4-5D6E-409C-BE32-E72D297353CC}">
              <c16:uniqueId val="{00000000-130E-4288-942D-753D2F5866A8}"/>
            </c:ext>
          </c:extLst>
        </c:ser>
        <c:ser>
          <c:idx val="1"/>
          <c:order val="1"/>
          <c:tx>
            <c:strRef>
              <c:f>'MSCI Chart'!$I$7</c:f>
              <c:strCache>
                <c:ptCount val="1"/>
                <c:pt idx="0">
                  <c:v>MSCI India</c:v>
                </c:pt>
              </c:strCache>
            </c:strRef>
          </c:tx>
          <c:spPr>
            <a:ln w="28575" cap="rnd">
              <a:solidFill>
                <a:schemeClr val="accent5"/>
              </a:solidFill>
              <a:round/>
            </a:ln>
            <a:effectLst/>
          </c:spPr>
          <c:marker>
            <c:symbol val="none"/>
          </c:marker>
          <c:cat>
            <c:numRef>
              <c:f>'MSCI Chart'!$G$8:$G$291</c:f>
              <c:numCache>
                <c:formatCode>m/d/yyyy</c:formatCode>
                <c:ptCount val="284"/>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'MSCI Chart'!$I$8:$I$291</c:f>
              <c:numCache>
                <c:formatCode>0</c:formatCode>
                <c:ptCount val="284"/>
                <c:pt idx="0" formatCode="0.0">
                  <c:v>100</c:v>
                </c:pt>
                <c:pt idx="1">
                  <c:v>100.18697176916105</c:v>
                </c:pt>
                <c:pt idx="2">
                  <c:v>99.353250888590452</c:v>
                </c:pt>
                <c:pt idx="3">
                  <c:v>100.24403612256617</c:v>
                </c:pt>
                <c:pt idx="4">
                  <c:v>101.0355815818571</c:v>
                </c:pt>
                <c:pt idx="5">
                  <c:v>101.55372828351376</c:v>
                </c:pt>
                <c:pt idx="6">
                  <c:v>102.40726152794851</c:v>
                </c:pt>
                <c:pt idx="7">
                  <c:v>102.00941265238914</c:v>
                </c:pt>
                <c:pt idx="8">
                  <c:v>101.09347639362781</c:v>
                </c:pt>
                <c:pt idx="9">
                  <c:v>101.09347639362781</c:v>
                </c:pt>
                <c:pt idx="10">
                  <c:v>100.84588116378066</c:v>
                </c:pt>
                <c:pt idx="11">
                  <c:v>102.1647676852041</c:v>
                </c:pt>
                <c:pt idx="12">
                  <c:v>103.40280315289453</c:v>
                </c:pt>
                <c:pt idx="13">
                  <c:v>103.13266691026782</c:v>
                </c:pt>
                <c:pt idx="14">
                  <c:v>102.43834439820245</c:v>
                </c:pt>
                <c:pt idx="15">
                  <c:v>103.70200543831595</c:v>
                </c:pt>
                <c:pt idx="16">
                  <c:v>103.82948079742988</c:v>
                </c:pt>
                <c:pt idx="17">
                  <c:v>104.15205455399642</c:v>
                </c:pt>
                <c:pt idx="18">
                  <c:v>104.78373677791647</c:v>
                </c:pt>
                <c:pt idx="19">
                  <c:v>104.92877039961658</c:v>
                </c:pt>
                <c:pt idx="20">
                  <c:v>105.40141984653131</c:v>
                </c:pt>
                <c:pt idx="21">
                  <c:v>106.40455423367678</c:v>
                </c:pt>
                <c:pt idx="22">
                  <c:v>106.4279257048219</c:v>
                </c:pt>
                <c:pt idx="23">
                  <c:v>106.96914728535027</c:v>
                </c:pt>
                <c:pt idx="24">
                  <c:v>107.75262543480429</c:v>
                </c:pt>
                <c:pt idx="25">
                  <c:v>107.866101638613</c:v>
                </c:pt>
                <c:pt idx="26">
                  <c:v>108.40287433504012</c:v>
                </c:pt>
                <c:pt idx="27">
                  <c:v>108.59180361320571</c:v>
                </c:pt>
                <c:pt idx="28">
                  <c:v>107.78797923379538</c:v>
                </c:pt>
                <c:pt idx="29">
                  <c:v>108.67603581885568</c:v>
                </c:pt>
                <c:pt idx="30">
                  <c:v>109.13106768472954</c:v>
                </c:pt>
                <c:pt idx="31">
                  <c:v>109.17164150773276</c:v>
                </c:pt>
                <c:pt idx="32">
                  <c:v>109.48840205574037</c:v>
                </c:pt>
                <c:pt idx="33">
                  <c:v>108.6924670308029</c:v>
                </c:pt>
                <c:pt idx="34">
                  <c:v>108.12650965467169</c:v>
                </c:pt>
                <c:pt idx="35">
                  <c:v>107.84860269448149</c:v>
                </c:pt>
                <c:pt idx="36">
                  <c:v>108.32967536196122</c:v>
                </c:pt>
                <c:pt idx="37">
                  <c:v>108.65972324381784</c:v>
                </c:pt>
                <c:pt idx="38">
                  <c:v>107.99037380117403</c:v>
                </c:pt>
                <c:pt idx="39">
                  <c:v>108.42458488945412</c:v>
                </c:pt>
                <c:pt idx="40">
                  <c:v>108.85007616489582</c:v>
                </c:pt>
                <c:pt idx="41">
                  <c:v>108.62431012637204</c:v>
                </c:pt>
                <c:pt idx="42">
                  <c:v>108.22717307226887</c:v>
                </c:pt>
                <c:pt idx="43">
                  <c:v>108.02774442762437</c:v>
                </c:pt>
                <c:pt idx="44">
                  <c:v>107.86272048669606</c:v>
                </c:pt>
                <c:pt idx="45">
                  <c:v>108.11156140409155</c:v>
                </c:pt>
                <c:pt idx="46">
                  <c:v>108.74804842284092</c:v>
                </c:pt>
                <c:pt idx="47">
                  <c:v>108.39023950419262</c:v>
                </c:pt>
                <c:pt idx="48">
                  <c:v>108.81845942854972</c:v>
                </c:pt>
                <c:pt idx="49">
                  <c:v>107.98705196771176</c:v>
                </c:pt>
                <c:pt idx="50">
                  <c:v>107.92583532247883</c:v>
                </c:pt>
                <c:pt idx="51">
                  <c:v>108.02626146625728</c:v>
                </c:pt>
                <c:pt idx="52">
                  <c:v>108.59957433076919</c:v>
                </c:pt>
                <c:pt idx="53">
                  <c:v>108.82421331865399</c:v>
                </c:pt>
                <c:pt idx="54">
                  <c:v>109.1778106270198</c:v>
                </c:pt>
                <c:pt idx="55">
                  <c:v>109.22977359332218</c:v>
                </c:pt>
                <c:pt idx="56">
                  <c:v>108.39344270074552</c:v>
                </c:pt>
                <c:pt idx="57">
                  <c:v>107.71264479634789</c:v>
                </c:pt>
                <c:pt idx="58">
                  <c:v>107.71264479634789</c:v>
                </c:pt>
                <c:pt idx="59">
                  <c:v>109.24412865935547</c:v>
                </c:pt>
                <c:pt idx="60">
                  <c:v>109.39028933169455</c:v>
                </c:pt>
                <c:pt idx="61">
                  <c:v>109.2657205768601</c:v>
                </c:pt>
                <c:pt idx="62">
                  <c:v>108.6324960731183</c:v>
                </c:pt>
                <c:pt idx="63">
                  <c:v>108.63469085594159</c:v>
                </c:pt>
                <c:pt idx="64">
                  <c:v>109.05608915801012</c:v>
                </c:pt>
                <c:pt idx="65">
                  <c:v>108.95518846659422</c:v>
                </c:pt>
                <c:pt idx="66">
                  <c:v>110.02903045172189</c:v>
                </c:pt>
                <c:pt idx="67">
                  <c:v>111.63632329981446</c:v>
                </c:pt>
                <c:pt idx="68">
                  <c:v>111.98879355754129</c:v>
                </c:pt>
                <c:pt idx="69">
                  <c:v>112.11015911582285</c:v>
                </c:pt>
                <c:pt idx="70">
                  <c:v>111.7083952222544</c:v>
                </c:pt>
                <c:pt idx="71">
                  <c:v>111.61947685868446</c:v>
                </c:pt>
                <c:pt idx="72">
                  <c:v>111.686566030931</c:v>
                </c:pt>
                <c:pt idx="73">
                  <c:v>111.79132242190133</c:v>
                </c:pt>
                <c:pt idx="74">
                  <c:v>112.35805093794342</c:v>
                </c:pt>
                <c:pt idx="75">
                  <c:v>113.2029830064491</c:v>
                </c:pt>
                <c:pt idx="76">
                  <c:v>113.48664385674354</c:v>
                </c:pt>
                <c:pt idx="77">
                  <c:v>114.17372951733759</c:v>
                </c:pt>
                <c:pt idx="78">
                  <c:v>114.06250741480683</c:v>
                </c:pt>
                <c:pt idx="79">
                  <c:v>114.06250741480683</c:v>
                </c:pt>
                <c:pt idx="80">
                  <c:v>113.16478192163319</c:v>
                </c:pt>
                <c:pt idx="81">
                  <c:v>113.37654880485177</c:v>
                </c:pt>
                <c:pt idx="82">
                  <c:v>114.16382333540554</c:v>
                </c:pt>
                <c:pt idx="83">
                  <c:v>114.41705381844758</c:v>
                </c:pt>
                <c:pt idx="84">
                  <c:v>114.59868692668715</c:v>
                </c:pt>
                <c:pt idx="85">
                  <c:v>115.29223829884164</c:v>
                </c:pt>
                <c:pt idx="86">
                  <c:v>116.95505322051754</c:v>
                </c:pt>
                <c:pt idx="87">
                  <c:v>118.54081346956015</c:v>
                </c:pt>
                <c:pt idx="88">
                  <c:v>118.36374788233117</c:v>
                </c:pt>
                <c:pt idx="89">
                  <c:v>119.51891546882933</c:v>
                </c:pt>
                <c:pt idx="90">
                  <c:v>120.28602172479084</c:v>
                </c:pt>
                <c:pt idx="91">
                  <c:v>120.69905612474906</c:v>
                </c:pt>
                <c:pt idx="92">
                  <c:v>120.45585046054846</c:v>
                </c:pt>
                <c:pt idx="93">
                  <c:v>120.43502968295471</c:v>
                </c:pt>
                <c:pt idx="94">
                  <c:v>120.66055844765975</c:v>
                </c:pt>
                <c:pt idx="95">
                  <c:v>120.66055844765975</c:v>
                </c:pt>
                <c:pt idx="96">
                  <c:v>120.72153781907397</c:v>
                </c:pt>
                <c:pt idx="97">
                  <c:v>120.93888063703277</c:v>
                </c:pt>
                <c:pt idx="98">
                  <c:v>121.92143152040319</c:v>
                </c:pt>
                <c:pt idx="99">
                  <c:v>122.35113440612734</c:v>
                </c:pt>
                <c:pt idx="100">
                  <c:v>121.64180432502718</c:v>
                </c:pt>
                <c:pt idx="101">
                  <c:v>120.15380088930227</c:v>
                </c:pt>
                <c:pt idx="102">
                  <c:v>121.33833111086857</c:v>
                </c:pt>
                <c:pt idx="103">
                  <c:v>121.49238113768051</c:v>
                </c:pt>
                <c:pt idx="104">
                  <c:v>123.16830543784138</c:v>
                </c:pt>
                <c:pt idx="105">
                  <c:v>123.00274763082091</c:v>
                </c:pt>
                <c:pt idx="106">
                  <c:v>122.71529039942673</c:v>
                </c:pt>
                <c:pt idx="107">
                  <c:v>121.87006173864764</c:v>
                </c:pt>
                <c:pt idx="108">
                  <c:v>121.6913945531422</c:v>
                </c:pt>
                <c:pt idx="109">
                  <c:v>121.1429954395972</c:v>
                </c:pt>
                <c:pt idx="110">
                  <c:v>120.72824080445315</c:v>
                </c:pt>
                <c:pt idx="111">
                  <c:v>122.01788332771784</c:v>
                </c:pt>
                <c:pt idx="112">
                  <c:v>122.88535640900311</c:v>
                </c:pt>
                <c:pt idx="113">
                  <c:v>121.49499114968654</c:v>
                </c:pt>
                <c:pt idx="114">
                  <c:v>122.7855234497715</c:v>
                </c:pt>
                <c:pt idx="115">
                  <c:v>123.45030537140471</c:v>
                </c:pt>
                <c:pt idx="116">
                  <c:v>123.60512653812755</c:v>
                </c:pt>
                <c:pt idx="117">
                  <c:v>124.00742429778813</c:v>
                </c:pt>
                <c:pt idx="118">
                  <c:v>125.26177234051642</c:v>
                </c:pt>
                <c:pt idx="119">
                  <c:v>126.08517180997214</c:v>
                </c:pt>
                <c:pt idx="120">
                  <c:v>126.08517180997214</c:v>
                </c:pt>
                <c:pt idx="121">
                  <c:v>126.99707441381504</c:v>
                </c:pt>
                <c:pt idx="122">
                  <c:v>126.28554954989158</c:v>
                </c:pt>
                <c:pt idx="123">
                  <c:v>124.98849221979151</c:v>
                </c:pt>
                <c:pt idx="124">
                  <c:v>124.09171582189282</c:v>
                </c:pt>
                <c:pt idx="125">
                  <c:v>123.36862385930615</c:v>
                </c:pt>
                <c:pt idx="126">
                  <c:v>123.25253764349138</c:v>
                </c:pt>
                <c:pt idx="127">
                  <c:v>124.42075529001981</c:v>
                </c:pt>
                <c:pt idx="128">
                  <c:v>124.29476289227294</c:v>
                </c:pt>
                <c:pt idx="129">
                  <c:v>122.09303980980131</c:v>
                </c:pt>
                <c:pt idx="130">
                  <c:v>121.12591172464847</c:v>
                </c:pt>
                <c:pt idx="131">
                  <c:v>122.73700095384073</c:v>
                </c:pt>
                <c:pt idx="132">
                  <c:v>122.53116591609047</c:v>
                </c:pt>
                <c:pt idx="133">
                  <c:v>122.54836826794856</c:v>
                </c:pt>
                <c:pt idx="134">
                  <c:v>123.0703706691596</c:v>
                </c:pt>
                <c:pt idx="135">
                  <c:v>123.0703706691596</c:v>
                </c:pt>
                <c:pt idx="136">
                  <c:v>124.39673131587314</c:v>
                </c:pt>
                <c:pt idx="137">
                  <c:v>124.53968879165937</c:v>
                </c:pt>
                <c:pt idx="138">
                  <c:v>124.66069843921284</c:v>
                </c:pt>
                <c:pt idx="139">
                  <c:v>123.78634441718432</c:v>
                </c:pt>
                <c:pt idx="140">
                  <c:v>125.53445927669452</c:v>
                </c:pt>
                <c:pt idx="141">
                  <c:v>125.54632296763113</c:v>
                </c:pt>
                <c:pt idx="142">
                  <c:v>125.01856667631583</c:v>
                </c:pt>
                <c:pt idx="143">
                  <c:v>124.39512971759672</c:v>
                </c:pt>
                <c:pt idx="144">
                  <c:v>123.21469246940354</c:v>
                </c:pt>
                <c:pt idx="145">
                  <c:v>123.21469246940354</c:v>
                </c:pt>
                <c:pt idx="146">
                  <c:v>120.82012509075726</c:v>
                </c:pt>
                <c:pt idx="147">
                  <c:v>121.68095450511802</c:v>
                </c:pt>
                <c:pt idx="148">
                  <c:v>120.92031396071697</c:v>
                </c:pt>
                <c:pt idx="149">
                  <c:v>121.83850432075626</c:v>
                </c:pt>
                <c:pt idx="150">
                  <c:v>118.27453292648785</c:v>
                </c:pt>
                <c:pt idx="151">
                  <c:v>118.13222795370315</c:v>
                </c:pt>
                <c:pt idx="152">
                  <c:v>117.8065103190384</c:v>
                </c:pt>
                <c:pt idx="153">
                  <c:v>118.96897407546258</c:v>
                </c:pt>
                <c:pt idx="154">
                  <c:v>120.60159590370482</c:v>
                </c:pt>
                <c:pt idx="155">
                  <c:v>119.32417298210483</c:v>
                </c:pt>
                <c:pt idx="156">
                  <c:v>117.17037921101712</c:v>
                </c:pt>
                <c:pt idx="157">
                  <c:v>118.96808429864235</c:v>
                </c:pt>
                <c:pt idx="158">
                  <c:v>120.98467448404811</c:v>
                </c:pt>
                <c:pt idx="159">
                  <c:v>121.39717501791421</c:v>
                </c:pt>
                <c:pt idx="160">
                  <c:v>121.45299368377097</c:v>
                </c:pt>
                <c:pt idx="161">
                  <c:v>120.58676629003406</c:v>
                </c:pt>
                <c:pt idx="162">
                  <c:v>120.49565314364087</c:v>
                </c:pt>
                <c:pt idx="163">
                  <c:v>119.68998989213534</c:v>
                </c:pt>
                <c:pt idx="164">
                  <c:v>119.8639709197208</c:v>
                </c:pt>
                <c:pt idx="165">
                  <c:v>117.95516236647418</c:v>
                </c:pt>
                <c:pt idx="166">
                  <c:v>115.29983106104108</c:v>
                </c:pt>
                <c:pt idx="167">
                  <c:v>116.54818793984634</c:v>
                </c:pt>
                <c:pt idx="168">
                  <c:v>118.06288468017861</c:v>
                </c:pt>
                <c:pt idx="169">
                  <c:v>119.00248900235849</c:v>
                </c:pt>
                <c:pt idx="170">
                  <c:v>118.43036250694026</c:v>
                </c:pt>
                <c:pt idx="171">
                  <c:v>118.95972039653201</c:v>
                </c:pt>
                <c:pt idx="172">
                  <c:v>120.04388379277454</c:v>
                </c:pt>
                <c:pt idx="173">
                  <c:v>119.97436256388598</c:v>
                </c:pt>
                <c:pt idx="174">
                  <c:v>119.66092384934061</c:v>
                </c:pt>
                <c:pt idx="175">
                  <c:v>120.80363456035535</c:v>
                </c:pt>
                <c:pt idx="176">
                  <c:v>122.36145581724223</c:v>
                </c:pt>
                <c:pt idx="177">
                  <c:v>123.39680012528058</c:v>
                </c:pt>
                <c:pt idx="178">
                  <c:v>123.78029393480666</c:v>
                </c:pt>
                <c:pt idx="179">
                  <c:v>122.82425840067957</c:v>
                </c:pt>
                <c:pt idx="180">
                  <c:v>123.30948335998713</c:v>
                </c:pt>
                <c:pt idx="181">
                  <c:v>124.38528285411935</c:v>
                </c:pt>
                <c:pt idx="182">
                  <c:v>124.82056167458374</c:v>
                </c:pt>
                <c:pt idx="183">
                  <c:v>126.00449871160323</c:v>
                </c:pt>
                <c:pt idx="184">
                  <c:v>126.60770807727539</c:v>
                </c:pt>
                <c:pt idx="185">
                  <c:v>126.54239845866933</c:v>
                </c:pt>
                <c:pt idx="186">
                  <c:v>127.07596795854357</c:v>
                </c:pt>
                <c:pt idx="187">
                  <c:v>125.38123970824817</c:v>
                </c:pt>
                <c:pt idx="188">
                  <c:v>124.27180665031065</c:v>
                </c:pt>
                <c:pt idx="189">
                  <c:v>123.23201345817105</c:v>
                </c:pt>
                <c:pt idx="190">
                  <c:v>121.891712974607</c:v>
                </c:pt>
                <c:pt idx="191">
                  <c:v>118.23923844595146</c:v>
                </c:pt>
                <c:pt idx="192">
                  <c:v>119.21099337056955</c:v>
                </c:pt>
                <c:pt idx="193">
                  <c:v>119.21099337056955</c:v>
                </c:pt>
                <c:pt idx="194">
                  <c:v>117.64314729484124</c:v>
                </c:pt>
                <c:pt idx="195">
                  <c:v>117.90954647482293</c:v>
                </c:pt>
                <c:pt idx="196">
                  <c:v>119.58772487626176</c:v>
                </c:pt>
                <c:pt idx="197">
                  <c:v>121.23351540144363</c:v>
                </c:pt>
                <c:pt idx="198">
                  <c:v>122.39692825314276</c:v>
                </c:pt>
                <c:pt idx="199">
                  <c:v>120.90305229040423</c:v>
                </c:pt>
                <c:pt idx="200">
                  <c:v>120.56025094079075</c:v>
                </c:pt>
                <c:pt idx="201">
                  <c:v>118.93937416657577</c:v>
                </c:pt>
                <c:pt idx="202">
                  <c:v>119.14259919232001</c:v>
                </c:pt>
                <c:pt idx="203">
                  <c:v>120.41308185472205</c:v>
                </c:pt>
                <c:pt idx="204">
                  <c:v>121.19774637326975</c:v>
                </c:pt>
                <c:pt idx="205">
                  <c:v>119.37666981449939</c:v>
                </c:pt>
                <c:pt idx="206">
                  <c:v>115.74264332525027</c:v>
                </c:pt>
                <c:pt idx="207">
                  <c:v>119.14906490388044</c:v>
                </c:pt>
                <c:pt idx="208">
                  <c:v>118.92003635034909</c:v>
                </c:pt>
                <c:pt idx="209">
                  <c:v>119.05623152230143</c:v>
                </c:pt>
                <c:pt idx="210">
                  <c:v>118.50587489975187</c:v>
                </c:pt>
                <c:pt idx="211">
                  <c:v>117.72162561038697</c:v>
                </c:pt>
                <c:pt idx="212">
                  <c:v>117.09213816929019</c:v>
                </c:pt>
                <c:pt idx="213">
                  <c:v>117.13965225149134</c:v>
                </c:pt>
                <c:pt idx="214">
                  <c:v>111.42289549986482</c:v>
                </c:pt>
                <c:pt idx="215">
                  <c:v>114.49648122926828</c:v>
                </c:pt>
                <c:pt idx="216">
                  <c:v>115.79039468127016</c:v>
                </c:pt>
                <c:pt idx="217">
                  <c:v>115.79039468127016</c:v>
                </c:pt>
                <c:pt idx="218">
                  <c:v>115.05929472730128</c:v>
                </c:pt>
                <c:pt idx="219">
                  <c:v>114.48894778552352</c:v>
                </c:pt>
                <c:pt idx="220">
                  <c:v>112.39678588885153</c:v>
                </c:pt>
                <c:pt idx="221">
                  <c:v>109.80486601147463</c:v>
                </c:pt>
                <c:pt idx="222">
                  <c:v>110.99710763214973</c:v>
                </c:pt>
                <c:pt idx="223">
                  <c:v>113.06631328685937</c:v>
                </c:pt>
                <c:pt idx="224">
                  <c:v>114.82291068538923</c:v>
                </c:pt>
                <c:pt idx="225">
                  <c:v>115.02477138667572</c:v>
                </c:pt>
                <c:pt idx="226">
                  <c:v>116.08947832978221</c:v>
                </c:pt>
                <c:pt idx="227">
                  <c:v>114.75902470969555</c:v>
                </c:pt>
                <c:pt idx="228">
                  <c:v>116.99005110878062</c:v>
                </c:pt>
                <c:pt idx="229">
                  <c:v>119.09253441656747</c:v>
                </c:pt>
                <c:pt idx="230">
                  <c:v>119.09253441656747</c:v>
                </c:pt>
                <c:pt idx="231">
                  <c:v>117.75086960854573</c:v>
                </c:pt>
                <c:pt idx="232">
                  <c:v>118.95900857507587</c:v>
                </c:pt>
                <c:pt idx="233">
                  <c:v>118.68323707925425</c:v>
                </c:pt>
                <c:pt idx="234">
                  <c:v>118.94079780948817</c:v>
                </c:pt>
                <c:pt idx="235">
                  <c:v>118.62789296103496</c:v>
                </c:pt>
                <c:pt idx="236">
                  <c:v>118.94945830387191</c:v>
                </c:pt>
                <c:pt idx="237">
                  <c:v>119.66916911454163</c:v>
                </c:pt>
                <c:pt idx="238">
                  <c:v>120.76228959744131</c:v>
                </c:pt>
                <c:pt idx="239">
                  <c:v>120.65848230174593</c:v>
                </c:pt>
                <c:pt idx="240">
                  <c:v>122.00186734495348</c:v>
                </c:pt>
                <c:pt idx="241">
                  <c:v>123.83546009766197</c:v>
                </c:pt>
                <c:pt idx="242">
                  <c:v>123.84548491650339</c:v>
                </c:pt>
                <c:pt idx="243">
                  <c:v>123.35142150744809</c:v>
                </c:pt>
                <c:pt idx="244">
                  <c:v>122.35819330223471</c:v>
                </c:pt>
                <c:pt idx="245">
                  <c:v>123.5777807305187</c:v>
                </c:pt>
                <c:pt idx="246">
                  <c:v>123.47326161336713</c:v>
                </c:pt>
                <c:pt idx="247">
                  <c:v>122.19227958448614</c:v>
                </c:pt>
                <c:pt idx="248">
                  <c:v>122.07067675238586</c:v>
                </c:pt>
                <c:pt idx="249">
                  <c:v>122.07067675238586</c:v>
                </c:pt>
                <c:pt idx="250">
                  <c:v>122.07067675238586</c:v>
                </c:pt>
                <c:pt idx="251">
                  <c:v>120.5208634868812</c:v>
                </c:pt>
                <c:pt idx="252">
                  <c:v>118.95770356907283</c:v>
                </c:pt>
                <c:pt idx="253">
                  <c:v>120.22842350529365</c:v>
                </c:pt>
                <c:pt idx="254">
                  <c:v>121.94349798554535</c:v>
                </c:pt>
                <c:pt idx="255">
                  <c:v>120.59768088569578</c:v>
                </c:pt>
                <c:pt idx="256">
                  <c:v>118.69415167491594</c:v>
                </c:pt>
                <c:pt idx="257">
                  <c:v>120.79432156297015</c:v>
                </c:pt>
                <c:pt idx="258">
                  <c:v>119.39689740754631</c:v>
                </c:pt>
                <c:pt idx="259">
                  <c:v>120.92713558300554</c:v>
                </c:pt>
                <c:pt idx="260">
                  <c:v>119.6414673962046</c:v>
                </c:pt>
              </c:numCache>
            </c:numRef>
          </c:val>
          <c:smooth val="0"/>
          <c:extLst>
            <c:ext xmlns:c16="http://schemas.microsoft.com/office/drawing/2014/chart" uri="{C3380CC4-5D6E-409C-BE32-E72D297353CC}">
              <c16:uniqueId val="{00000001-130E-4288-942D-753D2F5866A8}"/>
            </c:ext>
          </c:extLst>
        </c:ser>
        <c:ser>
          <c:idx val="2"/>
          <c:order val="2"/>
          <c:tx>
            <c:strRef>
              <c:f>'MSCI Chart'!$J$7</c:f>
              <c:strCache>
                <c:ptCount val="1"/>
                <c:pt idx="0">
                  <c:v>MSCI All country</c:v>
                </c:pt>
              </c:strCache>
            </c:strRef>
          </c:tx>
          <c:spPr>
            <a:ln w="28575" cap="rnd">
              <a:solidFill>
                <a:schemeClr val="tx1">
                  <a:lumMod val="75000"/>
                  <a:lumOff val="25000"/>
                </a:schemeClr>
              </a:solidFill>
              <a:round/>
            </a:ln>
            <a:effectLst/>
          </c:spPr>
          <c:marker>
            <c:symbol val="none"/>
          </c:marker>
          <c:cat>
            <c:numRef>
              <c:f>'MSCI Chart'!$G$8:$G$291</c:f>
              <c:numCache>
                <c:formatCode>m/d/yyyy</c:formatCode>
                <c:ptCount val="284"/>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'MSCI Chart'!$J$8:$J$291</c:f>
              <c:numCache>
                <c:formatCode>0</c:formatCode>
                <c:ptCount val="284"/>
                <c:pt idx="0" formatCode="0.0">
                  <c:v>100</c:v>
                </c:pt>
                <c:pt idx="1">
                  <c:v>100.21130473191513</c:v>
                </c:pt>
                <c:pt idx="2">
                  <c:v>99.397432426656039</c:v>
                </c:pt>
                <c:pt idx="3">
                  <c:v>99.686106322043798</c:v>
                </c:pt>
                <c:pt idx="4">
                  <c:v>100.32885456592052</c:v>
                </c:pt>
                <c:pt idx="5">
                  <c:v>101.21510907199747</c:v>
                </c:pt>
                <c:pt idx="6">
                  <c:v>100.66497584885227</c:v>
                </c:pt>
                <c:pt idx="7">
                  <c:v>99.514554806719559</c:v>
                </c:pt>
                <c:pt idx="8">
                  <c:v>97.853753758032568</c:v>
                </c:pt>
                <c:pt idx="9">
                  <c:v>98.106094068364115</c:v>
                </c:pt>
                <c:pt idx="10">
                  <c:v>99.61543393699327</c:v>
                </c:pt>
                <c:pt idx="11">
                  <c:v>99.520681646552575</c:v>
                </c:pt>
                <c:pt idx="12">
                  <c:v>99.563854494678182</c:v>
                </c:pt>
                <c:pt idx="13">
                  <c:v>98.98379949560433</c:v>
                </c:pt>
                <c:pt idx="14">
                  <c:v>99.928615191713078</c:v>
                </c:pt>
                <c:pt idx="15">
                  <c:v>99.96266902241284</c:v>
                </c:pt>
                <c:pt idx="16">
                  <c:v>100.6223729393158</c:v>
                </c:pt>
                <c:pt idx="17">
                  <c:v>100.77354915007908</c:v>
                </c:pt>
                <c:pt idx="18">
                  <c:v>100.95350725959278</c:v>
                </c:pt>
                <c:pt idx="19">
                  <c:v>101.00964621062082</c:v>
                </c:pt>
                <c:pt idx="20">
                  <c:v>101.32824188193725</c:v>
                </c:pt>
                <c:pt idx="21">
                  <c:v>101.37070230682647</c:v>
                </c:pt>
                <c:pt idx="22">
                  <c:v>101.69927190345243</c:v>
                </c:pt>
                <c:pt idx="23">
                  <c:v>101.79316928600946</c:v>
                </c:pt>
                <c:pt idx="24">
                  <c:v>101.35802117321862</c:v>
                </c:pt>
                <c:pt idx="25">
                  <c:v>102.06346266189821</c:v>
                </c:pt>
                <c:pt idx="26">
                  <c:v>102.1610646452845</c:v>
                </c:pt>
                <c:pt idx="27">
                  <c:v>102.15607768262973</c:v>
                </c:pt>
                <c:pt idx="28">
                  <c:v>101.95759656896972</c:v>
                </c:pt>
                <c:pt idx="29">
                  <c:v>102.33632076143797</c:v>
                </c:pt>
                <c:pt idx="30">
                  <c:v>102.52098086431189</c:v>
                </c:pt>
                <c:pt idx="31">
                  <c:v>102.74596412236583</c:v>
                </c:pt>
                <c:pt idx="32">
                  <c:v>102.62100508670194</c:v>
                </c:pt>
                <c:pt idx="33">
                  <c:v>102.28103671829363</c:v>
                </c:pt>
                <c:pt idx="34">
                  <c:v>101.8581422851688</c:v>
                </c:pt>
                <c:pt idx="35">
                  <c:v>100.58945898579431</c:v>
                </c:pt>
                <c:pt idx="36">
                  <c:v>101.31242608608926</c:v>
                </c:pt>
                <c:pt idx="37">
                  <c:v>101.84018921961163</c:v>
                </c:pt>
                <c:pt idx="38">
                  <c:v>101.87923001296616</c:v>
                </c:pt>
                <c:pt idx="39">
                  <c:v>102.40043885271368</c:v>
                </c:pt>
                <c:pt idx="40">
                  <c:v>102.86080674807296</c:v>
                </c:pt>
                <c:pt idx="41">
                  <c:v>102.88155479247118</c:v>
                </c:pt>
                <c:pt idx="42">
                  <c:v>102.82228958579719</c:v>
                </c:pt>
                <c:pt idx="43">
                  <c:v>102.58466594474453</c:v>
                </c:pt>
                <c:pt idx="44">
                  <c:v>102.8475029565565</c:v>
                </c:pt>
                <c:pt idx="45">
                  <c:v>103.25320775686426</c:v>
                </c:pt>
                <c:pt idx="46">
                  <c:v>103.35518515879922</c:v>
                </c:pt>
                <c:pt idx="47">
                  <c:v>103.0656992434066</c:v>
                </c:pt>
                <c:pt idx="48">
                  <c:v>103.21679224313588</c:v>
                </c:pt>
                <c:pt idx="49">
                  <c:v>102.16915962555042</c:v>
                </c:pt>
                <c:pt idx="50">
                  <c:v>103.10178960716991</c:v>
                </c:pt>
                <c:pt idx="51">
                  <c:v>103.63361882507168</c:v>
                </c:pt>
                <c:pt idx="52">
                  <c:v>103.49008862545068</c:v>
                </c:pt>
                <c:pt idx="53">
                  <c:v>103.45643560406374</c:v>
                </c:pt>
                <c:pt idx="54">
                  <c:v>103.1105904563784</c:v>
                </c:pt>
                <c:pt idx="55">
                  <c:v>102.47098057934265</c:v>
                </c:pt>
                <c:pt idx="56">
                  <c:v>100.79677329267778</c:v>
                </c:pt>
                <c:pt idx="57">
                  <c:v>101.63441431685742</c:v>
                </c:pt>
                <c:pt idx="58">
                  <c:v>102.55816935725183</c:v>
                </c:pt>
                <c:pt idx="59">
                  <c:v>102.98818802274063</c:v>
                </c:pt>
                <c:pt idx="60">
                  <c:v>103.60528903010707</c:v>
                </c:pt>
                <c:pt idx="61">
                  <c:v>103.53988857700588</c:v>
                </c:pt>
                <c:pt idx="62">
                  <c:v>102.93204907171258</c:v>
                </c:pt>
                <c:pt idx="63">
                  <c:v>103.10303064844769</c:v>
                </c:pt>
                <c:pt idx="64">
                  <c:v>103.96762748813822</c:v>
                </c:pt>
                <c:pt idx="65">
                  <c:v>103.18866392146252</c:v>
                </c:pt>
                <c:pt idx="66">
                  <c:v>103.56924041434543</c:v>
                </c:pt>
                <c:pt idx="67">
                  <c:v>104.03545018024316</c:v>
                </c:pt>
                <c:pt idx="68">
                  <c:v>103.93257626490752</c:v>
                </c:pt>
                <c:pt idx="69">
                  <c:v>104.38012054201168</c:v>
                </c:pt>
                <c:pt idx="70">
                  <c:v>104.18377669806087</c:v>
                </c:pt>
                <c:pt idx="71">
                  <c:v>104.17024065656933</c:v>
                </c:pt>
                <c:pt idx="72">
                  <c:v>104.3016115013608</c:v>
                </c:pt>
                <c:pt idx="73">
                  <c:v>104.58487098015196</c:v>
                </c:pt>
                <c:pt idx="74">
                  <c:v>104.69116452702229</c:v>
                </c:pt>
                <c:pt idx="75">
                  <c:v>104.8716925751251</c:v>
                </c:pt>
                <c:pt idx="76">
                  <c:v>104.69501161249882</c:v>
                </c:pt>
                <c:pt idx="77">
                  <c:v>103.88926093213462</c:v>
                </c:pt>
                <c:pt idx="78">
                  <c:v>103.29068292891446</c:v>
                </c:pt>
                <c:pt idx="79">
                  <c:v>102.57184788339062</c:v>
                </c:pt>
                <c:pt idx="80">
                  <c:v>102.95712636963371</c:v>
                </c:pt>
                <c:pt idx="81">
                  <c:v>104.08232762919801</c:v>
                </c:pt>
                <c:pt idx="82">
                  <c:v>104.67420885399602</c:v>
                </c:pt>
                <c:pt idx="83">
                  <c:v>104.83877862160357</c:v>
                </c:pt>
                <c:pt idx="84">
                  <c:v>104.2897852756366</c:v>
                </c:pt>
                <c:pt idx="85">
                  <c:v>105.04552384480579</c:v>
                </c:pt>
                <c:pt idx="86">
                  <c:v>105.55177179658899</c:v>
                </c:pt>
                <c:pt idx="87">
                  <c:v>105.61973697334119</c:v>
                </c:pt>
                <c:pt idx="88">
                  <c:v>105.96141515751684</c:v>
                </c:pt>
                <c:pt idx="89">
                  <c:v>106.24624196742809</c:v>
                </c:pt>
                <c:pt idx="90">
                  <c:v>106.35965974666237</c:v>
                </c:pt>
                <c:pt idx="91">
                  <c:v>106.60872291010649</c:v>
                </c:pt>
                <c:pt idx="92">
                  <c:v>106.30409073422345</c:v>
                </c:pt>
                <c:pt idx="93">
                  <c:v>105.83332145961279</c:v>
                </c:pt>
                <c:pt idx="94">
                  <c:v>105.37836798085013</c:v>
                </c:pt>
                <c:pt idx="95">
                  <c:v>105.05150819999152</c:v>
                </c:pt>
                <c:pt idx="96">
                  <c:v>105.09952552612464</c:v>
                </c:pt>
                <c:pt idx="97">
                  <c:v>104.75072310958502</c:v>
                </c:pt>
                <c:pt idx="98">
                  <c:v>105.02286878588839</c:v>
                </c:pt>
                <c:pt idx="99">
                  <c:v>104.75585255688706</c:v>
                </c:pt>
                <c:pt idx="100">
                  <c:v>104.01222518273664</c:v>
                </c:pt>
                <c:pt idx="101">
                  <c:v>102.31623042617166</c:v>
                </c:pt>
                <c:pt idx="102">
                  <c:v>102.44959605602504</c:v>
                </c:pt>
                <c:pt idx="103">
                  <c:v>103.19350839947003</c:v>
                </c:pt>
                <c:pt idx="104">
                  <c:v>104.23663850220146</c:v>
                </c:pt>
                <c:pt idx="105">
                  <c:v>104.07933545160517</c:v>
                </c:pt>
                <c:pt idx="106">
                  <c:v>103.86532351139172</c:v>
                </c:pt>
                <c:pt idx="107">
                  <c:v>101.94235071171089</c:v>
                </c:pt>
                <c:pt idx="108">
                  <c:v>101.73247082626855</c:v>
                </c:pt>
                <c:pt idx="109">
                  <c:v>101.09456706039931</c:v>
                </c:pt>
                <c:pt idx="110">
                  <c:v>101.51204707692754</c:v>
                </c:pt>
                <c:pt idx="111">
                  <c:v>100.5273356795806</c:v>
                </c:pt>
                <c:pt idx="112">
                  <c:v>101.21824373423773</c:v>
                </c:pt>
                <c:pt idx="113">
                  <c:v>101.12049926620416</c:v>
                </c:pt>
                <c:pt idx="114">
                  <c:v>102.27932690252635</c:v>
                </c:pt>
                <c:pt idx="115">
                  <c:v>102.23202199962964</c:v>
                </c:pt>
                <c:pt idx="116">
                  <c:v>101.9547468760242</c:v>
                </c:pt>
                <c:pt idx="117">
                  <c:v>101.63600872006052</c:v>
                </c:pt>
                <c:pt idx="118">
                  <c:v>102.12273627516645</c:v>
                </c:pt>
                <c:pt idx="119">
                  <c:v>103.53390422182019</c:v>
                </c:pt>
                <c:pt idx="120">
                  <c:v>104.4344071926251</c:v>
                </c:pt>
                <c:pt idx="121">
                  <c:v>104.56264337517642</c:v>
                </c:pt>
                <c:pt idx="122">
                  <c:v>105.33077810865889</c:v>
                </c:pt>
                <c:pt idx="123">
                  <c:v>105.73472208369557</c:v>
                </c:pt>
                <c:pt idx="124">
                  <c:v>105.79328327372735</c:v>
                </c:pt>
                <c:pt idx="125">
                  <c:v>105.75994186626401</c:v>
                </c:pt>
                <c:pt idx="126">
                  <c:v>106.0580197483722</c:v>
                </c:pt>
                <c:pt idx="127">
                  <c:v>106.27003690352373</c:v>
                </c:pt>
                <c:pt idx="128">
                  <c:v>105.68741718079885</c:v>
                </c:pt>
                <c:pt idx="129">
                  <c:v>106.43246940142207</c:v>
                </c:pt>
                <c:pt idx="130">
                  <c:v>106.18369120727249</c:v>
                </c:pt>
                <c:pt idx="131">
                  <c:v>106.64947351922838</c:v>
                </c:pt>
                <c:pt idx="132">
                  <c:v>106.79594773663145</c:v>
                </c:pt>
                <c:pt idx="133">
                  <c:v>107.27526609007886</c:v>
                </c:pt>
                <c:pt idx="134">
                  <c:v>107.69659319208361</c:v>
                </c:pt>
                <c:pt idx="135">
                  <c:v>107.87997093313201</c:v>
                </c:pt>
                <c:pt idx="136">
                  <c:v>108.08500634056686</c:v>
                </c:pt>
                <c:pt idx="137">
                  <c:v>107.83380590741353</c:v>
                </c:pt>
                <c:pt idx="138">
                  <c:v>107.07137055982224</c:v>
                </c:pt>
                <c:pt idx="139">
                  <c:v>107.15144693159317</c:v>
                </c:pt>
                <c:pt idx="140">
                  <c:v>107.83679808500641</c:v>
                </c:pt>
                <c:pt idx="141">
                  <c:v>107.9275608053233</c:v>
                </c:pt>
                <c:pt idx="142">
                  <c:v>108.12646937292516</c:v>
                </c:pt>
                <c:pt idx="143">
                  <c:v>107.76797800037055</c:v>
                </c:pt>
                <c:pt idx="144">
                  <c:v>107.80032201530294</c:v>
                </c:pt>
                <c:pt idx="145">
                  <c:v>107.56408247011393</c:v>
                </c:pt>
                <c:pt idx="146">
                  <c:v>106.94498667768556</c:v>
                </c:pt>
                <c:pt idx="147">
                  <c:v>106.74907028767659</c:v>
                </c:pt>
                <c:pt idx="148">
                  <c:v>106.76417366028818</c:v>
                </c:pt>
                <c:pt idx="149">
                  <c:v>106.90665830756744</c:v>
                </c:pt>
                <c:pt idx="150">
                  <c:v>104.51633586481066</c:v>
                </c:pt>
                <c:pt idx="151">
                  <c:v>105.17945941324832</c:v>
                </c:pt>
                <c:pt idx="152">
                  <c:v>103.51965575709228</c:v>
                </c:pt>
                <c:pt idx="153">
                  <c:v>103.25149965091272</c:v>
                </c:pt>
                <c:pt idx="154">
                  <c:v>104.02875340182108</c:v>
                </c:pt>
                <c:pt idx="155">
                  <c:v>103.1851018052806</c:v>
                </c:pt>
                <c:pt idx="156">
                  <c:v>103.99298975535399</c:v>
                </c:pt>
                <c:pt idx="157">
                  <c:v>106.18041406038513</c:v>
                </c:pt>
                <c:pt idx="158">
                  <c:v>106.59475941467321</c:v>
                </c:pt>
                <c:pt idx="159">
                  <c:v>105.95372098656384</c:v>
                </c:pt>
                <c:pt idx="160">
                  <c:v>106.33016542467563</c:v>
                </c:pt>
                <c:pt idx="161">
                  <c:v>105.47653990282561</c:v>
                </c:pt>
                <c:pt idx="162">
                  <c:v>104.68589259507301</c:v>
                </c:pt>
                <c:pt idx="163">
                  <c:v>105.70693757747617</c:v>
                </c:pt>
                <c:pt idx="164">
                  <c:v>105.56872746961528</c:v>
                </c:pt>
                <c:pt idx="165">
                  <c:v>104.67933830129817</c:v>
                </c:pt>
                <c:pt idx="166">
                  <c:v>103.26318339198964</c:v>
                </c:pt>
                <c:pt idx="167">
                  <c:v>104.92726158756406</c:v>
                </c:pt>
                <c:pt idx="168">
                  <c:v>105.91354031603109</c:v>
                </c:pt>
                <c:pt idx="169">
                  <c:v>106.67227106279311</c:v>
                </c:pt>
                <c:pt idx="170">
                  <c:v>106.70433010843094</c:v>
                </c:pt>
                <c:pt idx="171">
                  <c:v>107.62791559209508</c:v>
                </c:pt>
                <c:pt idx="172">
                  <c:v>107.72694242195415</c:v>
                </c:pt>
                <c:pt idx="173">
                  <c:v>107.77524471738182</c:v>
                </c:pt>
                <c:pt idx="174">
                  <c:v>107.61893905931649</c:v>
                </c:pt>
                <c:pt idx="175">
                  <c:v>107.55140133650612</c:v>
                </c:pt>
                <c:pt idx="176">
                  <c:v>107.85275636550173</c:v>
                </c:pt>
                <c:pt idx="177">
                  <c:v>108.06463103600599</c:v>
                </c:pt>
                <c:pt idx="178">
                  <c:v>106.61256999558312</c:v>
                </c:pt>
                <c:pt idx="179">
                  <c:v>106.01327956912657</c:v>
                </c:pt>
                <c:pt idx="180">
                  <c:v>105.89202513429193</c:v>
                </c:pt>
                <c:pt idx="181">
                  <c:v>105.61531994927562</c:v>
                </c:pt>
                <c:pt idx="182">
                  <c:v>106.52593933003735</c:v>
                </c:pt>
                <c:pt idx="183">
                  <c:v>107.37785503612004</c:v>
                </c:pt>
                <c:pt idx="184">
                  <c:v>106.38886909935472</c:v>
                </c:pt>
                <c:pt idx="185">
                  <c:v>106.06756621974</c:v>
                </c:pt>
                <c:pt idx="186">
                  <c:v>106.12840716412825</c:v>
                </c:pt>
                <c:pt idx="187">
                  <c:v>104.46660872291028</c:v>
                </c:pt>
                <c:pt idx="188">
                  <c:v>103.69263211888936</c:v>
                </c:pt>
                <c:pt idx="189">
                  <c:v>103.36463246085252</c:v>
                </c:pt>
                <c:pt idx="190">
                  <c:v>101.56362651924272</c:v>
                </c:pt>
                <c:pt idx="191">
                  <c:v>100.76870467207176</c:v>
                </c:pt>
                <c:pt idx="192">
                  <c:v>99.766752632404035</c:v>
                </c:pt>
                <c:pt idx="193">
                  <c:v>99.9009731701411</c:v>
                </c:pt>
                <c:pt idx="194">
                  <c:v>98.991778635852171</c:v>
                </c:pt>
                <c:pt idx="195">
                  <c:v>100.46920194349079</c:v>
                </c:pt>
                <c:pt idx="196">
                  <c:v>102.21492384195622</c:v>
                </c:pt>
                <c:pt idx="197">
                  <c:v>103.08621746006887</c:v>
                </c:pt>
                <c:pt idx="198">
                  <c:v>103.88327657694903</c:v>
                </c:pt>
                <c:pt idx="199">
                  <c:v>102.0412350569228</c:v>
                </c:pt>
                <c:pt idx="200">
                  <c:v>102.41198010914344</c:v>
                </c:pt>
                <c:pt idx="201">
                  <c:v>102.33489591496536</c:v>
                </c:pt>
                <c:pt idx="202">
                  <c:v>102.86251656384043</c:v>
                </c:pt>
                <c:pt idx="203">
                  <c:v>104.47031332373955</c:v>
                </c:pt>
                <c:pt idx="204">
                  <c:v>103.48873658863276</c:v>
                </c:pt>
                <c:pt idx="205">
                  <c:v>101.94277816565283</c:v>
                </c:pt>
                <c:pt idx="206">
                  <c:v>100.92714759984628</c:v>
                </c:pt>
                <c:pt idx="207">
                  <c:v>102.27647720958083</c:v>
                </c:pt>
                <c:pt idx="208">
                  <c:v>102.60276705185032</c:v>
                </c:pt>
                <c:pt idx="209">
                  <c:v>101.07718393343133</c:v>
                </c:pt>
                <c:pt idx="210">
                  <c:v>100.21458187880272</c:v>
                </c:pt>
                <c:pt idx="211">
                  <c:v>99.867346793383163</c:v>
                </c:pt>
                <c:pt idx="212">
                  <c:v>98.965703945400037</c:v>
                </c:pt>
                <c:pt idx="213">
                  <c:v>97.776527079207369</c:v>
                </c:pt>
                <c:pt idx="214">
                  <c:v>97.168260119972217</c:v>
                </c:pt>
                <c:pt idx="215">
                  <c:v>99.530228117920444</c:v>
                </c:pt>
                <c:pt idx="216">
                  <c:v>99.457133493866181</c:v>
                </c:pt>
                <c:pt idx="217">
                  <c:v>98.113503270022804</c:v>
                </c:pt>
                <c:pt idx="218">
                  <c:v>99.023695196842667</c:v>
                </c:pt>
                <c:pt idx="219">
                  <c:v>98.420700169556866</c:v>
                </c:pt>
                <c:pt idx="220">
                  <c:v>96.792813074391375</c:v>
                </c:pt>
                <c:pt idx="221">
                  <c:v>94.149722867361177</c:v>
                </c:pt>
                <c:pt idx="222">
                  <c:v>93.39412678283928</c:v>
                </c:pt>
                <c:pt idx="223">
                  <c:v>95.824772380776125</c:v>
                </c:pt>
                <c:pt idx="224">
                  <c:v>95.640397247196745</c:v>
                </c:pt>
                <c:pt idx="225">
                  <c:v>94.542980493851914</c:v>
                </c:pt>
                <c:pt idx="226">
                  <c:v>93.841813544590707</c:v>
                </c:pt>
                <c:pt idx="227">
                  <c:v>94.728353019962228</c:v>
                </c:pt>
                <c:pt idx="228">
                  <c:v>97.341093997121945</c:v>
                </c:pt>
                <c:pt idx="229">
                  <c:v>99.061881082313505</c:v>
                </c:pt>
                <c:pt idx="230">
                  <c:v>99.946710741917684</c:v>
                </c:pt>
                <c:pt idx="231">
                  <c:v>99.855948021600796</c:v>
                </c:pt>
                <c:pt idx="232">
                  <c:v>100.90905204964179</c:v>
                </c:pt>
                <c:pt idx="233">
                  <c:v>100.18594246469956</c:v>
                </c:pt>
                <c:pt idx="234">
                  <c:v>100.99611016912941</c:v>
                </c:pt>
                <c:pt idx="235">
                  <c:v>101.10439850106165</c:v>
                </c:pt>
                <c:pt idx="236">
                  <c:v>101.47229386033669</c:v>
                </c:pt>
                <c:pt idx="237">
                  <c:v>103.03905504181938</c:v>
                </c:pt>
                <c:pt idx="238">
                  <c:v>102.74753145348603</c:v>
                </c:pt>
                <c:pt idx="239">
                  <c:v>101.38609064873273</c:v>
                </c:pt>
                <c:pt idx="240">
                  <c:v>101.54396363791815</c:v>
                </c:pt>
                <c:pt idx="241">
                  <c:v>102.41725204109271</c:v>
                </c:pt>
                <c:pt idx="242">
                  <c:v>101.42427653420359</c:v>
                </c:pt>
                <c:pt idx="243">
                  <c:v>100.18693985723053</c:v>
                </c:pt>
                <c:pt idx="244">
                  <c:v>100.0799338871238</c:v>
                </c:pt>
                <c:pt idx="245">
                  <c:v>100.04260290953664</c:v>
                </c:pt>
                <c:pt idx="246">
                  <c:v>98.708661641708247</c:v>
                </c:pt>
                <c:pt idx="247">
                  <c:v>98.322385762934189</c:v>
                </c:pt>
                <c:pt idx="248">
                  <c:v>99.156775857401527</c:v>
                </c:pt>
                <c:pt idx="249">
                  <c:v>98.416140660843965</c:v>
                </c:pt>
                <c:pt idx="250">
                  <c:v>98.343758460026095</c:v>
                </c:pt>
                <c:pt idx="251">
                  <c:v>98.119630109855834</c:v>
                </c:pt>
                <c:pt idx="252">
                  <c:v>98.917259165325106</c:v>
                </c:pt>
                <c:pt idx="253">
                  <c:v>99.207215422538397</c:v>
                </c:pt>
                <c:pt idx="254">
                  <c:v>98.096262627702046</c:v>
                </c:pt>
                <c:pt idx="255">
                  <c:v>95.696821167519374</c:v>
                </c:pt>
                <c:pt idx="256">
                  <c:v>95.266660017383302</c:v>
                </c:pt>
                <c:pt idx="257">
                  <c:v>93.329011299032686</c:v>
                </c:pt>
                <c:pt idx="258">
                  <c:v>93.170568371258156</c:v>
                </c:pt>
                <c:pt idx="259">
                  <c:v>94.865708219939478</c:v>
                </c:pt>
                <c:pt idx="260">
                  <c:v>93.137511933089371</c:v>
                </c:pt>
              </c:numCache>
            </c:numRef>
          </c:val>
          <c:smooth val="0"/>
          <c:extLst>
            <c:ext xmlns:c16="http://schemas.microsoft.com/office/drawing/2014/chart" uri="{C3380CC4-5D6E-409C-BE32-E72D297353CC}">
              <c16:uniqueId val="{00000002-130E-4288-942D-753D2F5866A8}"/>
            </c:ext>
          </c:extLst>
        </c:ser>
        <c:ser>
          <c:idx val="3"/>
          <c:order val="3"/>
          <c:tx>
            <c:strRef>
              <c:f>'MSCI Chart'!$K$7</c:f>
              <c:strCache>
                <c:ptCount val="1"/>
                <c:pt idx="0">
                  <c:v>MSCI Emerging Markets</c:v>
                </c:pt>
              </c:strCache>
            </c:strRef>
          </c:tx>
          <c:spPr>
            <a:ln w="28575" cap="rnd">
              <a:solidFill>
                <a:schemeClr val="accent6">
                  <a:lumMod val="60000"/>
                </a:schemeClr>
              </a:solidFill>
              <a:round/>
            </a:ln>
            <a:effectLst/>
          </c:spPr>
          <c:marker>
            <c:symbol val="none"/>
          </c:marker>
          <c:cat>
            <c:numRef>
              <c:f>'MSCI Chart'!$G$8:$G$291</c:f>
              <c:numCache>
                <c:formatCode>m/d/yyyy</c:formatCode>
                <c:ptCount val="284"/>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'MSCI Chart'!$K$8:$K$291</c:f>
              <c:numCache>
                <c:formatCode>0</c:formatCode>
                <c:ptCount val="284"/>
                <c:pt idx="0" formatCode="0.0">
                  <c:v>100</c:v>
                </c:pt>
                <c:pt idx="1">
                  <c:v>99.352855272882707</c:v>
                </c:pt>
                <c:pt idx="2">
                  <c:v>99.063231850117091</c:v>
                </c:pt>
                <c:pt idx="3">
                  <c:v>98.919347705422624</c:v>
                </c:pt>
                <c:pt idx="4">
                  <c:v>99.494290641519953</c:v>
                </c:pt>
                <c:pt idx="5">
                  <c:v>100.07108871099395</c:v>
                </c:pt>
                <c:pt idx="6">
                  <c:v>99.906649688485984</c:v>
                </c:pt>
                <c:pt idx="7">
                  <c:v>98.624900935877662</c:v>
                </c:pt>
                <c:pt idx="8">
                  <c:v>97.598492741234111</c:v>
                </c:pt>
                <c:pt idx="9">
                  <c:v>95.931321478288993</c:v>
                </c:pt>
                <c:pt idx="10">
                  <c:v>97.025998581194003</c:v>
                </c:pt>
                <c:pt idx="11">
                  <c:v>97.316883494655727</c:v>
                </c:pt>
                <c:pt idx="12">
                  <c:v>98.929217014986506</c:v>
                </c:pt>
                <c:pt idx="13">
                  <c:v>98.510402103869652</c:v>
                </c:pt>
                <c:pt idx="14">
                  <c:v>98.641597136267691</c:v>
                </c:pt>
                <c:pt idx="15">
                  <c:v>98.696138057541759</c:v>
                </c:pt>
                <c:pt idx="16">
                  <c:v>98.446585515712229</c:v>
                </c:pt>
                <c:pt idx="17">
                  <c:v>99.84275889499348</c:v>
                </c:pt>
                <c:pt idx="18">
                  <c:v>100.32205115418974</c:v>
                </c:pt>
                <c:pt idx="19">
                  <c:v>100.49732415561745</c:v>
                </c:pt>
                <c:pt idx="20">
                  <c:v>100.9772842628293</c:v>
                </c:pt>
                <c:pt idx="21">
                  <c:v>102.1219757615693</c:v>
                </c:pt>
                <c:pt idx="22">
                  <c:v>103.20819345627669</c:v>
                </c:pt>
                <c:pt idx="23">
                  <c:v>103.03158475881777</c:v>
                </c:pt>
                <c:pt idx="24">
                  <c:v>102.66849805433608</c:v>
                </c:pt>
                <c:pt idx="25">
                  <c:v>102.51904850951161</c:v>
                </c:pt>
                <c:pt idx="26">
                  <c:v>102.44729195050205</c:v>
                </c:pt>
                <c:pt idx="27">
                  <c:v>102.21280309169104</c:v>
                </c:pt>
                <c:pt idx="28">
                  <c:v>101.86938080100204</c:v>
                </c:pt>
                <c:pt idx="29">
                  <c:v>102.31802625681571</c:v>
                </c:pt>
                <c:pt idx="30">
                  <c:v>102.55117941959551</c:v>
                </c:pt>
                <c:pt idx="31">
                  <c:v>102.64015161634057</c:v>
                </c:pt>
                <c:pt idx="32">
                  <c:v>102.2747645464718</c:v>
                </c:pt>
                <c:pt idx="33">
                  <c:v>101.66130904147481</c:v>
                </c:pt>
                <c:pt idx="34">
                  <c:v>101.13333808247474</c:v>
                </c:pt>
                <c:pt idx="35">
                  <c:v>101.01171553830031</c:v>
                </c:pt>
                <c:pt idx="36">
                  <c:v>100.21601173037932</c:v>
                </c:pt>
                <c:pt idx="37">
                  <c:v>99.942713481328411</c:v>
                </c:pt>
                <c:pt idx="38">
                  <c:v>100.95598733166514</c:v>
                </c:pt>
                <c:pt idx="39">
                  <c:v>101.46792993829078</c:v>
                </c:pt>
                <c:pt idx="40">
                  <c:v>102.37264138342485</c:v>
                </c:pt>
                <c:pt idx="41">
                  <c:v>102.47029560437271</c:v>
                </c:pt>
                <c:pt idx="42">
                  <c:v>102.19180298186711</c:v>
                </c:pt>
                <c:pt idx="43">
                  <c:v>102.0053991801794</c:v>
                </c:pt>
                <c:pt idx="44">
                  <c:v>101.52914933972087</c:v>
                </c:pt>
                <c:pt idx="45">
                  <c:v>100.57664965880382</c:v>
                </c:pt>
                <c:pt idx="46">
                  <c:v>100.50852916121252</c:v>
                </c:pt>
                <c:pt idx="47">
                  <c:v>99.923271683540918</c:v>
                </c:pt>
                <c:pt idx="48">
                  <c:v>99.485608617317112</c:v>
                </c:pt>
                <c:pt idx="49">
                  <c:v>97.672549665630726</c:v>
                </c:pt>
                <c:pt idx="50">
                  <c:v>97.815617551639463</c:v>
                </c:pt>
                <c:pt idx="51">
                  <c:v>98.457790521307288</c:v>
                </c:pt>
                <c:pt idx="52">
                  <c:v>99.399085196629244</c:v>
                </c:pt>
                <c:pt idx="53">
                  <c:v>99.296533423566984</c:v>
                </c:pt>
                <c:pt idx="54">
                  <c:v>100.06470705217818</c:v>
                </c:pt>
                <c:pt idx="55">
                  <c:v>99.441233826947197</c:v>
                </c:pt>
                <c:pt idx="56">
                  <c:v>97.744751456650704</c:v>
                </c:pt>
                <c:pt idx="57">
                  <c:v>97.288685467330339</c:v>
                </c:pt>
                <c:pt idx="58">
                  <c:v>97.368530407862181</c:v>
                </c:pt>
                <c:pt idx="59">
                  <c:v>98.424249709857108</c:v>
                </c:pt>
                <c:pt idx="60">
                  <c:v>97.305604283725543</c:v>
                </c:pt>
                <c:pt idx="61">
                  <c:v>94.981864216109656</c:v>
                </c:pt>
                <c:pt idx="62">
                  <c:v>92.937210413679864</c:v>
                </c:pt>
                <c:pt idx="63">
                  <c:v>94.107725369023086</c:v>
                </c:pt>
                <c:pt idx="64">
                  <c:v>96.126481509514562</c:v>
                </c:pt>
                <c:pt idx="65">
                  <c:v>94.819948174993939</c:v>
                </c:pt>
                <c:pt idx="66">
                  <c:v>95.955735033525912</c:v>
                </c:pt>
                <c:pt idx="67">
                  <c:v>96.034912126042144</c:v>
                </c:pt>
                <c:pt idx="68">
                  <c:v>96.763089079052349</c:v>
                </c:pt>
                <c:pt idx="69">
                  <c:v>96.473836682962087</c:v>
                </c:pt>
                <c:pt idx="70">
                  <c:v>95.912621733852106</c:v>
                </c:pt>
                <c:pt idx="71">
                  <c:v>96.036841464753863</c:v>
                </c:pt>
                <c:pt idx="72">
                  <c:v>96.491571758043037</c:v>
                </c:pt>
                <c:pt idx="73">
                  <c:v>96.287655497279559</c:v>
                </c:pt>
                <c:pt idx="74">
                  <c:v>95.792557501714072</c:v>
                </c:pt>
                <c:pt idx="75">
                  <c:v>95.046868089628092</c:v>
                </c:pt>
                <c:pt idx="76">
                  <c:v>94.40306260258879</c:v>
                </c:pt>
                <c:pt idx="77">
                  <c:v>93.185427259478175</c:v>
                </c:pt>
                <c:pt idx="78">
                  <c:v>93.617450720236903</c:v>
                </c:pt>
                <c:pt idx="79">
                  <c:v>91.451619605643103</c:v>
                </c:pt>
                <c:pt idx="80">
                  <c:v>90.588240532141242</c:v>
                </c:pt>
                <c:pt idx="81">
                  <c:v>91.831402510514835</c:v>
                </c:pt>
                <c:pt idx="82">
                  <c:v>94.241591793483522</c:v>
                </c:pt>
                <c:pt idx="83">
                  <c:v>94.634509042662074</c:v>
                </c:pt>
                <c:pt idx="84">
                  <c:v>93.953897709429654</c:v>
                </c:pt>
                <c:pt idx="85">
                  <c:v>94.439126395431259</c:v>
                </c:pt>
                <c:pt idx="86">
                  <c:v>95.382795641475383</c:v>
                </c:pt>
                <c:pt idx="87">
                  <c:v>97.110295841829796</c:v>
                </c:pt>
                <c:pt idx="88">
                  <c:v>97.390124160366597</c:v>
                </c:pt>
                <c:pt idx="89">
                  <c:v>97.350943743451339</c:v>
                </c:pt>
                <c:pt idx="90">
                  <c:v>97.647839289053493</c:v>
                </c:pt>
                <c:pt idx="91">
                  <c:v>98.27546801304824</c:v>
                </c:pt>
                <c:pt idx="92">
                  <c:v>98.370079815258364</c:v>
                </c:pt>
                <c:pt idx="93">
                  <c:v>97.476350759714194</c:v>
                </c:pt>
                <c:pt idx="94">
                  <c:v>96.464635221413843</c:v>
                </c:pt>
                <c:pt idx="95">
                  <c:v>97.130479692967967</c:v>
                </c:pt>
                <c:pt idx="96">
                  <c:v>96.581508624144007</c:v>
                </c:pt>
                <c:pt idx="97">
                  <c:v>96.18102243078863</c:v>
                </c:pt>
                <c:pt idx="98">
                  <c:v>95.626782783174946</c:v>
                </c:pt>
                <c:pt idx="99">
                  <c:v>94.74388770655051</c:v>
                </c:pt>
                <c:pt idx="100">
                  <c:v>94.934298596331843</c:v>
                </c:pt>
                <c:pt idx="101">
                  <c:v>93.367304535726873</c:v>
                </c:pt>
                <c:pt idx="102">
                  <c:v>93.602980679898934</c:v>
                </c:pt>
                <c:pt idx="103">
                  <c:v>93.705829274301465</c:v>
                </c:pt>
                <c:pt idx="104">
                  <c:v>94.427847184501132</c:v>
                </c:pt>
                <c:pt idx="105">
                  <c:v>93.877317803640778</c:v>
                </c:pt>
                <c:pt idx="106">
                  <c:v>94.044799244886477</c:v>
                </c:pt>
                <c:pt idx="107">
                  <c:v>93.564468110999272</c:v>
                </c:pt>
                <c:pt idx="108">
                  <c:v>92.851800073018012</c:v>
                </c:pt>
                <c:pt idx="109">
                  <c:v>92.986482756164193</c:v>
                </c:pt>
                <c:pt idx="110">
                  <c:v>92.504444899570473</c:v>
                </c:pt>
                <c:pt idx="111">
                  <c:v>91.748515151245286</c:v>
                </c:pt>
                <c:pt idx="112">
                  <c:v>91.755787274081825</c:v>
                </c:pt>
                <c:pt idx="113">
                  <c:v>91.059741231155527</c:v>
                </c:pt>
                <c:pt idx="114">
                  <c:v>93.000062332481434</c:v>
                </c:pt>
                <c:pt idx="115">
                  <c:v>93.279222803002625</c:v>
                </c:pt>
                <c:pt idx="116">
                  <c:v>93.918279148597648</c:v>
                </c:pt>
                <c:pt idx="117">
                  <c:v>93.025959994419736</c:v>
                </c:pt>
                <c:pt idx="118">
                  <c:v>93.515715205860431</c:v>
                </c:pt>
                <c:pt idx="119">
                  <c:v>93.993597563690429</c:v>
                </c:pt>
                <c:pt idx="120">
                  <c:v>95.255310875830716</c:v>
                </c:pt>
                <c:pt idx="121">
                  <c:v>95.206706381361982</c:v>
                </c:pt>
                <c:pt idx="122">
                  <c:v>96.063703796048102</c:v>
                </c:pt>
                <c:pt idx="123">
                  <c:v>96.550713410091305</c:v>
                </c:pt>
                <c:pt idx="124">
                  <c:v>95.947646652003669</c:v>
                </c:pt>
                <c:pt idx="125">
                  <c:v>95.957886988242905</c:v>
                </c:pt>
                <c:pt idx="126">
                  <c:v>96.263538763382925</c:v>
                </c:pt>
                <c:pt idx="127">
                  <c:v>96.174566566637864</c:v>
                </c:pt>
                <c:pt idx="128">
                  <c:v>95.196911277133168</c:v>
                </c:pt>
                <c:pt idx="129">
                  <c:v>94.691053507983</c:v>
                </c:pt>
                <c:pt idx="130">
                  <c:v>93.851494347037558</c:v>
                </c:pt>
                <c:pt idx="131">
                  <c:v>93.83524337865795</c:v>
                </c:pt>
                <c:pt idx="132">
                  <c:v>93.792278489654279</c:v>
                </c:pt>
                <c:pt idx="133">
                  <c:v>93.681193103059329</c:v>
                </c:pt>
                <c:pt idx="134">
                  <c:v>94.125831470779403</c:v>
                </c:pt>
                <c:pt idx="135">
                  <c:v>93.80036687117655</c:v>
                </c:pt>
                <c:pt idx="136">
                  <c:v>94.153435855424249</c:v>
                </c:pt>
                <c:pt idx="137">
                  <c:v>94.460052299920122</c:v>
                </c:pt>
                <c:pt idx="138">
                  <c:v>94.566536955740958</c:v>
                </c:pt>
                <c:pt idx="139">
                  <c:v>95.086493738553813</c:v>
                </c:pt>
                <c:pt idx="140">
                  <c:v>95.389399916296369</c:v>
                </c:pt>
                <c:pt idx="141">
                  <c:v>95.488538243945584</c:v>
                </c:pt>
                <c:pt idx="142">
                  <c:v>95.765546759749824</c:v>
                </c:pt>
                <c:pt idx="143">
                  <c:v>95.492619537374239</c:v>
                </c:pt>
                <c:pt idx="144">
                  <c:v>94.527950181506228</c:v>
                </c:pt>
                <c:pt idx="145">
                  <c:v>94.183043784115895</c:v>
                </c:pt>
                <c:pt idx="146">
                  <c:v>93.614259890829103</c:v>
                </c:pt>
                <c:pt idx="147">
                  <c:v>93.156635589472344</c:v>
                </c:pt>
                <c:pt idx="148">
                  <c:v>92.990564049592905</c:v>
                </c:pt>
                <c:pt idx="149">
                  <c:v>93.104543444255469</c:v>
                </c:pt>
                <c:pt idx="150">
                  <c:v>90.762919890888469</c:v>
                </c:pt>
                <c:pt idx="151">
                  <c:v>90.455338777036715</c:v>
                </c:pt>
                <c:pt idx="152">
                  <c:v>89.968032341653242</c:v>
                </c:pt>
                <c:pt idx="153">
                  <c:v>91.03584711326404</c:v>
                </c:pt>
                <c:pt idx="154">
                  <c:v>91.732189977530609</c:v>
                </c:pt>
                <c:pt idx="155">
                  <c:v>90.875118357509422</c:v>
                </c:pt>
                <c:pt idx="156">
                  <c:v>90.082160146985913</c:v>
                </c:pt>
                <c:pt idx="157">
                  <c:v>91.68514379509827</c:v>
                </c:pt>
                <c:pt idx="158">
                  <c:v>92.089562871212166</c:v>
                </c:pt>
                <c:pt idx="159">
                  <c:v>92.586961232164725</c:v>
                </c:pt>
                <c:pt idx="160">
                  <c:v>91.905904666921927</c:v>
                </c:pt>
                <c:pt idx="161">
                  <c:v>91.31760477051256</c:v>
                </c:pt>
                <c:pt idx="162">
                  <c:v>90.686339985099536</c:v>
                </c:pt>
                <c:pt idx="163">
                  <c:v>90.122082617251834</c:v>
                </c:pt>
                <c:pt idx="164">
                  <c:v>90.819019124198917</c:v>
                </c:pt>
                <c:pt idx="165">
                  <c:v>90.255652220372014</c:v>
                </c:pt>
                <c:pt idx="166">
                  <c:v>88.310581977601842</c:v>
                </c:pt>
                <c:pt idx="167">
                  <c:v>89.31799360646832</c:v>
                </c:pt>
                <c:pt idx="168">
                  <c:v>89.779402379913492</c:v>
                </c:pt>
                <c:pt idx="169">
                  <c:v>90.500455620757307</c:v>
                </c:pt>
                <c:pt idx="170">
                  <c:v>90.571247510410998</c:v>
                </c:pt>
                <c:pt idx="171">
                  <c:v>90.660739144501534</c:v>
                </c:pt>
                <c:pt idx="172">
                  <c:v>91.058553945794486</c:v>
                </c:pt>
                <c:pt idx="173">
                  <c:v>90.377200559211403</c:v>
                </c:pt>
                <c:pt idx="174">
                  <c:v>90.734350836887771</c:v>
                </c:pt>
                <c:pt idx="175">
                  <c:v>91.421566444941121</c:v>
                </c:pt>
                <c:pt idx="176">
                  <c:v>91.532429215530868</c:v>
                </c:pt>
                <c:pt idx="177">
                  <c:v>91.639730130037435</c:v>
                </c:pt>
                <c:pt idx="178">
                  <c:v>90.73353457820204</c:v>
                </c:pt>
                <c:pt idx="179">
                  <c:v>90.313235560383845</c:v>
                </c:pt>
                <c:pt idx="180">
                  <c:v>90.983309736036787</c:v>
                </c:pt>
                <c:pt idx="181">
                  <c:v>91.440859832058479</c:v>
                </c:pt>
                <c:pt idx="182">
                  <c:v>92.240348112067849</c:v>
                </c:pt>
                <c:pt idx="183">
                  <c:v>94.04331513818515</c:v>
                </c:pt>
                <c:pt idx="184">
                  <c:v>93.743599789850464</c:v>
                </c:pt>
                <c:pt idx="185">
                  <c:v>93.31046324906572</c:v>
                </c:pt>
                <c:pt idx="186">
                  <c:v>93.083098102421133</c:v>
                </c:pt>
                <c:pt idx="187">
                  <c:v>92.131563090859956</c:v>
                </c:pt>
                <c:pt idx="188">
                  <c:v>92.002000575833364</c:v>
                </c:pt>
                <c:pt idx="189">
                  <c:v>93.182755867415821</c:v>
                </c:pt>
                <c:pt idx="190">
                  <c:v>92.334217860927311</c:v>
                </c:pt>
                <c:pt idx="191">
                  <c:v>90.690940715873694</c:v>
                </c:pt>
                <c:pt idx="192">
                  <c:v>89.821922036906756</c:v>
                </c:pt>
                <c:pt idx="193">
                  <c:v>89.895830550633249</c:v>
                </c:pt>
                <c:pt idx="194">
                  <c:v>88.457285925028856</c:v>
                </c:pt>
                <c:pt idx="195">
                  <c:v>88.388571784757033</c:v>
                </c:pt>
                <c:pt idx="196">
                  <c:v>89.657260398393589</c:v>
                </c:pt>
                <c:pt idx="197">
                  <c:v>90.085722003069122</c:v>
                </c:pt>
                <c:pt idx="198">
                  <c:v>90.028138663057305</c:v>
                </c:pt>
                <c:pt idx="199">
                  <c:v>89.808490871259664</c:v>
                </c:pt>
                <c:pt idx="200">
                  <c:v>90.612134650032772</c:v>
                </c:pt>
                <c:pt idx="201">
                  <c:v>90.480717001629529</c:v>
                </c:pt>
                <c:pt idx="202">
                  <c:v>90.516038741121321</c:v>
                </c:pt>
                <c:pt idx="203">
                  <c:v>91.999032362430725</c:v>
                </c:pt>
                <c:pt idx="204">
                  <c:v>92.837701059355382</c:v>
                </c:pt>
                <c:pt idx="205">
                  <c:v>92.052237587673616</c:v>
                </c:pt>
                <c:pt idx="206">
                  <c:v>90.56137820084713</c:v>
                </c:pt>
                <c:pt idx="207">
                  <c:v>91.202141269148683</c:v>
                </c:pt>
                <c:pt idx="208">
                  <c:v>92.325387426054391</c:v>
                </c:pt>
                <c:pt idx="209">
                  <c:v>92.231369266524794</c:v>
                </c:pt>
                <c:pt idx="210">
                  <c:v>91.404202396535496</c:v>
                </c:pt>
                <c:pt idx="211">
                  <c:v>90.490437900523304</c:v>
                </c:pt>
                <c:pt idx="212">
                  <c:v>89.538383451616653</c:v>
                </c:pt>
                <c:pt idx="213">
                  <c:v>89.555228062676804</c:v>
                </c:pt>
                <c:pt idx="214">
                  <c:v>85.696995871215165</c:v>
                </c:pt>
                <c:pt idx="215">
                  <c:v>86.967762234233604</c:v>
                </c:pt>
                <c:pt idx="216">
                  <c:v>86.917451017058326</c:v>
                </c:pt>
                <c:pt idx="217">
                  <c:v>87.29730812726514</c:v>
                </c:pt>
                <c:pt idx="218">
                  <c:v>86.702032929359504</c:v>
                </c:pt>
                <c:pt idx="219">
                  <c:v>87.010059275221678</c:v>
                </c:pt>
                <c:pt idx="220">
                  <c:v>84.958207555290414</c:v>
                </c:pt>
                <c:pt idx="221">
                  <c:v>82.1675675194344</c:v>
                </c:pt>
                <c:pt idx="222">
                  <c:v>81.332534883928048</c:v>
                </c:pt>
                <c:pt idx="223">
                  <c:v>80.933755413279215</c:v>
                </c:pt>
                <c:pt idx="224">
                  <c:v>81.829116986194862</c:v>
                </c:pt>
                <c:pt idx="225">
                  <c:v>80.5619866845947</c:v>
                </c:pt>
                <c:pt idx="226">
                  <c:v>78.28744475412806</c:v>
                </c:pt>
                <c:pt idx="227">
                  <c:v>76.191811886507409</c:v>
                </c:pt>
                <c:pt idx="228">
                  <c:v>80.215967207178352</c:v>
                </c:pt>
                <c:pt idx="229">
                  <c:v>83.179208852399682</c:v>
                </c:pt>
                <c:pt idx="230">
                  <c:v>83.331255583951489</c:v>
                </c:pt>
                <c:pt idx="231">
                  <c:v>82.758538807906163</c:v>
                </c:pt>
                <c:pt idx="232">
                  <c:v>83.956583942559192</c:v>
                </c:pt>
                <c:pt idx="233">
                  <c:v>84.647658228036008</c:v>
                </c:pt>
                <c:pt idx="234">
                  <c:v>84.3676814988291</c:v>
                </c:pt>
                <c:pt idx="235">
                  <c:v>83.481669798131861</c:v>
                </c:pt>
                <c:pt idx="236">
                  <c:v>83.467273963128903</c:v>
                </c:pt>
                <c:pt idx="237">
                  <c:v>84.330504625960643</c:v>
                </c:pt>
                <c:pt idx="238">
                  <c:v>85.284414208243973</c:v>
                </c:pt>
                <c:pt idx="239">
                  <c:v>84.726686909882119</c:v>
                </c:pt>
                <c:pt idx="240">
                  <c:v>85.028034775588267</c:v>
                </c:pt>
                <c:pt idx="241">
                  <c:v>86.200256453638048</c:v>
                </c:pt>
                <c:pt idx="242">
                  <c:v>85.837169749156345</c:v>
                </c:pt>
                <c:pt idx="243">
                  <c:v>84.779669519119807</c:v>
                </c:pt>
                <c:pt idx="244">
                  <c:v>83.559733810622106</c:v>
                </c:pt>
                <c:pt idx="245">
                  <c:v>83.698275171191781</c:v>
                </c:pt>
                <c:pt idx="246">
                  <c:v>82.498820135172494</c:v>
                </c:pt>
                <c:pt idx="247">
                  <c:v>82.397826674146629</c:v>
                </c:pt>
                <c:pt idx="248">
                  <c:v>83.059218825596759</c:v>
                </c:pt>
                <c:pt idx="249">
                  <c:v>82.914370011546424</c:v>
                </c:pt>
                <c:pt idx="250">
                  <c:v>82.58304319047329</c:v>
                </c:pt>
                <c:pt idx="251">
                  <c:v>82.12141180102293</c:v>
                </c:pt>
                <c:pt idx="252">
                  <c:v>81.329195643850085</c:v>
                </c:pt>
                <c:pt idx="253">
                  <c:v>81.301517053870171</c:v>
                </c:pt>
                <c:pt idx="254">
                  <c:v>80.655708022784069</c:v>
                </c:pt>
                <c:pt idx="255">
                  <c:v>79.815109987147707</c:v>
                </c:pt>
                <c:pt idx="256">
                  <c:v>77.621971309249318</c:v>
                </c:pt>
                <c:pt idx="257">
                  <c:v>77.870633387058078</c:v>
                </c:pt>
                <c:pt idx="258">
                  <c:v>77.451373243930831</c:v>
                </c:pt>
                <c:pt idx="259">
                  <c:v>78.198843584058409</c:v>
                </c:pt>
                <c:pt idx="260">
                  <c:v>79.859039545507258</c:v>
                </c:pt>
              </c:numCache>
            </c:numRef>
          </c:val>
          <c:smooth val="0"/>
          <c:extLst>
            <c:ext xmlns:c16="http://schemas.microsoft.com/office/drawing/2014/chart" uri="{C3380CC4-5D6E-409C-BE32-E72D297353CC}">
              <c16:uniqueId val="{00000003-130E-4288-942D-753D2F5866A8}"/>
            </c:ext>
          </c:extLst>
        </c:ser>
        <c:dLbls>
          <c:showLegendKey val="0"/>
          <c:showVal val="0"/>
          <c:showCatName val="0"/>
          <c:showSerName val="0"/>
          <c:showPercent val="0"/>
          <c:showBubbleSize val="0"/>
        </c:dLbls>
        <c:smooth val="0"/>
        <c:axId val="325870136"/>
        <c:axId val="325874840"/>
      </c:lineChart>
      <c:dateAx>
        <c:axId val="325870136"/>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325874840"/>
        <c:crosses val="autoZero"/>
        <c:auto val="1"/>
        <c:lblOffset val="100"/>
        <c:baseTimeUnit val="days"/>
      </c:dateAx>
      <c:valAx>
        <c:axId val="325874840"/>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25870136"/>
        <c:crosses val="autoZero"/>
        <c:crossBetween val="between"/>
        <c:majorUnit val="20"/>
      </c:valAx>
      <c:spPr>
        <a:noFill/>
        <a:ln>
          <a:noFill/>
        </a:ln>
        <a:effectLst/>
      </c:spPr>
    </c:plotArea>
    <c:legend>
      <c:legendPos val="b"/>
      <c:layout>
        <c:manualLayout>
          <c:xMode val="edge"/>
          <c:yMode val="edge"/>
          <c:x val="4.808223972003501E-2"/>
          <c:y val="0.86414935064935061"/>
          <c:w val="0.89827996500437446"/>
          <c:h val="0.108072871572871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7594050743664E-2"/>
          <c:y val="5.0925925925925923E-2"/>
          <c:w val="0.86984470691163607"/>
          <c:h val="0.60706765820939046"/>
        </c:manualLayout>
      </c:layout>
      <c:lineChart>
        <c:grouping val="standard"/>
        <c:varyColors val="0"/>
        <c:ser>
          <c:idx val="2"/>
          <c:order val="2"/>
          <c:tx>
            <c:strRef>
              <c:f>'Currency Chart'!$R$5</c:f>
              <c:strCache>
                <c:ptCount val="1"/>
                <c:pt idx="0">
                  <c:v>USD-INR</c:v>
                </c:pt>
              </c:strCache>
            </c:strRef>
          </c:tx>
          <c:spPr>
            <a:ln w="28575" cap="rnd">
              <a:solidFill>
                <a:schemeClr val="tx1"/>
              </a:solidFill>
              <a:round/>
            </a:ln>
            <a:effectLst/>
          </c:spPr>
          <c:marker>
            <c:symbol val="none"/>
          </c:marker>
          <c:cat>
            <c:numRef>
              <c:f>'Currency Chart'!$O$6:$O$291</c:f>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'Currency Chart'!$R$6:$R$291</c:f>
              <c:numCache>
                <c:formatCode>0</c:formatCode>
                <c:ptCount val="286"/>
                <c:pt idx="0" formatCode="General">
                  <c:v>100</c:v>
                </c:pt>
                <c:pt idx="1">
                  <c:v>99.675894665766378</c:v>
                </c:pt>
                <c:pt idx="2">
                  <c:v>99.608372721134373</c:v>
                </c:pt>
                <c:pt idx="3">
                  <c:v>99.662390276839972</c:v>
                </c:pt>
                <c:pt idx="4">
                  <c:v>99.392302498311949</c:v>
                </c:pt>
                <c:pt idx="5">
                  <c:v>98.922349763673196</c:v>
                </c:pt>
                <c:pt idx="6">
                  <c:v>99.189736664415946</c:v>
                </c:pt>
                <c:pt idx="7">
                  <c:v>99.081701553004734</c:v>
                </c:pt>
                <c:pt idx="8">
                  <c:v>99.297771775827144</c:v>
                </c:pt>
                <c:pt idx="9">
                  <c:v>99.216745442268731</c:v>
                </c:pt>
                <c:pt idx="10">
                  <c:v>98.973666441593522</c:v>
                </c:pt>
                <c:pt idx="11">
                  <c:v>99.027683997299121</c:v>
                </c:pt>
                <c:pt idx="12">
                  <c:v>98.649561107359887</c:v>
                </c:pt>
                <c:pt idx="13">
                  <c:v>98.865631330182296</c:v>
                </c:pt>
                <c:pt idx="14">
                  <c:v>98.595543551654288</c:v>
                </c:pt>
                <c:pt idx="15">
                  <c:v>98.334908845374727</c:v>
                </c:pt>
                <c:pt idx="16">
                  <c:v>98.352464550979064</c:v>
                </c:pt>
                <c:pt idx="17">
                  <c:v>98.298446995273466</c:v>
                </c:pt>
                <c:pt idx="18">
                  <c:v>98.203916272788646</c:v>
                </c:pt>
                <c:pt idx="19">
                  <c:v>98.176907494935847</c:v>
                </c:pt>
                <c:pt idx="20">
                  <c:v>97.771775827143813</c:v>
                </c:pt>
                <c:pt idx="21">
                  <c:v>97.92167454422686</c:v>
                </c:pt>
                <c:pt idx="22">
                  <c:v>98.392977717758271</c:v>
                </c:pt>
                <c:pt idx="23">
                  <c:v>98.514517218095889</c:v>
                </c:pt>
                <c:pt idx="24">
                  <c:v>98.636056718433508</c:v>
                </c:pt>
                <c:pt idx="25">
                  <c:v>98.392977717758271</c:v>
                </c:pt>
                <c:pt idx="26">
                  <c:v>98.293045239702906</c:v>
                </c:pt>
                <c:pt idx="27">
                  <c:v>98.514517218095889</c:v>
                </c:pt>
                <c:pt idx="28">
                  <c:v>98.555030384875096</c:v>
                </c:pt>
                <c:pt idx="29">
                  <c:v>98.676569885212686</c:v>
                </c:pt>
                <c:pt idx="30">
                  <c:v>98.906144496961502</c:v>
                </c:pt>
                <c:pt idx="31">
                  <c:v>98.825118163403118</c:v>
                </c:pt>
                <c:pt idx="32">
                  <c:v>99.054692775151921</c:v>
                </c:pt>
                <c:pt idx="33">
                  <c:v>98.946657663740723</c:v>
                </c:pt>
                <c:pt idx="34">
                  <c:v>100.15124915597571</c:v>
                </c:pt>
                <c:pt idx="35">
                  <c:v>100.06752194463201</c:v>
                </c:pt>
                <c:pt idx="36">
                  <c:v>100.10803511141123</c:v>
                </c:pt>
                <c:pt idx="37">
                  <c:v>100.37812288993926</c:v>
                </c:pt>
                <c:pt idx="38">
                  <c:v>100.12153950033765</c:v>
                </c:pt>
                <c:pt idx="39">
                  <c:v>100.17555705604326</c:v>
                </c:pt>
                <c:pt idx="40">
                  <c:v>100.21607022282244</c:v>
                </c:pt>
                <c:pt idx="41">
                  <c:v>100.29709655638084</c:v>
                </c:pt>
                <c:pt idx="42">
                  <c:v>100.32410533423365</c:v>
                </c:pt>
                <c:pt idx="43">
                  <c:v>100.41863605671844</c:v>
                </c:pt>
                <c:pt idx="44">
                  <c:v>100.68872383524646</c:v>
                </c:pt>
                <c:pt idx="45">
                  <c:v>100.62390276839973</c:v>
                </c:pt>
                <c:pt idx="46">
                  <c:v>100.32140445644835</c:v>
                </c:pt>
                <c:pt idx="47">
                  <c:v>100.71843349088454</c:v>
                </c:pt>
                <c:pt idx="48">
                  <c:v>100.99932478055371</c:v>
                </c:pt>
                <c:pt idx="49">
                  <c:v>100.91829844699531</c:v>
                </c:pt>
                <c:pt idx="50">
                  <c:v>100.58744091829847</c:v>
                </c:pt>
                <c:pt idx="51">
                  <c:v>100.64821066846727</c:v>
                </c:pt>
                <c:pt idx="52">
                  <c:v>100.72923700202568</c:v>
                </c:pt>
                <c:pt idx="53">
                  <c:v>100.55367994598245</c:v>
                </c:pt>
                <c:pt idx="54">
                  <c:v>100.66171505739366</c:v>
                </c:pt>
                <c:pt idx="55">
                  <c:v>100.7508440243079</c:v>
                </c:pt>
                <c:pt idx="56">
                  <c:v>101.08170155300473</c:v>
                </c:pt>
                <c:pt idx="57">
                  <c:v>100.64821066846726</c:v>
                </c:pt>
                <c:pt idx="58">
                  <c:v>100.5887913571911</c:v>
                </c:pt>
                <c:pt idx="59">
                  <c:v>100.54017555705605</c:v>
                </c:pt>
                <c:pt idx="60">
                  <c:v>100.50641458474003</c:v>
                </c:pt>
                <c:pt idx="61">
                  <c:v>100.37812288993922</c:v>
                </c:pt>
                <c:pt idx="62">
                  <c:v>100.60499662390278</c:v>
                </c:pt>
                <c:pt idx="63">
                  <c:v>100.59419311276164</c:v>
                </c:pt>
                <c:pt idx="64">
                  <c:v>100.26333558406483</c:v>
                </c:pt>
                <c:pt idx="65">
                  <c:v>100.38757596218773</c:v>
                </c:pt>
                <c:pt idx="66">
                  <c:v>100.41053342336261</c:v>
                </c:pt>
                <c:pt idx="67">
                  <c:v>100.26873733963539</c:v>
                </c:pt>
                <c:pt idx="68">
                  <c:v>100.1336934503714</c:v>
                </c:pt>
                <c:pt idx="69">
                  <c:v>100.06482106684675</c:v>
                </c:pt>
                <c:pt idx="70">
                  <c:v>100.25658338960163</c:v>
                </c:pt>
                <c:pt idx="71">
                  <c:v>100.58068872383527</c:v>
                </c:pt>
                <c:pt idx="72">
                  <c:v>100.51316677920326</c:v>
                </c:pt>
                <c:pt idx="73">
                  <c:v>100.27413909520595</c:v>
                </c:pt>
                <c:pt idx="74">
                  <c:v>100.35111411208644</c:v>
                </c:pt>
                <c:pt idx="75">
                  <c:v>100.25523295070899</c:v>
                </c:pt>
                <c:pt idx="76">
                  <c:v>100.1485482781904</c:v>
                </c:pt>
                <c:pt idx="77">
                  <c:v>100.43214044564483</c:v>
                </c:pt>
                <c:pt idx="78">
                  <c:v>100.31060094530723</c:v>
                </c:pt>
                <c:pt idx="79">
                  <c:v>100.43214044564483</c:v>
                </c:pt>
                <c:pt idx="80">
                  <c:v>100.4010803511141</c:v>
                </c:pt>
                <c:pt idx="81">
                  <c:v>100.09453072248482</c:v>
                </c:pt>
                <c:pt idx="82">
                  <c:v>100.11208642808913</c:v>
                </c:pt>
                <c:pt idx="83">
                  <c:v>100.08102633355841</c:v>
                </c:pt>
                <c:pt idx="84">
                  <c:v>100.13504388926403</c:v>
                </c:pt>
                <c:pt idx="85">
                  <c:v>99.216745442268746</c:v>
                </c:pt>
                <c:pt idx="86">
                  <c:v>98.976367319378809</c:v>
                </c:pt>
                <c:pt idx="87">
                  <c:v>98.510465901417973</c:v>
                </c:pt>
                <c:pt idx="88">
                  <c:v>98.568534773801474</c:v>
                </c:pt>
                <c:pt idx="89">
                  <c:v>98.57258609047939</c:v>
                </c:pt>
                <c:pt idx="90">
                  <c:v>98.557731262660354</c:v>
                </c:pt>
                <c:pt idx="91">
                  <c:v>98.680621201890602</c:v>
                </c:pt>
                <c:pt idx="92">
                  <c:v>99.176232275489525</c:v>
                </c:pt>
                <c:pt idx="93">
                  <c:v>99.620526671168136</c:v>
                </c:pt>
                <c:pt idx="94">
                  <c:v>99.284267386900737</c:v>
                </c:pt>
                <c:pt idx="95">
                  <c:v>99.280216070222806</c:v>
                </c:pt>
                <c:pt idx="96">
                  <c:v>99.338284942606336</c:v>
                </c:pt>
                <c:pt idx="97">
                  <c:v>99.446320054017534</c:v>
                </c:pt>
                <c:pt idx="98">
                  <c:v>99.176232275489511</c:v>
                </c:pt>
                <c:pt idx="99">
                  <c:v>99.351789331532714</c:v>
                </c:pt>
                <c:pt idx="100">
                  <c:v>99.446320054017534</c:v>
                </c:pt>
                <c:pt idx="101">
                  <c:v>99.454422687373366</c:v>
                </c:pt>
                <c:pt idx="102">
                  <c:v>99.581363943281531</c:v>
                </c:pt>
                <c:pt idx="103">
                  <c:v>99.662390276839929</c:v>
                </c:pt>
                <c:pt idx="104">
                  <c:v>99.662390276839929</c:v>
                </c:pt>
                <c:pt idx="105">
                  <c:v>99.679945982444266</c:v>
                </c:pt>
                <c:pt idx="106">
                  <c:v>99.689399054692728</c:v>
                </c:pt>
                <c:pt idx="107">
                  <c:v>100.18906144496957</c:v>
                </c:pt>
                <c:pt idx="108">
                  <c:v>100.3051991897366</c:v>
                </c:pt>
                <c:pt idx="109">
                  <c:v>100.15395003376092</c:v>
                </c:pt>
                <c:pt idx="110">
                  <c:v>100.10871033085746</c:v>
                </c:pt>
                <c:pt idx="111">
                  <c:v>100.69952734638751</c:v>
                </c:pt>
                <c:pt idx="112">
                  <c:v>100.66171505739361</c:v>
                </c:pt>
                <c:pt idx="113">
                  <c:v>100.95611073598914</c:v>
                </c:pt>
                <c:pt idx="114">
                  <c:v>101.02025658338955</c:v>
                </c:pt>
                <c:pt idx="115">
                  <c:v>101.43389601620524</c:v>
                </c:pt>
                <c:pt idx="116">
                  <c:v>101.80013504388923</c:v>
                </c:pt>
                <c:pt idx="117">
                  <c:v>101.91492234976364</c:v>
                </c:pt>
                <c:pt idx="118">
                  <c:v>101.67022282241724</c:v>
                </c:pt>
                <c:pt idx="119">
                  <c:v>101.24983119513837</c:v>
                </c:pt>
                <c:pt idx="120">
                  <c:v>101.30047265361237</c:v>
                </c:pt>
                <c:pt idx="121">
                  <c:v>101.540175557056</c:v>
                </c:pt>
                <c:pt idx="122">
                  <c:v>101.41863605671838</c:v>
                </c:pt>
                <c:pt idx="123">
                  <c:v>100.99999999999994</c:v>
                </c:pt>
                <c:pt idx="124">
                  <c:v>101.10641458473999</c:v>
                </c:pt>
                <c:pt idx="125">
                  <c:v>101.27481431465222</c:v>
                </c:pt>
                <c:pt idx="126">
                  <c:v>101.30587440918293</c:v>
                </c:pt>
                <c:pt idx="127">
                  <c:v>101.19783929777174</c:v>
                </c:pt>
                <c:pt idx="128">
                  <c:v>101.36934503713701</c:v>
                </c:pt>
                <c:pt idx="129">
                  <c:v>100.98987170830515</c:v>
                </c:pt>
                <c:pt idx="130">
                  <c:v>101.16880486157994</c:v>
                </c:pt>
                <c:pt idx="131">
                  <c:v>101.05604321404449</c:v>
                </c:pt>
                <c:pt idx="132">
                  <c:v>100.86428089128961</c:v>
                </c:pt>
                <c:pt idx="133">
                  <c:v>100.53612424037807</c:v>
                </c:pt>
                <c:pt idx="134">
                  <c:v>100.66576637407152</c:v>
                </c:pt>
                <c:pt idx="135">
                  <c:v>100.1678595543551</c:v>
                </c:pt>
                <c:pt idx="136">
                  <c:v>99.803241053342276</c:v>
                </c:pt>
                <c:pt idx="137">
                  <c:v>100.16205266711674</c:v>
                </c:pt>
                <c:pt idx="138">
                  <c:v>100.46995273463867</c:v>
                </c:pt>
                <c:pt idx="139">
                  <c:v>100.33153274814306</c:v>
                </c:pt>
                <c:pt idx="140">
                  <c:v>100.39432815665083</c:v>
                </c:pt>
                <c:pt idx="141">
                  <c:v>100.43889264010795</c:v>
                </c:pt>
                <c:pt idx="142">
                  <c:v>100.54287643484123</c:v>
                </c:pt>
                <c:pt idx="143">
                  <c:v>100.25388251181624</c:v>
                </c:pt>
                <c:pt idx="144">
                  <c:v>100.1485482781903</c:v>
                </c:pt>
                <c:pt idx="145">
                  <c:v>100.38217420661705</c:v>
                </c:pt>
                <c:pt idx="146">
                  <c:v>100.51046590141787</c:v>
                </c:pt>
                <c:pt idx="147">
                  <c:v>100.51316677920316</c:v>
                </c:pt>
                <c:pt idx="148">
                  <c:v>100.74949358541518</c:v>
                </c:pt>
                <c:pt idx="149">
                  <c:v>100.57393652937195</c:v>
                </c:pt>
                <c:pt idx="150">
                  <c:v>101.33693450371362</c:v>
                </c:pt>
                <c:pt idx="151">
                  <c:v>101.32748143146513</c:v>
                </c:pt>
                <c:pt idx="152">
                  <c:v>101.40445644834563</c:v>
                </c:pt>
                <c:pt idx="153">
                  <c:v>101.28872383524636</c:v>
                </c:pt>
                <c:pt idx="154">
                  <c:v>101.24469952734628</c:v>
                </c:pt>
                <c:pt idx="155">
                  <c:v>101.58582039162718</c:v>
                </c:pt>
                <c:pt idx="156">
                  <c:v>101.80958811613765</c:v>
                </c:pt>
                <c:pt idx="157">
                  <c:v>101.81093855503029</c:v>
                </c:pt>
                <c:pt idx="158">
                  <c:v>101.76637407157317</c:v>
                </c:pt>
                <c:pt idx="159">
                  <c:v>102.07022282241718</c:v>
                </c:pt>
                <c:pt idx="160">
                  <c:v>102.21742066171494</c:v>
                </c:pt>
                <c:pt idx="161">
                  <c:v>102.30925050641449</c:v>
                </c:pt>
                <c:pt idx="162">
                  <c:v>102.68737339635373</c:v>
                </c:pt>
                <c:pt idx="163">
                  <c:v>103.09250506414575</c:v>
                </c:pt>
                <c:pt idx="164">
                  <c:v>102.84402430789997</c:v>
                </c:pt>
                <c:pt idx="165">
                  <c:v>102.61377447670483</c:v>
                </c:pt>
                <c:pt idx="166">
                  <c:v>102.25523295070887</c:v>
                </c:pt>
                <c:pt idx="167">
                  <c:v>102.21471978392967</c:v>
                </c:pt>
                <c:pt idx="168">
                  <c:v>101.87711006076964</c:v>
                </c:pt>
                <c:pt idx="169">
                  <c:v>101.30992572586079</c:v>
                </c:pt>
                <c:pt idx="170">
                  <c:v>101.24915597569198</c:v>
                </c:pt>
                <c:pt idx="171">
                  <c:v>101.22889939230238</c:v>
                </c:pt>
                <c:pt idx="172">
                  <c:v>100.87778528021596</c:v>
                </c:pt>
                <c:pt idx="173">
                  <c:v>100.68872383524634</c:v>
                </c:pt>
                <c:pt idx="174">
                  <c:v>100.47265361242393</c:v>
                </c:pt>
                <c:pt idx="175">
                  <c:v>100.5631330182308</c:v>
                </c:pt>
                <c:pt idx="176">
                  <c:v>100.43619176232264</c:v>
                </c:pt>
                <c:pt idx="177">
                  <c:v>100.60904794058057</c:v>
                </c:pt>
                <c:pt idx="178">
                  <c:v>100.3106009453071</c:v>
                </c:pt>
                <c:pt idx="179">
                  <c:v>100.4456448345711</c:v>
                </c:pt>
                <c:pt idx="180">
                  <c:v>100.29844699527334</c:v>
                </c:pt>
                <c:pt idx="181">
                  <c:v>99.959486833220666</c:v>
                </c:pt>
                <c:pt idx="182">
                  <c:v>99.649561107359759</c:v>
                </c:pt>
                <c:pt idx="183">
                  <c:v>99.629574611748694</c:v>
                </c:pt>
                <c:pt idx="184">
                  <c:v>99.872383524645372</c:v>
                </c:pt>
                <c:pt idx="185">
                  <c:v>100.1363943281565</c:v>
                </c:pt>
                <c:pt idx="186">
                  <c:v>100.25388251181619</c:v>
                </c:pt>
                <c:pt idx="187">
                  <c:v>100.68872383524629</c:v>
                </c:pt>
                <c:pt idx="188">
                  <c:v>100.51046590141779</c:v>
                </c:pt>
                <c:pt idx="189">
                  <c:v>100.53463875759604</c:v>
                </c:pt>
                <c:pt idx="190">
                  <c:v>100.4492910195812</c:v>
                </c:pt>
                <c:pt idx="191">
                  <c:v>100.76340310600931</c:v>
                </c:pt>
                <c:pt idx="192">
                  <c:v>100.97299122214704</c:v>
                </c:pt>
                <c:pt idx="193">
                  <c:v>101.11276164753529</c:v>
                </c:pt>
                <c:pt idx="194">
                  <c:v>101.53679945982429</c:v>
                </c:pt>
                <c:pt idx="195">
                  <c:v>101.32923700202551</c:v>
                </c:pt>
                <c:pt idx="196">
                  <c:v>100.64672518568518</c:v>
                </c:pt>
                <c:pt idx="197">
                  <c:v>100.91019581363928</c:v>
                </c:pt>
                <c:pt idx="198">
                  <c:v>101.00729237002011</c:v>
                </c:pt>
                <c:pt idx="199">
                  <c:v>100.79540850776486</c:v>
                </c:pt>
                <c:pt idx="200">
                  <c:v>100.7967589466575</c:v>
                </c:pt>
                <c:pt idx="201">
                  <c:v>100.78122889939215</c:v>
                </c:pt>
                <c:pt idx="202">
                  <c:v>100.8642808912895</c:v>
                </c:pt>
                <c:pt idx="203">
                  <c:v>100.98311951384184</c:v>
                </c:pt>
                <c:pt idx="204">
                  <c:v>101.38284942606332</c:v>
                </c:pt>
                <c:pt idx="205">
                  <c:v>101.71343686698162</c:v>
                </c:pt>
                <c:pt idx="206">
                  <c:v>102.17177582714368</c:v>
                </c:pt>
                <c:pt idx="207">
                  <c:v>101.48440243078986</c:v>
                </c:pt>
                <c:pt idx="208">
                  <c:v>101.31289669142457</c:v>
                </c:pt>
                <c:pt idx="209">
                  <c:v>101.41796083727196</c:v>
                </c:pt>
                <c:pt idx="210">
                  <c:v>100.837407157326</c:v>
                </c:pt>
                <c:pt idx="211">
                  <c:v>100.60067521944619</c:v>
                </c:pt>
                <c:pt idx="212">
                  <c:v>100.76975016880473</c:v>
                </c:pt>
                <c:pt idx="213">
                  <c:v>100.78325455773113</c:v>
                </c:pt>
                <c:pt idx="214">
                  <c:v>102.09318028359203</c:v>
                </c:pt>
                <c:pt idx="215">
                  <c:v>101.36394328156639</c:v>
                </c:pt>
                <c:pt idx="216">
                  <c:v>101.94868332207955</c:v>
                </c:pt>
                <c:pt idx="217">
                  <c:v>102.29885212694114</c:v>
                </c:pt>
                <c:pt idx="218">
                  <c:v>102.1080351114111</c:v>
                </c:pt>
                <c:pt idx="219">
                  <c:v>102.55638082376761</c:v>
                </c:pt>
                <c:pt idx="220">
                  <c:v>103.18703578663055</c:v>
                </c:pt>
                <c:pt idx="221">
                  <c:v>103.92977717758261</c:v>
                </c:pt>
                <c:pt idx="222">
                  <c:v>103.83524645509782</c:v>
                </c:pt>
                <c:pt idx="223">
                  <c:v>103.11276164753536</c:v>
                </c:pt>
                <c:pt idx="224">
                  <c:v>103.02498311951376</c:v>
                </c:pt>
                <c:pt idx="225">
                  <c:v>103.2856178257933</c:v>
                </c:pt>
                <c:pt idx="226">
                  <c:v>103.21404456448337</c:v>
                </c:pt>
                <c:pt idx="227">
                  <c:v>103.18703578663056</c:v>
                </c:pt>
                <c:pt idx="228">
                  <c:v>102.88993923024974</c:v>
                </c:pt>
                <c:pt idx="229">
                  <c:v>102.5145172180958</c:v>
                </c:pt>
                <c:pt idx="230">
                  <c:v>102.70087778528014</c:v>
                </c:pt>
                <c:pt idx="231">
                  <c:v>103.01147873058737</c:v>
                </c:pt>
                <c:pt idx="232">
                  <c:v>102.810263335584</c:v>
                </c:pt>
                <c:pt idx="233">
                  <c:v>103.33558406482099</c:v>
                </c:pt>
                <c:pt idx="234">
                  <c:v>103.03848750844017</c:v>
                </c:pt>
                <c:pt idx="235">
                  <c:v>103.01147873058737</c:v>
                </c:pt>
                <c:pt idx="236">
                  <c:v>102.74139095205935</c:v>
                </c:pt>
                <c:pt idx="237">
                  <c:v>102.14733288318698</c:v>
                </c:pt>
                <c:pt idx="238">
                  <c:v>102.36475354490204</c:v>
                </c:pt>
                <c:pt idx="239">
                  <c:v>102.50020256583383</c:v>
                </c:pt>
                <c:pt idx="240">
                  <c:v>102.59702903443613</c:v>
                </c:pt>
                <c:pt idx="241">
                  <c:v>101.86239027683992</c:v>
                </c:pt>
                <c:pt idx="242">
                  <c:v>101.88129642133688</c:v>
                </c:pt>
                <c:pt idx="243">
                  <c:v>102.53693450371367</c:v>
                </c:pt>
                <c:pt idx="244">
                  <c:v>102.48629304523966</c:v>
                </c:pt>
                <c:pt idx="245">
                  <c:v>102.54976367319375</c:v>
                </c:pt>
                <c:pt idx="246">
                  <c:v>102.37677245104655</c:v>
                </c:pt>
                <c:pt idx="247">
                  <c:v>102.70817015530044</c:v>
                </c:pt>
                <c:pt idx="248">
                  <c:v>102.76218771100604</c:v>
                </c:pt>
                <c:pt idx="249">
                  <c:v>102.99176232275487</c:v>
                </c:pt>
                <c:pt idx="250">
                  <c:v>103.04577987846048</c:v>
                </c:pt>
                <c:pt idx="251">
                  <c:v>102.98649561107356</c:v>
                </c:pt>
                <c:pt idx="252">
                  <c:v>103.21404456448343</c:v>
                </c:pt>
                <c:pt idx="253">
                  <c:v>102.95867656988517</c:v>
                </c:pt>
                <c:pt idx="254">
                  <c:v>102.95813639432811</c:v>
                </c:pt>
                <c:pt idx="255">
                  <c:v>103.25455773126261</c:v>
                </c:pt>
                <c:pt idx="256">
                  <c:v>103.60567184334904</c:v>
                </c:pt>
                <c:pt idx="257">
                  <c:v>103.52464550979063</c:v>
                </c:pt>
                <c:pt idx="258">
                  <c:v>103.45037137069544</c:v>
                </c:pt>
                <c:pt idx="259">
                  <c:v>103.52464550979063</c:v>
                </c:pt>
                <c:pt idx="260">
                  <c:v>103.33558406482101</c:v>
                </c:pt>
              </c:numCache>
            </c:numRef>
          </c:val>
          <c:smooth val="0"/>
          <c:extLst>
            <c:ext xmlns:c16="http://schemas.microsoft.com/office/drawing/2014/chart" uri="{C3380CC4-5D6E-409C-BE32-E72D297353CC}">
              <c16:uniqueId val="{00000000-D704-4001-A94C-D207BAF4ED50}"/>
            </c:ext>
          </c:extLst>
        </c:ser>
        <c:ser>
          <c:idx val="10"/>
          <c:order val="10"/>
          <c:tx>
            <c:strRef>
              <c:f>'Currency Chart'!$Z$5</c:f>
              <c:strCache>
                <c:ptCount val="1"/>
                <c:pt idx="0">
                  <c:v>USD Index</c:v>
                </c:pt>
              </c:strCache>
            </c:strRef>
          </c:tx>
          <c:spPr>
            <a:ln w="28575" cap="rnd">
              <a:solidFill>
                <a:schemeClr val="accent5">
                  <a:lumMod val="60000"/>
                </a:schemeClr>
              </a:solidFill>
              <a:round/>
            </a:ln>
            <a:effectLst/>
          </c:spPr>
          <c:marker>
            <c:symbol val="none"/>
          </c:marker>
          <c:cat>
            <c:numRef>
              <c:f>'Currency Chart'!$O$6:$O$291</c:f>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'Currency Chart'!$Z$6:$Z$291</c:f>
              <c:numCache>
                <c:formatCode>0</c:formatCode>
                <c:ptCount val="286"/>
                <c:pt idx="0" formatCode="General">
                  <c:v>100</c:v>
                </c:pt>
                <c:pt idx="1">
                  <c:v>99.632997370727423</c:v>
                </c:pt>
                <c:pt idx="2">
                  <c:v>100.00876424189308</c:v>
                </c:pt>
                <c:pt idx="3">
                  <c:v>100.03067484662579</c:v>
                </c:pt>
                <c:pt idx="4">
                  <c:v>99.639570552147248</c:v>
                </c:pt>
                <c:pt idx="5">
                  <c:v>98.85297984224367</c:v>
                </c:pt>
                <c:pt idx="6">
                  <c:v>98.829973707274348</c:v>
                </c:pt>
                <c:pt idx="7">
                  <c:v>98.752191060473308</c:v>
                </c:pt>
                <c:pt idx="8">
                  <c:v>99.378834355828246</c:v>
                </c:pt>
                <c:pt idx="9">
                  <c:v>99.421560035056984</c:v>
                </c:pt>
                <c:pt idx="10">
                  <c:v>98.949386503067501</c:v>
                </c:pt>
                <c:pt idx="11">
                  <c:v>98.777388255915881</c:v>
                </c:pt>
                <c:pt idx="12">
                  <c:v>98.323838737949188</c:v>
                </c:pt>
                <c:pt idx="13">
                  <c:v>98.806967572305012</c:v>
                </c:pt>
                <c:pt idx="14">
                  <c:v>98.387379491673997</c:v>
                </c:pt>
                <c:pt idx="15">
                  <c:v>98.616345311130601</c:v>
                </c:pt>
                <c:pt idx="16">
                  <c:v>98.42681858019283</c:v>
                </c:pt>
                <c:pt idx="17">
                  <c:v>98.202234881682756</c:v>
                </c:pt>
                <c:pt idx="18">
                  <c:v>98.643733567046482</c:v>
                </c:pt>
                <c:pt idx="19">
                  <c:v>98.565950920245427</c:v>
                </c:pt>
                <c:pt idx="20">
                  <c:v>98.631682734443515</c:v>
                </c:pt>
                <c:pt idx="21">
                  <c:v>98.631682734443515</c:v>
                </c:pt>
                <c:pt idx="22">
                  <c:v>98.412576687116612</c:v>
                </c:pt>
                <c:pt idx="23">
                  <c:v>98.498028045574117</c:v>
                </c:pt>
                <c:pt idx="24">
                  <c:v>99.158632778264732</c:v>
                </c:pt>
                <c:pt idx="25">
                  <c:v>98.746713409290152</c:v>
                </c:pt>
                <c:pt idx="26">
                  <c:v>98.542944785276134</c:v>
                </c:pt>
                <c:pt idx="27">
                  <c:v>98.680981595092078</c:v>
                </c:pt>
                <c:pt idx="28">
                  <c:v>98.729184925504001</c:v>
                </c:pt>
                <c:pt idx="29">
                  <c:v>98.679886064855438</c:v>
                </c:pt>
                <c:pt idx="30">
                  <c:v>99.205740578440015</c:v>
                </c:pt>
                <c:pt idx="31">
                  <c:v>99.169588080631073</c:v>
                </c:pt>
                <c:pt idx="32">
                  <c:v>99.184925503943944</c:v>
                </c:pt>
                <c:pt idx="33">
                  <c:v>99.834574934268218</c:v>
                </c:pt>
                <c:pt idx="34">
                  <c:v>100.66717791411044</c:v>
                </c:pt>
                <c:pt idx="35">
                  <c:v>101.03527607361964</c:v>
                </c:pt>
                <c:pt idx="36">
                  <c:v>100.67813321647679</c:v>
                </c:pt>
                <c:pt idx="37">
                  <c:v>100.52147239263805</c:v>
                </c:pt>
                <c:pt idx="38">
                  <c:v>100.57186678352323</c:v>
                </c:pt>
                <c:pt idx="39">
                  <c:v>100.58501314636284</c:v>
                </c:pt>
                <c:pt idx="40">
                  <c:v>100.62554776511834</c:v>
                </c:pt>
                <c:pt idx="41">
                  <c:v>100.66498685363719</c:v>
                </c:pt>
                <c:pt idx="42">
                  <c:v>100.84246275197199</c:v>
                </c:pt>
                <c:pt idx="43">
                  <c:v>101.26643295354955</c:v>
                </c:pt>
                <c:pt idx="44">
                  <c:v>101.44281332164771</c:v>
                </c:pt>
                <c:pt idx="45">
                  <c:v>101.0363716038563</c:v>
                </c:pt>
                <c:pt idx="46">
                  <c:v>101.02103418054341</c:v>
                </c:pt>
                <c:pt idx="47">
                  <c:v>101.38694127957935</c:v>
                </c:pt>
                <c:pt idx="48">
                  <c:v>101.49430324276952</c:v>
                </c:pt>
                <c:pt idx="49">
                  <c:v>101.24561787905348</c:v>
                </c:pt>
                <c:pt idx="50">
                  <c:v>100.93120070113936</c:v>
                </c:pt>
                <c:pt idx="51">
                  <c:v>101.07471516213849</c:v>
                </c:pt>
                <c:pt idx="52">
                  <c:v>101.61262050832605</c:v>
                </c:pt>
                <c:pt idx="53">
                  <c:v>101.23794916739703</c:v>
                </c:pt>
                <c:pt idx="54">
                  <c:v>101.47239263803682</c:v>
                </c:pt>
                <c:pt idx="55">
                  <c:v>101.54141104294482</c:v>
                </c:pt>
                <c:pt idx="56">
                  <c:v>101.76489921121828</c:v>
                </c:pt>
                <c:pt idx="57">
                  <c:v>101.85473269062231</c:v>
                </c:pt>
                <c:pt idx="58">
                  <c:v>101.61481156879935</c:v>
                </c:pt>
                <c:pt idx="59">
                  <c:v>101.6893076248905</c:v>
                </c:pt>
                <c:pt idx="60">
                  <c:v>101.78790534618761</c:v>
                </c:pt>
                <c:pt idx="61">
                  <c:v>101.49978089395273</c:v>
                </c:pt>
                <c:pt idx="62">
                  <c:v>101.26205083260304</c:v>
                </c:pt>
                <c:pt idx="63">
                  <c:v>101.14154250657324</c:v>
                </c:pt>
                <c:pt idx="64">
                  <c:v>100.63978965819463</c:v>
                </c:pt>
                <c:pt idx="65">
                  <c:v>100.97940403155134</c:v>
                </c:pt>
                <c:pt idx="66">
                  <c:v>100.84136722173538</c:v>
                </c:pt>
                <c:pt idx="67">
                  <c:v>100.87751971954434</c:v>
                </c:pt>
                <c:pt idx="68">
                  <c:v>101.08457493426826</c:v>
                </c:pt>
                <c:pt idx="69">
                  <c:v>101.05609114811577</c:v>
                </c:pt>
                <c:pt idx="70">
                  <c:v>101.66520595968456</c:v>
                </c:pt>
                <c:pt idx="71">
                  <c:v>101.82405784399656</c:v>
                </c:pt>
                <c:pt idx="72">
                  <c:v>101.94456617002638</c:v>
                </c:pt>
                <c:pt idx="73">
                  <c:v>101.79886064855397</c:v>
                </c:pt>
                <c:pt idx="74">
                  <c:v>101.92265556529367</c:v>
                </c:pt>
                <c:pt idx="75">
                  <c:v>101.35626643295362</c:v>
                </c:pt>
                <c:pt idx="76">
                  <c:v>101.47677475898341</c:v>
                </c:pt>
                <c:pt idx="77">
                  <c:v>102.02673093777393</c:v>
                </c:pt>
                <c:pt idx="78">
                  <c:v>102.03330411919373</c:v>
                </c:pt>
                <c:pt idx="79">
                  <c:v>102.50657318141985</c:v>
                </c:pt>
                <c:pt idx="80">
                  <c:v>102.42769500438217</c:v>
                </c:pt>
                <c:pt idx="81">
                  <c:v>101.8382997370728</c:v>
                </c:pt>
                <c:pt idx="82">
                  <c:v>101.76709027169156</c:v>
                </c:pt>
                <c:pt idx="83">
                  <c:v>101.69259421560041</c:v>
                </c:pt>
                <c:pt idx="84">
                  <c:v>101.9522348816828</c:v>
                </c:pt>
                <c:pt idx="85">
                  <c:v>101.54031551270823</c:v>
                </c:pt>
                <c:pt idx="86">
                  <c:v>101.50416301489929</c:v>
                </c:pt>
                <c:pt idx="87">
                  <c:v>101.47458369851016</c:v>
                </c:pt>
                <c:pt idx="88">
                  <c:v>101.28067484662583</c:v>
                </c:pt>
                <c:pt idx="89">
                  <c:v>101.03527607361968</c:v>
                </c:pt>
                <c:pt idx="90">
                  <c:v>100.82712532865912</c:v>
                </c:pt>
                <c:pt idx="91">
                  <c:v>100.82712532865912</c:v>
                </c:pt>
                <c:pt idx="92">
                  <c:v>101.34969325153379</c:v>
                </c:pt>
                <c:pt idx="93">
                  <c:v>101.50416301489926</c:v>
                </c:pt>
                <c:pt idx="94">
                  <c:v>101.31354075372484</c:v>
                </c:pt>
                <c:pt idx="95">
                  <c:v>101.42638036809819</c:v>
                </c:pt>
                <c:pt idx="96">
                  <c:v>101.52826468010521</c:v>
                </c:pt>
                <c:pt idx="97">
                  <c:v>101.47129710780023</c:v>
                </c:pt>
                <c:pt idx="98">
                  <c:v>101.38913234005263</c:v>
                </c:pt>
                <c:pt idx="99">
                  <c:v>101.80981595092028</c:v>
                </c:pt>
                <c:pt idx="100">
                  <c:v>102.09794040315515</c:v>
                </c:pt>
                <c:pt idx="101">
                  <c:v>102.18667835232255</c:v>
                </c:pt>
                <c:pt idx="102">
                  <c:v>102.10780017528485</c:v>
                </c:pt>
                <c:pt idx="103">
                  <c:v>102.39044697633658</c:v>
                </c:pt>
                <c:pt idx="104">
                  <c:v>101.92046450482036</c:v>
                </c:pt>
                <c:pt idx="105">
                  <c:v>102.24255039439092</c:v>
                </c:pt>
                <c:pt idx="106">
                  <c:v>102.30390008764245</c:v>
                </c:pt>
                <c:pt idx="107">
                  <c:v>102.72348816827348</c:v>
                </c:pt>
                <c:pt idx="108">
                  <c:v>103.35013146362843</c:v>
                </c:pt>
                <c:pt idx="109">
                  <c:v>103.23181419807192</c:v>
                </c:pt>
                <c:pt idx="110">
                  <c:v>103.01818580192818</c:v>
                </c:pt>
                <c:pt idx="111">
                  <c:v>102.73444347063985</c:v>
                </c:pt>
                <c:pt idx="112">
                  <c:v>102.95245398773012</c:v>
                </c:pt>
                <c:pt idx="113">
                  <c:v>103.27125328659079</c:v>
                </c:pt>
                <c:pt idx="114">
                  <c:v>103.2175723049957</c:v>
                </c:pt>
                <c:pt idx="115">
                  <c:v>103.05324276950051</c:v>
                </c:pt>
                <c:pt idx="116">
                  <c:v>103.32602979842251</c:v>
                </c:pt>
                <c:pt idx="117">
                  <c:v>103.54513584574943</c:v>
                </c:pt>
                <c:pt idx="118">
                  <c:v>103.06748466257676</c:v>
                </c:pt>
                <c:pt idx="119">
                  <c:v>102.93163891323408</c:v>
                </c:pt>
                <c:pt idx="120">
                  <c:v>102.91082383873803</c:v>
                </c:pt>
                <c:pt idx="121">
                  <c:v>102.92835232252419</c:v>
                </c:pt>
                <c:pt idx="122">
                  <c:v>102.68843120070122</c:v>
                </c:pt>
                <c:pt idx="123">
                  <c:v>102.49561787905355</c:v>
                </c:pt>
                <c:pt idx="124">
                  <c:v>102.72787028922006</c:v>
                </c:pt>
                <c:pt idx="125">
                  <c:v>102.58764241893084</c:v>
                </c:pt>
                <c:pt idx="126">
                  <c:v>102.77497808939535</c:v>
                </c:pt>
                <c:pt idx="127">
                  <c:v>102.92397020157763</c:v>
                </c:pt>
                <c:pt idx="128">
                  <c:v>102.76292725679237</c:v>
                </c:pt>
                <c:pt idx="129">
                  <c:v>102.26226993865038</c:v>
                </c:pt>
                <c:pt idx="130">
                  <c:v>103.11459246275206</c:v>
                </c:pt>
                <c:pt idx="131">
                  <c:v>102.84728308501323</c:v>
                </c:pt>
                <c:pt idx="132">
                  <c:v>103.07843996494312</c:v>
                </c:pt>
                <c:pt idx="133">
                  <c:v>102.83085013146371</c:v>
                </c:pt>
                <c:pt idx="134">
                  <c:v>103.35999123575817</c:v>
                </c:pt>
                <c:pt idx="135">
                  <c:v>103.33041191936904</c:v>
                </c:pt>
                <c:pt idx="136">
                  <c:v>103.0335232252411</c:v>
                </c:pt>
                <c:pt idx="137">
                  <c:v>102.93054338299744</c:v>
                </c:pt>
                <c:pt idx="138">
                  <c:v>103.91104294478534</c:v>
                </c:pt>
                <c:pt idx="139">
                  <c:v>104.27037686240146</c:v>
                </c:pt>
                <c:pt idx="140">
                  <c:v>104.21560035056974</c:v>
                </c:pt>
                <c:pt idx="141">
                  <c:v>104.52125328659078</c:v>
                </c:pt>
                <c:pt idx="142">
                  <c:v>105.07778264680113</c:v>
                </c:pt>
                <c:pt idx="143">
                  <c:v>104.98247151621392</c:v>
                </c:pt>
                <c:pt idx="144">
                  <c:v>104.6713409290097</c:v>
                </c:pt>
                <c:pt idx="145">
                  <c:v>105.20486415425073</c:v>
                </c:pt>
                <c:pt idx="146">
                  <c:v>105.77125328659078</c:v>
                </c:pt>
                <c:pt idx="147">
                  <c:v>105.70880806310261</c:v>
                </c:pt>
                <c:pt idx="148">
                  <c:v>106.12949167397026</c:v>
                </c:pt>
                <c:pt idx="149">
                  <c:v>106.01884312007017</c:v>
                </c:pt>
                <c:pt idx="150">
                  <c:v>105.26840490797552</c:v>
                </c:pt>
                <c:pt idx="151">
                  <c:v>105.54447852760742</c:v>
                </c:pt>
                <c:pt idx="152">
                  <c:v>105.16432953549524</c:v>
                </c:pt>
                <c:pt idx="153">
                  <c:v>105.20157756354084</c:v>
                </c:pt>
                <c:pt idx="154">
                  <c:v>105.34180543383006</c:v>
                </c:pt>
                <c:pt idx="155">
                  <c:v>105.29907975460131</c:v>
                </c:pt>
                <c:pt idx="156">
                  <c:v>105.53023663453119</c:v>
                </c:pt>
                <c:pt idx="157">
                  <c:v>105.57515337423321</c:v>
                </c:pt>
                <c:pt idx="158">
                  <c:v>105.0547765118318</c:v>
                </c:pt>
                <c:pt idx="159">
                  <c:v>105.46779141104302</c:v>
                </c:pt>
                <c:pt idx="160">
                  <c:v>105.27716914986861</c:v>
                </c:pt>
                <c:pt idx="161">
                  <c:v>105.5181858019282</c:v>
                </c:pt>
                <c:pt idx="162">
                  <c:v>105.79645048203338</c:v>
                </c:pt>
                <c:pt idx="163">
                  <c:v>105.7307186678353</c:v>
                </c:pt>
                <c:pt idx="164">
                  <c:v>105.21691498685372</c:v>
                </c:pt>
                <c:pt idx="165">
                  <c:v>105.78987730061358</c:v>
                </c:pt>
                <c:pt idx="166">
                  <c:v>105.7745398773007</c:v>
                </c:pt>
                <c:pt idx="167">
                  <c:v>105.70880806310262</c:v>
                </c:pt>
                <c:pt idx="168">
                  <c:v>105.25416301489929</c:v>
                </c:pt>
                <c:pt idx="169">
                  <c:v>105.19171779141114</c:v>
                </c:pt>
                <c:pt idx="170">
                  <c:v>105.19171779141114</c:v>
                </c:pt>
                <c:pt idx="171">
                  <c:v>105.27278702892208</c:v>
                </c:pt>
                <c:pt idx="172">
                  <c:v>105.39219982471525</c:v>
                </c:pt>
                <c:pt idx="173">
                  <c:v>105.09312007011403</c:v>
                </c:pt>
                <c:pt idx="174">
                  <c:v>105.13584574934278</c:v>
                </c:pt>
                <c:pt idx="175">
                  <c:v>105.13584574934278</c:v>
                </c:pt>
                <c:pt idx="176">
                  <c:v>105.40425065731822</c:v>
                </c:pt>
                <c:pt idx="177">
                  <c:v>105.45793163891332</c:v>
                </c:pt>
                <c:pt idx="178">
                  <c:v>105.35823838737959</c:v>
                </c:pt>
                <c:pt idx="179">
                  <c:v>105.5214723926381</c:v>
                </c:pt>
                <c:pt idx="180">
                  <c:v>104.86305872042075</c:v>
                </c:pt>
                <c:pt idx="181">
                  <c:v>105.16104294478536</c:v>
                </c:pt>
                <c:pt idx="182">
                  <c:v>104.75898334794049</c:v>
                </c:pt>
                <c:pt idx="183">
                  <c:v>103.98225241016662</c:v>
                </c:pt>
                <c:pt idx="184">
                  <c:v>103.84531113058731</c:v>
                </c:pt>
                <c:pt idx="185">
                  <c:v>104.25613496932526</c:v>
                </c:pt>
                <c:pt idx="186">
                  <c:v>104.35801928133226</c:v>
                </c:pt>
                <c:pt idx="187">
                  <c:v>104.87730061349703</c:v>
                </c:pt>
                <c:pt idx="188">
                  <c:v>104.63409290096416</c:v>
                </c:pt>
                <c:pt idx="189">
                  <c:v>104.88058720420693</c:v>
                </c:pt>
                <c:pt idx="190">
                  <c:v>104.77870289219992</c:v>
                </c:pt>
                <c:pt idx="191">
                  <c:v>105.08106923751106</c:v>
                </c:pt>
                <c:pt idx="192">
                  <c:v>105.11393514461008</c:v>
                </c:pt>
                <c:pt idx="193">
                  <c:v>105.59815950920255</c:v>
                </c:pt>
                <c:pt idx="194">
                  <c:v>106.54579316389142</c:v>
                </c:pt>
                <c:pt idx="195">
                  <c:v>106.56222611744094</c:v>
                </c:pt>
                <c:pt idx="196">
                  <c:v>105.76248904469774</c:v>
                </c:pt>
                <c:pt idx="197">
                  <c:v>105.59268185801939</c:v>
                </c:pt>
                <c:pt idx="198">
                  <c:v>105.10078878177048</c:v>
                </c:pt>
                <c:pt idx="199">
                  <c:v>104.49057843996503</c:v>
                </c:pt>
                <c:pt idx="200">
                  <c:v>104.6067046450483</c:v>
                </c:pt>
                <c:pt idx="201">
                  <c:v>104.51248904469773</c:v>
                </c:pt>
                <c:pt idx="202">
                  <c:v>104.77979842243656</c:v>
                </c:pt>
                <c:pt idx="203">
                  <c:v>104.61656441717801</c:v>
                </c:pt>
                <c:pt idx="204">
                  <c:v>104.68120070113945</c:v>
                </c:pt>
                <c:pt idx="205">
                  <c:v>105.26073619631912</c:v>
                </c:pt>
                <c:pt idx="206">
                  <c:v>105.58063102541641</c:v>
                </c:pt>
                <c:pt idx="207">
                  <c:v>105.15885188431211</c:v>
                </c:pt>
                <c:pt idx="208">
                  <c:v>104.84333917616136</c:v>
                </c:pt>
                <c:pt idx="209">
                  <c:v>104.95179666958819</c:v>
                </c:pt>
                <c:pt idx="210">
                  <c:v>105.21801051709041</c:v>
                </c:pt>
                <c:pt idx="211">
                  <c:v>105.25635407537261</c:v>
                </c:pt>
                <c:pt idx="212">
                  <c:v>105.19829097283097</c:v>
                </c:pt>
                <c:pt idx="213">
                  <c:v>105.37905346187567</c:v>
                </c:pt>
                <c:pt idx="214">
                  <c:v>106.41652059596858</c:v>
                </c:pt>
                <c:pt idx="215">
                  <c:v>105.84465381244534</c:v>
                </c:pt>
                <c:pt idx="216">
                  <c:v>105.94544259421573</c:v>
                </c:pt>
                <c:pt idx="217">
                  <c:v>106.71450482033319</c:v>
                </c:pt>
                <c:pt idx="218">
                  <c:v>106.68821209465396</c:v>
                </c:pt>
                <c:pt idx="219">
                  <c:v>107.12642418930777</c:v>
                </c:pt>
                <c:pt idx="220">
                  <c:v>108.07186678352336</c:v>
                </c:pt>
                <c:pt idx="221">
                  <c:v>108.77848378615265</c:v>
                </c:pt>
                <c:pt idx="222">
                  <c:v>108.52541630149005</c:v>
                </c:pt>
                <c:pt idx="223">
                  <c:v>107.32690622261188</c:v>
                </c:pt>
                <c:pt idx="224">
                  <c:v>107.91739702015791</c:v>
                </c:pt>
                <c:pt idx="225">
                  <c:v>108.59333917616139</c:v>
                </c:pt>
                <c:pt idx="226">
                  <c:v>108.45639789658208</c:v>
                </c:pt>
                <c:pt idx="227">
                  <c:v>108.56375985977226</c:v>
                </c:pt>
                <c:pt idx="228">
                  <c:v>108.03900087642432</c:v>
                </c:pt>
                <c:pt idx="229">
                  <c:v>107.33347940403169</c:v>
                </c:pt>
                <c:pt idx="230">
                  <c:v>107.61722173532004</c:v>
                </c:pt>
                <c:pt idx="231">
                  <c:v>107.90753724802821</c:v>
                </c:pt>
                <c:pt idx="232">
                  <c:v>107.90205959684502</c:v>
                </c:pt>
                <c:pt idx="233">
                  <c:v>108.04338299737088</c:v>
                </c:pt>
                <c:pt idx="234">
                  <c:v>108.22633654688885</c:v>
                </c:pt>
                <c:pt idx="235">
                  <c:v>108.22633654688885</c:v>
                </c:pt>
                <c:pt idx="236">
                  <c:v>108.55718667835248</c:v>
                </c:pt>
                <c:pt idx="237">
                  <c:v>107.80455740578455</c:v>
                </c:pt>
                <c:pt idx="238">
                  <c:v>107.13409290096422</c:v>
                </c:pt>
                <c:pt idx="239">
                  <c:v>107.70376862401417</c:v>
                </c:pt>
                <c:pt idx="240">
                  <c:v>108.05433829973722</c:v>
                </c:pt>
                <c:pt idx="241">
                  <c:v>108.45749342681873</c:v>
                </c:pt>
                <c:pt idx="242">
                  <c:v>108.97458369851023</c:v>
                </c:pt>
                <c:pt idx="243">
                  <c:v>109.11371603856283</c:v>
                </c:pt>
                <c:pt idx="244">
                  <c:v>109.28023663453129</c:v>
                </c:pt>
                <c:pt idx="245">
                  <c:v>109.32953549517984</c:v>
                </c:pt>
                <c:pt idx="246">
                  <c:v>109.47852760736214</c:v>
                </c:pt>
                <c:pt idx="247">
                  <c:v>109.87291849255057</c:v>
                </c:pt>
                <c:pt idx="248">
                  <c:v>109.41608238387397</c:v>
                </c:pt>
                <c:pt idx="249">
                  <c:v>109.90468886941295</c:v>
                </c:pt>
                <c:pt idx="250">
                  <c:v>109.90468886941295</c:v>
                </c:pt>
                <c:pt idx="251">
                  <c:v>110.40863277826483</c:v>
                </c:pt>
                <c:pt idx="252">
                  <c:v>110.60582822085905</c:v>
                </c:pt>
                <c:pt idx="253">
                  <c:v>109.98028045574073</c:v>
                </c:pt>
                <c:pt idx="254">
                  <c:v>110.18624014022801</c:v>
                </c:pt>
                <c:pt idx="255">
                  <c:v>110.88957055214736</c:v>
                </c:pt>
                <c:pt idx="256">
                  <c:v>111.47239263803694</c:v>
                </c:pt>
                <c:pt idx="257">
                  <c:v>112.07602979842258</c:v>
                </c:pt>
                <c:pt idx="258">
                  <c:v>112.78921998247166</c:v>
                </c:pt>
                <c:pt idx="259">
                  <c:v>113.52212971078016</c:v>
                </c:pt>
                <c:pt idx="260">
                  <c:v>112.79469763365483</c:v>
                </c:pt>
              </c:numCache>
            </c:numRef>
          </c:val>
          <c:smooth val="0"/>
          <c:extLst>
            <c:ext xmlns:c16="http://schemas.microsoft.com/office/drawing/2014/chart" uri="{C3380CC4-5D6E-409C-BE32-E72D297353CC}">
              <c16:uniqueId val="{00000001-D704-4001-A94C-D207BAF4ED50}"/>
            </c:ext>
          </c:extLst>
        </c:ser>
        <c:ser>
          <c:idx val="11"/>
          <c:order val="11"/>
          <c:tx>
            <c:strRef>
              <c:f>'Currency Chart'!$AA$5</c:f>
              <c:strCache>
                <c:ptCount val="1"/>
                <c:pt idx="0">
                  <c:v>MSCI EM Currency Index</c:v>
                </c:pt>
              </c:strCache>
            </c:strRef>
          </c:tx>
          <c:spPr>
            <a:ln w="28575" cap="rnd">
              <a:solidFill>
                <a:schemeClr val="accent6">
                  <a:lumMod val="60000"/>
                </a:schemeClr>
              </a:solidFill>
              <a:round/>
            </a:ln>
            <a:effectLst/>
          </c:spPr>
          <c:marker>
            <c:symbol val="none"/>
          </c:marker>
          <c:cat>
            <c:numRef>
              <c:f>'Currency Chart'!$O$6:$O$291</c:f>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f>'Currency Chart'!$AA$6:$AA$291</c:f>
              <c:numCache>
                <c:formatCode>0</c:formatCode>
                <c:ptCount val="286"/>
                <c:pt idx="0" formatCode="General">
                  <c:v>100</c:v>
                </c:pt>
                <c:pt idx="1">
                  <c:v>99.645992481450222</c:v>
                </c:pt>
                <c:pt idx="2">
                  <c:v>99.535296631996587</c:v>
                </c:pt>
                <c:pt idx="3">
                  <c:v>99.09141723567258</c:v>
                </c:pt>
                <c:pt idx="4">
                  <c:v>99.491456691618922</c:v>
                </c:pt>
                <c:pt idx="5">
                  <c:v>99.678872436733513</c:v>
                </c:pt>
                <c:pt idx="6">
                  <c:v>99.510088666279444</c:v>
                </c:pt>
                <c:pt idx="7">
                  <c:v>98.43601012702625</c:v>
                </c:pt>
                <c:pt idx="8">
                  <c:v>98.187766464637633</c:v>
                </c:pt>
                <c:pt idx="9">
                  <c:v>97.552087329161267</c:v>
                </c:pt>
                <c:pt idx="10">
                  <c:v>98.507250030139986</c:v>
                </c:pt>
                <c:pt idx="11">
                  <c:v>99.141833167106924</c:v>
                </c:pt>
                <c:pt idx="12">
                  <c:v>100.54799925472105</c:v>
                </c:pt>
                <c:pt idx="13">
                  <c:v>100.17755175852965</c:v>
                </c:pt>
                <c:pt idx="14">
                  <c:v>99.981916024594256</c:v>
                </c:pt>
                <c:pt idx="15">
                  <c:v>100.43785140452212</c:v>
                </c:pt>
                <c:pt idx="16">
                  <c:v>100.71787902368456</c:v>
                </c:pt>
                <c:pt idx="17">
                  <c:v>102.44681667232936</c:v>
                </c:pt>
                <c:pt idx="18">
                  <c:v>102.99865192183341</c:v>
                </c:pt>
                <c:pt idx="19">
                  <c:v>103.55596716388469</c:v>
                </c:pt>
                <c:pt idx="20">
                  <c:v>103.40417137032696</c:v>
                </c:pt>
                <c:pt idx="21">
                  <c:v>104.3774180467115</c:v>
                </c:pt>
                <c:pt idx="22">
                  <c:v>104.27987417937115</c:v>
                </c:pt>
                <c:pt idx="23">
                  <c:v>103.92805865784025</c:v>
                </c:pt>
                <c:pt idx="24">
                  <c:v>103.87325873236816</c:v>
                </c:pt>
                <c:pt idx="25">
                  <c:v>103.57569513705465</c:v>
                </c:pt>
                <c:pt idx="26">
                  <c:v>103.93244265187803</c:v>
                </c:pt>
                <c:pt idx="27">
                  <c:v>103.2923795223639</c:v>
                </c:pt>
                <c:pt idx="28">
                  <c:v>103.19483565502355</c:v>
                </c:pt>
                <c:pt idx="29">
                  <c:v>103.90175469361367</c:v>
                </c:pt>
                <c:pt idx="30">
                  <c:v>104.06834646704887</c:v>
                </c:pt>
                <c:pt idx="31">
                  <c:v>104.25192621738042</c:v>
                </c:pt>
                <c:pt idx="32">
                  <c:v>104.14232636643621</c:v>
                </c:pt>
                <c:pt idx="33">
                  <c:v>103.3389594590152</c:v>
                </c:pt>
                <c:pt idx="34">
                  <c:v>102.78383621398281</c:v>
                </c:pt>
                <c:pt idx="35">
                  <c:v>102.72410429521823</c:v>
                </c:pt>
                <c:pt idx="36">
                  <c:v>101.89333742506116</c:v>
                </c:pt>
                <c:pt idx="37">
                  <c:v>101.85662147499487</c:v>
                </c:pt>
                <c:pt idx="38">
                  <c:v>102.49230061047123</c:v>
                </c:pt>
                <c:pt idx="39">
                  <c:v>103.25347157527872</c:v>
                </c:pt>
                <c:pt idx="40">
                  <c:v>103.77133087099008</c:v>
                </c:pt>
                <c:pt idx="41">
                  <c:v>103.84695476814157</c:v>
                </c:pt>
                <c:pt idx="42">
                  <c:v>103.67488300215918</c:v>
                </c:pt>
                <c:pt idx="43">
                  <c:v>103.44362731666691</c:v>
                </c:pt>
                <c:pt idx="44">
                  <c:v>103.21785162372184</c:v>
                </c:pt>
                <c:pt idx="45">
                  <c:v>102.25118093839397</c:v>
                </c:pt>
                <c:pt idx="46">
                  <c:v>102.70711631832185</c:v>
                </c:pt>
                <c:pt idx="47">
                  <c:v>101.62207779397424</c:v>
                </c:pt>
                <c:pt idx="48">
                  <c:v>102.20076500695963</c:v>
                </c:pt>
                <c:pt idx="49">
                  <c:v>100.91570675463885</c:v>
                </c:pt>
                <c:pt idx="50">
                  <c:v>100.79788691487383</c:v>
                </c:pt>
                <c:pt idx="51">
                  <c:v>101.41548207494441</c:v>
                </c:pt>
                <c:pt idx="52">
                  <c:v>101.86100546903259</c:v>
                </c:pt>
                <c:pt idx="53">
                  <c:v>102.18377703006328</c:v>
                </c:pt>
                <c:pt idx="54">
                  <c:v>103.01015990618255</c:v>
                </c:pt>
                <c:pt idx="55">
                  <c:v>102.09664514856262</c:v>
                </c:pt>
                <c:pt idx="56">
                  <c:v>101.12723446696116</c:v>
                </c:pt>
                <c:pt idx="57">
                  <c:v>101.17819839765021</c:v>
                </c:pt>
                <c:pt idx="58">
                  <c:v>101.4258940607841</c:v>
                </c:pt>
                <c:pt idx="59">
                  <c:v>101.94758935127851</c:v>
                </c:pt>
                <c:pt idx="60">
                  <c:v>101.10421849826288</c:v>
                </c:pt>
                <c:pt idx="61">
                  <c:v>100.2444076676056</c:v>
                </c:pt>
                <c:pt idx="62">
                  <c:v>98.749465700726674</c:v>
                </c:pt>
                <c:pt idx="63">
                  <c:v>99.618592518714195</c:v>
                </c:pt>
                <c:pt idx="64">
                  <c:v>100.76445896033583</c:v>
                </c:pt>
                <c:pt idx="65">
                  <c:v>99.474468714722562</c:v>
                </c:pt>
                <c:pt idx="66">
                  <c:v>100.90639076730855</c:v>
                </c:pt>
                <c:pt idx="67">
                  <c:v>101.93608136692936</c:v>
                </c:pt>
                <c:pt idx="68">
                  <c:v>102.52846856128276</c:v>
                </c:pt>
                <c:pt idx="69">
                  <c:v>102.45010466785766</c:v>
                </c:pt>
                <c:pt idx="70">
                  <c:v>101.42699005929352</c:v>
                </c:pt>
                <c:pt idx="71">
                  <c:v>101.37602612860448</c:v>
                </c:pt>
                <c:pt idx="72">
                  <c:v>101.9196413892877</c:v>
                </c:pt>
                <c:pt idx="73">
                  <c:v>101.63851777161582</c:v>
                </c:pt>
                <c:pt idx="74">
                  <c:v>101.5727578610493</c:v>
                </c:pt>
                <c:pt idx="75">
                  <c:v>101.6308457820497</c:v>
                </c:pt>
                <c:pt idx="76">
                  <c:v>101.58755384092674</c:v>
                </c:pt>
                <c:pt idx="77">
                  <c:v>101.40726208612352</c:v>
                </c:pt>
                <c:pt idx="78">
                  <c:v>101.49165397135054</c:v>
                </c:pt>
                <c:pt idx="79">
                  <c:v>100.21865170263362</c:v>
                </c:pt>
                <c:pt idx="80">
                  <c:v>99.276640983768203</c:v>
                </c:pt>
                <c:pt idx="81">
                  <c:v>100.49100733222997</c:v>
                </c:pt>
                <c:pt idx="82">
                  <c:v>101.27081027169798</c:v>
                </c:pt>
                <c:pt idx="83">
                  <c:v>101.67632972019153</c:v>
                </c:pt>
                <c:pt idx="84">
                  <c:v>100.57978321149479</c:v>
                </c:pt>
                <c:pt idx="85">
                  <c:v>101.09873850571559</c:v>
                </c:pt>
                <c:pt idx="86">
                  <c:v>102.04732521563768</c:v>
                </c:pt>
                <c:pt idx="87">
                  <c:v>103.02550388531471</c:v>
                </c:pt>
                <c:pt idx="88">
                  <c:v>103.38827939194003</c:v>
                </c:pt>
                <c:pt idx="89">
                  <c:v>103.58172312885655</c:v>
                </c:pt>
                <c:pt idx="90">
                  <c:v>104.23932223452177</c:v>
                </c:pt>
                <c:pt idx="91">
                  <c:v>104.64264968599642</c:v>
                </c:pt>
                <c:pt idx="92">
                  <c:v>104.09848642605844</c:v>
                </c:pt>
                <c:pt idx="93">
                  <c:v>103.08085181004152</c:v>
                </c:pt>
                <c:pt idx="94">
                  <c:v>103.22387961552371</c:v>
                </c:pt>
                <c:pt idx="95">
                  <c:v>103.72749093061232</c:v>
                </c:pt>
                <c:pt idx="96">
                  <c:v>103.15811970495719</c:v>
                </c:pt>
                <c:pt idx="97">
                  <c:v>102.89069606865333</c:v>
                </c:pt>
                <c:pt idx="98">
                  <c:v>102.61121644874561</c:v>
                </c:pt>
                <c:pt idx="99">
                  <c:v>101.81004153834348</c:v>
                </c:pt>
                <c:pt idx="100">
                  <c:v>101.96402932892009</c:v>
                </c:pt>
                <c:pt idx="101">
                  <c:v>100.9189947501671</c:v>
                </c:pt>
                <c:pt idx="102">
                  <c:v>101.52508192588854</c:v>
                </c:pt>
                <c:pt idx="103">
                  <c:v>101.2998542321982</c:v>
                </c:pt>
                <c:pt idx="104">
                  <c:v>101.59467783123812</c:v>
                </c:pt>
                <c:pt idx="105">
                  <c:v>101.54152190353017</c:v>
                </c:pt>
                <c:pt idx="106">
                  <c:v>101.23245032386751</c:v>
                </c:pt>
                <c:pt idx="107">
                  <c:v>100.00219199701883</c:v>
                </c:pt>
                <c:pt idx="108">
                  <c:v>99.526528643920997</c:v>
                </c:pt>
                <c:pt idx="109">
                  <c:v>100.01808397540576</c:v>
                </c:pt>
                <c:pt idx="110">
                  <c:v>99.568724586534529</c:v>
                </c:pt>
                <c:pt idx="111">
                  <c:v>99.246501024758572</c:v>
                </c:pt>
                <c:pt idx="112">
                  <c:v>99.567628588025087</c:v>
                </c:pt>
                <c:pt idx="113">
                  <c:v>98.640413849037131</c:v>
                </c:pt>
                <c:pt idx="114">
                  <c:v>100.26632763779438</c:v>
                </c:pt>
                <c:pt idx="115">
                  <c:v>100.5068993106169</c:v>
                </c:pt>
                <c:pt idx="116">
                  <c:v>100.10357185914225</c:v>
                </c:pt>
                <c:pt idx="117">
                  <c:v>99.802172269045684</c:v>
                </c:pt>
                <c:pt idx="118">
                  <c:v>100.51840729496605</c:v>
                </c:pt>
                <c:pt idx="119">
                  <c:v>100.91515875538408</c:v>
                </c:pt>
                <c:pt idx="120">
                  <c:v>101.58207384837957</c:v>
                </c:pt>
                <c:pt idx="121">
                  <c:v>101.06750254819653</c:v>
                </c:pt>
                <c:pt idx="122">
                  <c:v>102.20569700025207</c:v>
                </c:pt>
                <c:pt idx="123">
                  <c:v>102.11966111726088</c:v>
                </c:pt>
                <c:pt idx="124">
                  <c:v>101.105862496027</c:v>
                </c:pt>
                <c:pt idx="125">
                  <c:v>101.33602218300982</c:v>
                </c:pt>
                <c:pt idx="126">
                  <c:v>100.78911892679825</c:v>
                </c:pt>
                <c:pt idx="127">
                  <c:v>100.90310277178021</c:v>
                </c:pt>
                <c:pt idx="128">
                  <c:v>100.28441161320019</c:v>
                </c:pt>
                <c:pt idx="129">
                  <c:v>99.66462445611073</c:v>
                </c:pt>
                <c:pt idx="130">
                  <c:v>99.20485308139979</c:v>
                </c:pt>
                <c:pt idx="131">
                  <c:v>99.645444482195487</c:v>
                </c:pt>
                <c:pt idx="132">
                  <c:v>99.525432645411598</c:v>
                </c:pt>
                <c:pt idx="133">
                  <c:v>99.493100689383056</c:v>
                </c:pt>
                <c:pt idx="134">
                  <c:v>100.1068598546706</c:v>
                </c:pt>
                <c:pt idx="135">
                  <c:v>100.50196731732446</c:v>
                </c:pt>
                <c:pt idx="136">
                  <c:v>101.19518637454654</c:v>
                </c:pt>
                <c:pt idx="137">
                  <c:v>101.33273418748152</c:v>
                </c:pt>
                <c:pt idx="138">
                  <c:v>101.11956247739504</c:v>
                </c:pt>
                <c:pt idx="139">
                  <c:v>101.6089258118609</c:v>
                </c:pt>
                <c:pt idx="140">
                  <c:v>102.11856511875145</c:v>
                </c:pt>
                <c:pt idx="141">
                  <c:v>102.46544864698984</c:v>
                </c:pt>
                <c:pt idx="142">
                  <c:v>102.7279402900012</c:v>
                </c:pt>
                <c:pt idx="143">
                  <c:v>102.50490459332975</c:v>
                </c:pt>
                <c:pt idx="144">
                  <c:v>101.63358577832335</c:v>
                </c:pt>
                <c:pt idx="145">
                  <c:v>101.7212656590787</c:v>
                </c:pt>
                <c:pt idx="146">
                  <c:v>101.05325456757379</c:v>
                </c:pt>
                <c:pt idx="147">
                  <c:v>100.8395348582326</c:v>
                </c:pt>
                <c:pt idx="148">
                  <c:v>100.66581909448604</c:v>
                </c:pt>
                <c:pt idx="149">
                  <c:v>100.91844675091242</c:v>
                </c:pt>
                <c:pt idx="150">
                  <c:v>99.237733036683082</c:v>
                </c:pt>
                <c:pt idx="151">
                  <c:v>99.30020495172127</c:v>
                </c:pt>
                <c:pt idx="152">
                  <c:v>99.033329314672145</c:v>
                </c:pt>
                <c:pt idx="153">
                  <c:v>99.768196315253007</c:v>
                </c:pt>
                <c:pt idx="154">
                  <c:v>100.91625475389354</c:v>
                </c:pt>
                <c:pt idx="155">
                  <c:v>100.18303175107683</c:v>
                </c:pt>
                <c:pt idx="156">
                  <c:v>99.328700912966752</c:v>
                </c:pt>
                <c:pt idx="157">
                  <c:v>100.29372760053046</c:v>
                </c:pt>
                <c:pt idx="158">
                  <c:v>101.50864194824693</c:v>
                </c:pt>
                <c:pt idx="159">
                  <c:v>102.12897710459113</c:v>
                </c:pt>
                <c:pt idx="160">
                  <c:v>101.72236165758814</c:v>
                </c:pt>
                <c:pt idx="161">
                  <c:v>101.28725024933965</c:v>
                </c:pt>
                <c:pt idx="162">
                  <c:v>101.21875034249952</c:v>
                </c:pt>
                <c:pt idx="163">
                  <c:v>100.39949145669161</c:v>
                </c:pt>
                <c:pt idx="164">
                  <c:v>101.53658991023772</c:v>
                </c:pt>
                <c:pt idx="165">
                  <c:v>101.14586644162165</c:v>
                </c:pt>
                <c:pt idx="166">
                  <c:v>99.42514878179766</c:v>
                </c:pt>
                <c:pt idx="167">
                  <c:v>100.77596694468495</c:v>
                </c:pt>
                <c:pt idx="168">
                  <c:v>101.48726997731282</c:v>
                </c:pt>
                <c:pt idx="169">
                  <c:v>102.22378097565786</c:v>
                </c:pt>
                <c:pt idx="170">
                  <c:v>102.60135246216063</c:v>
                </c:pt>
                <c:pt idx="171">
                  <c:v>102.76465624006751</c:v>
                </c:pt>
                <c:pt idx="172">
                  <c:v>103.32142348286406</c:v>
                </c:pt>
                <c:pt idx="173">
                  <c:v>102.61724444054755</c:v>
                </c:pt>
                <c:pt idx="174">
                  <c:v>103.30553150447714</c:v>
                </c:pt>
                <c:pt idx="175">
                  <c:v>103.74447890750868</c:v>
                </c:pt>
                <c:pt idx="176">
                  <c:v>103.86065474950954</c:v>
                </c:pt>
                <c:pt idx="177">
                  <c:v>103.57459913854517</c:v>
                </c:pt>
                <c:pt idx="178">
                  <c:v>103.01947589351279</c:v>
                </c:pt>
                <c:pt idx="179">
                  <c:v>101.9300533751274</c:v>
                </c:pt>
                <c:pt idx="180">
                  <c:v>102.21501298758234</c:v>
                </c:pt>
                <c:pt idx="181">
                  <c:v>102.51586457842419</c:v>
                </c:pt>
                <c:pt idx="182">
                  <c:v>102.96960796133318</c:v>
                </c:pt>
                <c:pt idx="183">
                  <c:v>104.23877423526706</c:v>
                </c:pt>
                <c:pt idx="184">
                  <c:v>103.54117118400721</c:v>
                </c:pt>
                <c:pt idx="185">
                  <c:v>103.31923148584521</c:v>
                </c:pt>
                <c:pt idx="186">
                  <c:v>103.0611238368716</c:v>
                </c:pt>
                <c:pt idx="187">
                  <c:v>102.36132878859287</c:v>
                </c:pt>
                <c:pt idx="188">
                  <c:v>102.10650913514759</c:v>
                </c:pt>
                <c:pt idx="189">
                  <c:v>102.45942065518794</c:v>
                </c:pt>
                <c:pt idx="190">
                  <c:v>101.79031356517358</c:v>
                </c:pt>
                <c:pt idx="191">
                  <c:v>99.793952280224914</c:v>
                </c:pt>
                <c:pt idx="192">
                  <c:v>99.269516993456904</c:v>
                </c:pt>
                <c:pt idx="193">
                  <c:v>99.283216974824924</c:v>
                </c:pt>
                <c:pt idx="194">
                  <c:v>97.835950943106724</c:v>
                </c:pt>
                <c:pt idx="195">
                  <c:v>97.387139553490215</c:v>
                </c:pt>
                <c:pt idx="196">
                  <c:v>98.503414035356911</c:v>
                </c:pt>
                <c:pt idx="197">
                  <c:v>99.54680461634571</c:v>
                </c:pt>
                <c:pt idx="198">
                  <c:v>99.855876196008367</c:v>
                </c:pt>
                <c:pt idx="199">
                  <c:v>99.417476792231554</c:v>
                </c:pt>
                <c:pt idx="200">
                  <c:v>100.02959195975492</c:v>
                </c:pt>
                <c:pt idx="201">
                  <c:v>99.879988163216098</c:v>
                </c:pt>
                <c:pt idx="202">
                  <c:v>99.844916210913951</c:v>
                </c:pt>
                <c:pt idx="203">
                  <c:v>101.32232220164181</c:v>
                </c:pt>
                <c:pt idx="204">
                  <c:v>102.42544470139519</c:v>
                </c:pt>
                <c:pt idx="205">
                  <c:v>101.09325851316841</c:v>
                </c:pt>
                <c:pt idx="206">
                  <c:v>99.940816080490123</c:v>
                </c:pt>
                <c:pt idx="207">
                  <c:v>101.27464626648107</c:v>
                </c:pt>
                <c:pt idx="208">
                  <c:v>102.21884898236537</c:v>
                </c:pt>
                <c:pt idx="209">
                  <c:v>101.69222169857848</c:v>
                </c:pt>
                <c:pt idx="210">
                  <c:v>101.37931412413278</c:v>
                </c:pt>
                <c:pt idx="211">
                  <c:v>101.05983055863042</c:v>
                </c:pt>
                <c:pt idx="212">
                  <c:v>100.05863592025513</c:v>
                </c:pt>
                <c:pt idx="213">
                  <c:v>100.14741179951993</c:v>
                </c:pt>
                <c:pt idx="214">
                  <c:v>96.042897381659529</c:v>
                </c:pt>
                <c:pt idx="215">
                  <c:v>98.192150458675357</c:v>
                </c:pt>
                <c:pt idx="216">
                  <c:v>98.598765905678349</c:v>
                </c:pt>
                <c:pt idx="217">
                  <c:v>99.131969180521892</c:v>
                </c:pt>
                <c:pt idx="218">
                  <c:v>98.273254348374067</c:v>
                </c:pt>
                <c:pt idx="219">
                  <c:v>98.466150086035867</c:v>
                </c:pt>
                <c:pt idx="220">
                  <c:v>97.084095965629473</c:v>
                </c:pt>
                <c:pt idx="221">
                  <c:v>94.623031312677412</c:v>
                </c:pt>
                <c:pt idx="222">
                  <c:v>93.942964237568631</c:v>
                </c:pt>
                <c:pt idx="223">
                  <c:v>93.115485362939907</c:v>
                </c:pt>
                <c:pt idx="224">
                  <c:v>94.4219155861948</c:v>
                </c:pt>
                <c:pt idx="225">
                  <c:v>93.55004877193366</c:v>
                </c:pt>
                <c:pt idx="226">
                  <c:v>91.418879670323648</c:v>
                </c:pt>
                <c:pt idx="227">
                  <c:v>89.284970572440017</c:v>
                </c:pt>
                <c:pt idx="228">
                  <c:v>92.239782553895722</c:v>
                </c:pt>
                <c:pt idx="229">
                  <c:v>95.12171063447353</c:v>
                </c:pt>
                <c:pt idx="230">
                  <c:v>95.04718273583147</c:v>
                </c:pt>
                <c:pt idx="231">
                  <c:v>94.907442925877618</c:v>
                </c:pt>
                <c:pt idx="232">
                  <c:v>95.30145439002203</c:v>
                </c:pt>
                <c:pt idx="233">
                  <c:v>95.847261647724167</c:v>
                </c:pt>
                <c:pt idx="234">
                  <c:v>96.063721353338977</c:v>
                </c:pt>
                <c:pt idx="235">
                  <c:v>95.023618767878489</c:v>
                </c:pt>
                <c:pt idx="236">
                  <c:v>94.390131629421006</c:v>
                </c:pt>
                <c:pt idx="237">
                  <c:v>94.985258820048017</c:v>
                </c:pt>
                <c:pt idx="238">
                  <c:v>96.667616532041521</c:v>
                </c:pt>
                <c:pt idx="239">
                  <c:v>96.401836893501837</c:v>
                </c:pt>
                <c:pt idx="240">
                  <c:v>96.872568253307179</c:v>
                </c:pt>
                <c:pt idx="241">
                  <c:v>97.715939106322821</c:v>
                </c:pt>
                <c:pt idx="242">
                  <c:v>97.399195537094059</c:v>
                </c:pt>
                <c:pt idx="243">
                  <c:v>95.949737508356989</c:v>
                </c:pt>
                <c:pt idx="244">
                  <c:v>94.971010839425261</c:v>
                </c:pt>
                <c:pt idx="245">
                  <c:v>94.978134829736646</c:v>
                </c:pt>
                <c:pt idx="246">
                  <c:v>93.674444602755358</c:v>
                </c:pt>
                <c:pt idx="247">
                  <c:v>93.836652382152764</c:v>
                </c:pt>
                <c:pt idx="248">
                  <c:v>93.77692046338818</c:v>
                </c:pt>
                <c:pt idx="249">
                  <c:v>94.092568034107487</c:v>
                </c:pt>
                <c:pt idx="250">
                  <c:v>93.684856588595053</c:v>
                </c:pt>
                <c:pt idx="251">
                  <c:v>93.244813187054078</c:v>
                </c:pt>
                <c:pt idx="252">
                  <c:v>91.229271928190201</c:v>
                </c:pt>
                <c:pt idx="253">
                  <c:v>91.881939040562926</c:v>
                </c:pt>
                <c:pt idx="254">
                  <c:v>91.737815236571294</c:v>
                </c:pt>
                <c:pt idx="255">
                  <c:v>90.083953485823272</c:v>
                </c:pt>
                <c:pt idx="256">
                  <c:v>87.769752633136449</c:v>
                </c:pt>
                <c:pt idx="257">
                  <c:v>88.017448296270345</c:v>
                </c:pt>
                <c:pt idx="258">
                  <c:v>88.150064115912826</c:v>
                </c:pt>
                <c:pt idx="259">
                  <c:v>88.792319242445856</c:v>
                </c:pt>
                <c:pt idx="260">
                  <c:v>89.322234521761089</c:v>
                </c:pt>
              </c:numCache>
            </c:numRef>
          </c:val>
          <c:smooth val="0"/>
          <c:extLst>
            <c:ext xmlns:c16="http://schemas.microsoft.com/office/drawing/2014/chart" uri="{C3380CC4-5D6E-409C-BE32-E72D297353CC}">
              <c16:uniqueId val="{00000002-D704-4001-A94C-D207BAF4ED50}"/>
            </c:ext>
          </c:extLst>
        </c:ser>
        <c:dLbls>
          <c:showLegendKey val="0"/>
          <c:showVal val="0"/>
          <c:showCatName val="0"/>
          <c:showSerName val="0"/>
          <c:showPercent val="0"/>
          <c:showBubbleSize val="0"/>
        </c:dLbls>
        <c:smooth val="0"/>
        <c:axId val="325871704"/>
        <c:axId val="325870920"/>
        <c:extLst>
          <c:ext xmlns:c15="http://schemas.microsoft.com/office/drawing/2012/chart" uri="{02D57815-91ED-43cb-92C2-25804820EDAC}">
            <c15:filteredLineSeries>
              <c15:ser>
                <c:idx val="0"/>
                <c:order val="0"/>
                <c:tx>
                  <c:strRef>
                    <c:extLst>
                      <c:ext uri="{02D57815-91ED-43cb-92C2-25804820EDAC}">
                        <c15:formulaRef>
                          <c15:sqref>'Currency Chart'!$P$5</c15:sqref>
                        </c15:formulaRef>
                      </c:ext>
                    </c:extLst>
                    <c:strCache>
                      <c:ptCount val="1"/>
                      <c:pt idx="0">
                        <c:v>Real</c:v>
                      </c:pt>
                    </c:strCache>
                  </c:strRef>
                </c:tx>
                <c:spPr>
                  <a:ln w="28575" cap="rnd">
                    <a:solidFill>
                      <a:schemeClr val="accent1"/>
                    </a:solidFill>
                    <a:round/>
                  </a:ln>
                  <a:effectLst/>
                </c:spPr>
                <c:marker>
                  <c:symbol val="none"/>
                </c:marker>
                <c:cat>
                  <c:numRef>
                    <c:extLst>
                      <c:ex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c:ext uri="{02D57815-91ED-43cb-92C2-25804820EDAC}">
                        <c15:formulaRef>
                          <c15:sqref>'Currency Chart'!$P$6:$P$291</c15:sqref>
                        </c15:formulaRef>
                      </c:ext>
                    </c:extLst>
                    <c:numCache>
                      <c:formatCode>0</c:formatCode>
                      <c:ptCount val="286"/>
                      <c:pt idx="0" formatCode="General">
                        <c:v>100</c:v>
                      </c:pt>
                      <c:pt idx="1">
                        <c:v>100.09932678512305</c:v>
                      </c:pt>
                      <c:pt idx="2">
                        <c:v>100.12691755876834</c:v>
                      </c:pt>
                      <c:pt idx="3">
                        <c:v>98.48434683441856</c:v>
                      </c:pt>
                      <c:pt idx="4">
                        <c:v>97.045947835043947</c:v>
                      </c:pt>
                      <c:pt idx="5">
                        <c:v>96.324908950446954</c:v>
                      </c:pt>
                      <c:pt idx="6">
                        <c:v>96.148327999117086</c:v>
                      </c:pt>
                      <c:pt idx="7">
                        <c:v>96.030607364897165</c:v>
                      </c:pt>
                      <c:pt idx="8">
                        <c:v>97.599602692859492</c:v>
                      </c:pt>
                      <c:pt idx="9">
                        <c:v>97.652944855240392</c:v>
                      </c:pt>
                      <c:pt idx="10">
                        <c:v>96.987087517933986</c:v>
                      </c:pt>
                      <c:pt idx="11">
                        <c:v>96.988926902843673</c:v>
                      </c:pt>
                      <c:pt idx="12">
                        <c:v>96.760843174042591</c:v>
                      </c:pt>
                      <c:pt idx="13">
                        <c:v>97.660302394879139</c:v>
                      </c:pt>
                      <c:pt idx="14">
                        <c:v>97.165507854173541</c:v>
                      </c:pt>
                      <c:pt idx="15">
                        <c:v>98.622300702645006</c:v>
                      </c:pt>
                      <c:pt idx="16">
                        <c:v>97.809292572563706</c:v>
                      </c:pt>
                      <c:pt idx="17">
                        <c:v>98.0612883051907</c:v>
                      </c:pt>
                      <c:pt idx="18">
                        <c:v>97.698929477982517</c:v>
                      </c:pt>
                      <c:pt idx="19">
                        <c:v>96.352499724092226</c:v>
                      </c:pt>
                      <c:pt idx="20">
                        <c:v>96.096825221645844</c:v>
                      </c:pt>
                      <c:pt idx="21">
                        <c:v>95.964389508148443</c:v>
                      </c:pt>
                      <c:pt idx="22">
                        <c:v>94.744877313026493</c:v>
                      </c:pt>
                      <c:pt idx="23">
                        <c:v>93.356141706213407</c:v>
                      </c:pt>
                      <c:pt idx="24">
                        <c:v>93.394768789316799</c:v>
                      </c:pt>
                      <c:pt idx="25">
                        <c:v>92.879741014604662</c:v>
                      </c:pt>
                      <c:pt idx="26">
                        <c:v>92.79880807857846</c:v>
                      </c:pt>
                      <c:pt idx="27">
                        <c:v>92.567045579958005</c:v>
                      </c:pt>
                      <c:pt idx="28">
                        <c:v>93.111503513225131</c:v>
                      </c:pt>
                      <c:pt idx="29">
                        <c:v>92.98458595445679</c:v>
                      </c:pt>
                      <c:pt idx="30">
                        <c:v>94.123165213552539</c:v>
                      </c:pt>
                      <c:pt idx="31">
                        <c:v>93.074715815031425</c:v>
                      </c:pt>
                      <c:pt idx="32">
                        <c:v>92.773056689842889</c:v>
                      </c:pt>
                      <c:pt idx="33">
                        <c:v>92.971710260088997</c:v>
                      </c:pt>
                      <c:pt idx="34">
                        <c:v>92.077769193981496</c:v>
                      </c:pt>
                      <c:pt idx="35">
                        <c:v>93.613655593569476</c:v>
                      </c:pt>
                      <c:pt idx="36">
                        <c:v>92.20836552256921</c:v>
                      </c:pt>
                      <c:pt idx="37">
                        <c:v>91.185667512783681</c:v>
                      </c:pt>
                      <c:pt idx="38">
                        <c:v>91.356730309384503</c:v>
                      </c:pt>
                      <c:pt idx="39">
                        <c:v>90.381856307250814</c:v>
                      </c:pt>
                      <c:pt idx="40">
                        <c:v>90.746054519368684</c:v>
                      </c:pt>
                      <c:pt idx="41">
                        <c:v>90.578670492587236</c:v>
                      </c:pt>
                      <c:pt idx="42">
                        <c:v>91.158076739138366</c:v>
                      </c:pt>
                      <c:pt idx="43">
                        <c:v>91.391678622668522</c:v>
                      </c:pt>
                      <c:pt idx="44">
                        <c:v>92.844792701320614</c:v>
                      </c:pt>
                      <c:pt idx="45">
                        <c:v>93.026891807379556</c:v>
                      </c:pt>
                      <c:pt idx="46">
                        <c:v>93.643085752124421</c:v>
                      </c:pt>
                      <c:pt idx="47">
                        <c:v>95.590994371482097</c:v>
                      </c:pt>
                      <c:pt idx="48">
                        <c:v>96.227421550233515</c:v>
                      </c:pt>
                      <c:pt idx="49">
                        <c:v>96.71301916639068</c:v>
                      </c:pt>
                      <c:pt idx="50">
                        <c:v>96.71301916639068</c:v>
                      </c:pt>
                      <c:pt idx="51">
                        <c:v>95.1513813780671</c:v>
                      </c:pt>
                      <c:pt idx="52">
                        <c:v>94.952727807820992</c:v>
                      </c:pt>
                      <c:pt idx="53">
                        <c:v>93.26785123054843</c:v>
                      </c:pt>
                      <c:pt idx="54">
                        <c:v>93.992568884964811</c:v>
                      </c:pt>
                      <c:pt idx="55">
                        <c:v>94.079019975720058</c:v>
                      </c:pt>
                      <c:pt idx="56">
                        <c:v>96.60265607180952</c:v>
                      </c:pt>
                      <c:pt idx="57">
                        <c:v>96.025089210168062</c:v>
                      </c:pt>
                      <c:pt idx="58">
                        <c:v>95.41625280506193</c:v>
                      </c:pt>
                      <c:pt idx="59">
                        <c:v>95.653533458411459</c:v>
                      </c:pt>
                      <c:pt idx="60">
                        <c:v>95.659051613140505</c:v>
                      </c:pt>
                      <c:pt idx="61">
                        <c:v>95.208402310267388</c:v>
                      </c:pt>
                      <c:pt idx="62">
                        <c:v>95.07780598167966</c:v>
                      </c:pt>
                      <c:pt idx="63">
                        <c:v>94.097413824816925</c:v>
                      </c:pt>
                      <c:pt idx="64">
                        <c:v>93.462826030975179</c:v>
                      </c:pt>
                      <c:pt idx="65">
                        <c:v>95.87425964757378</c:v>
                      </c:pt>
                      <c:pt idx="66">
                        <c:v>95.18265092153176</c:v>
                      </c:pt>
                      <c:pt idx="67">
                        <c:v>95.587315601662723</c:v>
                      </c:pt>
                      <c:pt idx="68">
                        <c:v>95.068609057131212</c:v>
                      </c:pt>
                      <c:pt idx="69">
                        <c:v>96.545635139609246</c:v>
                      </c:pt>
                      <c:pt idx="70">
                        <c:v>96.201670161497916</c:v>
                      </c:pt>
                      <c:pt idx="71">
                        <c:v>96.256851708788503</c:v>
                      </c:pt>
                      <c:pt idx="72">
                        <c:v>95.454879888165308</c:v>
                      </c:pt>
                      <c:pt idx="73">
                        <c:v>95.988301511974313</c:v>
                      </c:pt>
                      <c:pt idx="74">
                        <c:v>96.611852996357939</c:v>
                      </c:pt>
                      <c:pt idx="75">
                        <c:v>96.505168671596138</c:v>
                      </c:pt>
                      <c:pt idx="76">
                        <c:v>96.742449324945667</c:v>
                      </c:pt>
                      <c:pt idx="77">
                        <c:v>97.391752198064907</c:v>
                      </c:pt>
                      <c:pt idx="78">
                        <c:v>98.947871831659427</c:v>
                      </c:pt>
                      <c:pt idx="79">
                        <c:v>99.587977780230219</c:v>
                      </c:pt>
                      <c:pt idx="80">
                        <c:v>98.903726593826946</c:v>
                      </c:pt>
                      <c:pt idx="81">
                        <c:v>98.962586910936921</c:v>
                      </c:pt>
                      <c:pt idx="82">
                        <c:v>96.499650516867092</c:v>
                      </c:pt>
                      <c:pt idx="83">
                        <c:v>95.863223338115688</c:v>
                      </c:pt>
                      <c:pt idx="84">
                        <c:v>96.608174226538594</c:v>
                      </c:pt>
                      <c:pt idx="85">
                        <c:v>95.640657764043652</c:v>
                      </c:pt>
                      <c:pt idx="86">
                        <c:v>95.353713718132596</c:v>
                      </c:pt>
                      <c:pt idx="87">
                        <c:v>94.713607769561804</c:v>
                      </c:pt>
                      <c:pt idx="88">
                        <c:v>95.386822646506957</c:v>
                      </c:pt>
                      <c:pt idx="89">
                        <c:v>95.315086635029189</c:v>
                      </c:pt>
                      <c:pt idx="90">
                        <c:v>95.478791891991264</c:v>
                      </c:pt>
                      <c:pt idx="91">
                        <c:v>95.08332413640872</c:v>
                      </c:pt>
                      <c:pt idx="92">
                        <c:v>95.081484751499033</c:v>
                      </c:pt>
                      <c:pt idx="93">
                        <c:v>97.881028584041431</c:v>
                      </c:pt>
                      <c:pt idx="94">
                        <c:v>95.603870065849932</c:v>
                      </c:pt>
                      <c:pt idx="95">
                        <c:v>96.483096052679912</c:v>
                      </c:pt>
                      <c:pt idx="96">
                        <c:v>95.912886730677201</c:v>
                      </c:pt>
                      <c:pt idx="97">
                        <c:v>96.380090497737484</c:v>
                      </c:pt>
                      <c:pt idx="98">
                        <c:v>96.050840598903662</c:v>
                      </c:pt>
                      <c:pt idx="99">
                        <c:v>96.632086230364507</c:v>
                      </c:pt>
                      <c:pt idx="100">
                        <c:v>97.272192178935285</c:v>
                      </c:pt>
                      <c:pt idx="101">
                        <c:v>97.928852591693271</c:v>
                      </c:pt>
                      <c:pt idx="102">
                        <c:v>96.933745355553029</c:v>
                      </c:pt>
                      <c:pt idx="103">
                        <c:v>97.281389103483733</c:v>
                      </c:pt>
                      <c:pt idx="104">
                        <c:v>97.542581760659175</c:v>
                      </c:pt>
                      <c:pt idx="105">
                        <c:v>98.120148622300633</c:v>
                      </c:pt>
                      <c:pt idx="106">
                        <c:v>99.168598020821776</c:v>
                      </c:pt>
                      <c:pt idx="107">
                        <c:v>99.865724901592841</c:v>
                      </c:pt>
                      <c:pt idx="108">
                        <c:v>99.606371629327086</c:v>
                      </c:pt>
                      <c:pt idx="109">
                        <c:v>100.11404186440049</c:v>
                      </c:pt>
                      <c:pt idx="110">
                        <c:v>98.642533936651532</c:v>
                      </c:pt>
                      <c:pt idx="111">
                        <c:v>100.31085604973693</c:v>
                      </c:pt>
                      <c:pt idx="112">
                        <c:v>100.7026450355001</c:v>
                      </c:pt>
                      <c:pt idx="113">
                        <c:v>101.00430416068863</c:v>
                      </c:pt>
                      <c:pt idx="114">
                        <c:v>101.51197439576202</c:v>
                      </c:pt>
                      <c:pt idx="115">
                        <c:v>101.31699959533529</c:v>
                      </c:pt>
                      <c:pt idx="116">
                        <c:v>101.84122429459583</c:v>
                      </c:pt>
                      <c:pt idx="117">
                        <c:v>101.76397012838902</c:v>
                      </c:pt>
                      <c:pt idx="118">
                        <c:v>101.41080822572927</c:v>
                      </c:pt>
                      <c:pt idx="119">
                        <c:v>101.40896884081958</c:v>
                      </c:pt>
                      <c:pt idx="120">
                        <c:v>100.45064930287306</c:v>
                      </c:pt>
                      <c:pt idx="121">
                        <c:v>101.38137806717428</c:v>
                      </c:pt>
                      <c:pt idx="122">
                        <c:v>102.71861089651614</c:v>
                      </c:pt>
                      <c:pt idx="123">
                        <c:v>102.95957031968504</c:v>
                      </c:pt>
                      <c:pt idx="124">
                        <c:v>104.06688003531613</c:v>
                      </c:pt>
                      <c:pt idx="125">
                        <c:v>103.87742338961846</c:v>
                      </c:pt>
                      <c:pt idx="126">
                        <c:v>102.20174373689433</c:v>
                      </c:pt>
                      <c:pt idx="127">
                        <c:v>102.39120038259202</c:v>
                      </c:pt>
                      <c:pt idx="128">
                        <c:v>101.86513629842176</c:v>
                      </c:pt>
                      <c:pt idx="129">
                        <c:v>103.8590295405216</c:v>
                      </c:pt>
                      <c:pt idx="130">
                        <c:v>103.68980612883047</c:v>
                      </c:pt>
                      <c:pt idx="131">
                        <c:v>104.50465364382146</c:v>
                      </c:pt>
                      <c:pt idx="132">
                        <c:v>104.46786594562774</c:v>
                      </c:pt>
                      <c:pt idx="133">
                        <c:v>102.13184711032626</c:v>
                      </c:pt>
                      <c:pt idx="134">
                        <c:v>103.04234264062093</c:v>
                      </c:pt>
                      <c:pt idx="135">
                        <c:v>101.95342677408669</c:v>
                      </c:pt>
                      <c:pt idx="136">
                        <c:v>101.97549939300292</c:v>
                      </c:pt>
                      <c:pt idx="137">
                        <c:v>100.80565059044251</c:v>
                      </c:pt>
                      <c:pt idx="138">
                        <c:v>101.00062539086922</c:v>
                      </c:pt>
                      <c:pt idx="139">
                        <c:v>99.306551889048237</c:v>
                      </c:pt>
                      <c:pt idx="140">
                        <c:v>100.40834344995027</c:v>
                      </c:pt>
                      <c:pt idx="141">
                        <c:v>100.38443144612434</c:v>
                      </c:pt>
                      <c:pt idx="142">
                        <c:v>101.21767281021219</c:v>
                      </c:pt>
                      <c:pt idx="143">
                        <c:v>101.70327042636936</c:v>
                      </c:pt>
                      <c:pt idx="144">
                        <c:v>102.22565574072023</c:v>
                      </c:pt>
                      <c:pt idx="145">
                        <c:v>103.25387190523482</c:v>
                      </c:pt>
                      <c:pt idx="146">
                        <c:v>102.75723797961955</c:v>
                      </c:pt>
                      <c:pt idx="147">
                        <c:v>102.47581208843756</c:v>
                      </c:pt>
                      <c:pt idx="148">
                        <c:v>103.11775742191804</c:v>
                      </c:pt>
                      <c:pt idx="149">
                        <c:v>102.38752161277263</c:v>
                      </c:pt>
                      <c:pt idx="150">
                        <c:v>103.17661773902802</c:v>
                      </c:pt>
                      <c:pt idx="151">
                        <c:v>103.03682448589187</c:v>
                      </c:pt>
                      <c:pt idx="152">
                        <c:v>103.44516793584221</c:v>
                      </c:pt>
                      <c:pt idx="153">
                        <c:v>104.76216753117752</c:v>
                      </c:pt>
                      <c:pt idx="154">
                        <c:v>103.85535077070224</c:v>
                      </c:pt>
                      <c:pt idx="155">
                        <c:v>103.98410771438027</c:v>
                      </c:pt>
                      <c:pt idx="156">
                        <c:v>104.64444689695762</c:v>
                      </c:pt>
                      <c:pt idx="157">
                        <c:v>103.24099621086705</c:v>
                      </c:pt>
                      <c:pt idx="158">
                        <c:v>101.76764889820841</c:v>
                      </c:pt>
                      <c:pt idx="159">
                        <c:v>102.50340286208288</c:v>
                      </c:pt>
                      <c:pt idx="160">
                        <c:v>103.23915682595735</c:v>
                      </c:pt>
                      <c:pt idx="161">
                        <c:v>104.4844204098149</c:v>
                      </c:pt>
                      <c:pt idx="162">
                        <c:v>104.50465364382146</c:v>
                      </c:pt>
                      <c:pt idx="163">
                        <c:v>104.48809917963429</c:v>
                      </c:pt>
                      <c:pt idx="164">
                        <c:v>104.6315712025898</c:v>
                      </c:pt>
                      <c:pt idx="165">
                        <c:v>104.76952507081627</c:v>
                      </c:pt>
                      <c:pt idx="166">
                        <c:v>105.61748151418161</c:v>
                      </c:pt>
                      <c:pt idx="167">
                        <c:v>105.67450244638187</c:v>
                      </c:pt>
                      <c:pt idx="168">
                        <c:v>103.99882279365774</c:v>
                      </c:pt>
                      <c:pt idx="169">
                        <c:v>104.38325423978215</c:v>
                      </c:pt>
                      <c:pt idx="170">
                        <c:v>104.38509362469183</c:v>
                      </c:pt>
                      <c:pt idx="171">
                        <c:v>103.46356178493906</c:v>
                      </c:pt>
                      <c:pt idx="172">
                        <c:v>103.52610087186841</c:v>
                      </c:pt>
                      <c:pt idx="173">
                        <c:v>104.90380016922336</c:v>
                      </c:pt>
                      <c:pt idx="174">
                        <c:v>102.47213331861821</c:v>
                      </c:pt>
                      <c:pt idx="175">
                        <c:v>102.4592576242504</c:v>
                      </c:pt>
                      <c:pt idx="176">
                        <c:v>104.5101717985505</c:v>
                      </c:pt>
                      <c:pt idx="177">
                        <c:v>104.42188132288555</c:v>
                      </c:pt>
                      <c:pt idx="178">
                        <c:v>105.00496633925609</c:v>
                      </c:pt>
                      <c:pt idx="179">
                        <c:v>104.53960195710548</c:v>
                      </c:pt>
                      <c:pt idx="180">
                        <c:v>103.65853658536579</c:v>
                      </c:pt>
                      <c:pt idx="181">
                        <c:v>104.16988559025854</c:v>
                      </c:pt>
                      <c:pt idx="182">
                        <c:v>102.42798808078572</c:v>
                      </c:pt>
                      <c:pt idx="183">
                        <c:v>101.78788213221493</c:v>
                      </c:pt>
                      <c:pt idx="184">
                        <c:v>101.69223411691125</c:v>
                      </c:pt>
                      <c:pt idx="185">
                        <c:v>101.79891844167305</c:v>
                      </c:pt>
                      <c:pt idx="186">
                        <c:v>101.46966854283922</c:v>
                      </c:pt>
                      <c:pt idx="187">
                        <c:v>102.39120038259202</c:v>
                      </c:pt>
                      <c:pt idx="188">
                        <c:v>100.03126954346462</c:v>
                      </c:pt>
                      <c:pt idx="189">
                        <c:v>99.678107640804868</c:v>
                      </c:pt>
                      <c:pt idx="190">
                        <c:v>100.39730714049216</c:v>
                      </c:pt>
                      <c:pt idx="191">
                        <c:v>100.9399256888496</c:v>
                      </c:pt>
                      <c:pt idx="192">
                        <c:v>100.13059632858767</c:v>
                      </c:pt>
                      <c:pt idx="193">
                        <c:v>99.922745833793144</c:v>
                      </c:pt>
                      <c:pt idx="194">
                        <c:v>99.446345142184413</c:v>
                      </c:pt>
                      <c:pt idx="195">
                        <c:v>98.727145642497106</c:v>
                      </c:pt>
                      <c:pt idx="196">
                        <c:v>97.562814994665743</c:v>
                      </c:pt>
                      <c:pt idx="197">
                        <c:v>96.852812419526884</c:v>
                      </c:pt>
                      <c:pt idx="198">
                        <c:v>96.788433947687849</c:v>
                      </c:pt>
                      <c:pt idx="199">
                        <c:v>97.191259242909126</c:v>
                      </c:pt>
                      <c:pt idx="200">
                        <c:v>98.000588603171053</c:v>
                      </c:pt>
                      <c:pt idx="201">
                        <c:v>96.817864106242837</c:v>
                      </c:pt>
                      <c:pt idx="202">
                        <c:v>96.738770555126322</c:v>
                      </c:pt>
                      <c:pt idx="203">
                        <c:v>96.29915756171134</c:v>
                      </c:pt>
                      <c:pt idx="204">
                        <c:v>96.560350218886768</c:v>
                      </c:pt>
                      <c:pt idx="205">
                        <c:v>96.617371151087042</c:v>
                      </c:pt>
                      <c:pt idx="206">
                        <c:v>95.922083655225663</c:v>
                      </c:pt>
                      <c:pt idx="207">
                        <c:v>94.893867490711074</c:v>
                      </c:pt>
                      <c:pt idx="208">
                        <c:v>94.480005886031677</c:v>
                      </c:pt>
                      <c:pt idx="209">
                        <c:v>95.129308759150902</c:v>
                      </c:pt>
                      <c:pt idx="210">
                        <c:v>94.516793584225397</c:v>
                      </c:pt>
                      <c:pt idx="211">
                        <c:v>93.874848250744918</c:v>
                      </c:pt>
                      <c:pt idx="212">
                        <c:v>93.041606886657064</c:v>
                      </c:pt>
                      <c:pt idx="213">
                        <c:v>92.147665820549562</c:v>
                      </c:pt>
                      <c:pt idx="214">
                        <c:v>94.233528308133728</c:v>
                      </c:pt>
                      <c:pt idx="215">
                        <c:v>94.954567192730735</c:v>
                      </c:pt>
                      <c:pt idx="216">
                        <c:v>94.910421954898268</c:v>
                      </c:pt>
                      <c:pt idx="217">
                        <c:v>94.903064415259522</c:v>
                      </c:pt>
                      <c:pt idx="218">
                        <c:v>93.799433469447791</c:v>
                      </c:pt>
                      <c:pt idx="219">
                        <c:v>92.5578486554096</c:v>
                      </c:pt>
                      <c:pt idx="220">
                        <c:v>93.109664128315458</c:v>
                      </c:pt>
                      <c:pt idx="221">
                        <c:v>94.020159658610126</c:v>
                      </c:pt>
                      <c:pt idx="222">
                        <c:v>93.071037045212037</c:v>
                      </c:pt>
                      <c:pt idx="223">
                        <c:v>92.195489828201403</c:v>
                      </c:pt>
                      <c:pt idx="224">
                        <c:v>92.17157782437549</c:v>
                      </c:pt>
                      <c:pt idx="225">
                        <c:v>93.339587242026212</c:v>
                      </c:pt>
                      <c:pt idx="226">
                        <c:v>94.163631681565633</c:v>
                      </c:pt>
                      <c:pt idx="227">
                        <c:v>94.969282272008201</c:v>
                      </c:pt>
                      <c:pt idx="228">
                        <c:v>93.361659860942467</c:v>
                      </c:pt>
                      <c:pt idx="229">
                        <c:v>92.686605599087628</c:v>
                      </c:pt>
                      <c:pt idx="230">
                        <c:v>92.394143398447525</c:v>
                      </c:pt>
                      <c:pt idx="231">
                        <c:v>90.781002832652717</c:v>
                      </c:pt>
                      <c:pt idx="232">
                        <c:v>90.302762756134314</c:v>
                      </c:pt>
                      <c:pt idx="233">
                        <c:v>88.765036971636661</c:v>
                      </c:pt>
                      <c:pt idx="234">
                        <c:v>88.755840047088242</c:v>
                      </c:pt>
                      <c:pt idx="235">
                        <c:v>87.223632417319621</c:v>
                      </c:pt>
                      <c:pt idx="236">
                        <c:v>87.692675569289591</c:v>
                      </c:pt>
                      <c:pt idx="237">
                        <c:v>87.482985689585362</c:v>
                      </c:pt>
                      <c:pt idx="238">
                        <c:v>87.711069418386458</c:v>
                      </c:pt>
                      <c:pt idx="239">
                        <c:v>87.168450870029019</c:v>
                      </c:pt>
                      <c:pt idx="240">
                        <c:v>85.669352168634759</c:v>
                      </c:pt>
                      <c:pt idx="241">
                        <c:v>84.479270132067811</c:v>
                      </c:pt>
                      <c:pt idx="242">
                        <c:v>85.542434609866433</c:v>
                      </c:pt>
                      <c:pt idx="243">
                        <c:v>86.74723172571089</c:v>
                      </c:pt>
                      <c:pt idx="244">
                        <c:v>87.414928447926982</c:v>
                      </c:pt>
                      <c:pt idx="245">
                        <c:v>86.395909207960827</c:v>
                      </c:pt>
                      <c:pt idx="246">
                        <c:v>86.348085200308986</c:v>
                      </c:pt>
                      <c:pt idx="247">
                        <c:v>85.963653754184563</c:v>
                      </c:pt>
                      <c:pt idx="248">
                        <c:v>86.265312879373099</c:v>
                      </c:pt>
                      <c:pt idx="249">
                        <c:v>86.475002759077327</c:v>
                      </c:pt>
                      <c:pt idx="250">
                        <c:v>86.386712283412393</c:v>
                      </c:pt>
                      <c:pt idx="251">
                        <c:v>85.581061692969826</c:v>
                      </c:pt>
                      <c:pt idx="252">
                        <c:v>85.853290659603388</c:v>
                      </c:pt>
                      <c:pt idx="253">
                        <c:v>85.014531140786474</c:v>
                      </c:pt>
                      <c:pt idx="254">
                        <c:v>85.016370525696161</c:v>
                      </c:pt>
                      <c:pt idx="255">
                        <c:v>88.174594415627368</c:v>
                      </c:pt>
                      <c:pt idx="256">
                        <c:v>89.699444505757214</c:v>
                      </c:pt>
                      <c:pt idx="257">
                        <c:v>91.94901225030344</c:v>
                      </c:pt>
                      <c:pt idx="258">
                        <c:v>91.327300150829501</c:v>
                      </c:pt>
                      <c:pt idx="259">
                        <c:v>90.911599161240417</c:v>
                      </c:pt>
                      <c:pt idx="260">
                        <c:v>91.456057094507543</c:v>
                      </c:pt>
                    </c:numCache>
                  </c:numRef>
                </c:val>
                <c:smooth val="0"/>
                <c:extLst>
                  <c:ext xmlns:c16="http://schemas.microsoft.com/office/drawing/2014/chart" uri="{C3380CC4-5D6E-409C-BE32-E72D297353CC}">
                    <c16:uniqueId val="{00000003-D704-4001-A94C-D207BAF4ED50}"/>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'Currency Chart'!$Q$5</c15:sqref>
                        </c15:formulaRef>
                      </c:ext>
                    </c:extLst>
                    <c:strCache>
                      <c:ptCount val="1"/>
                      <c:pt idx="0">
                        <c:v>Rouble</c:v>
                      </c:pt>
                    </c:strCache>
                  </c:strRef>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Chart'!$Q$6:$Q$291</c15:sqref>
                        </c15:formulaRef>
                      </c:ext>
                    </c:extLst>
                    <c:numCache>
                      <c:formatCode>0</c:formatCode>
                      <c:ptCount val="286"/>
                      <c:pt idx="0" formatCode="General">
                        <c:v>100</c:v>
                      </c:pt>
                      <c:pt idx="1">
                        <c:v>99.590207557211301</c:v>
                      </c:pt>
                      <c:pt idx="2">
                        <c:v>99.195050558807907</c:v>
                      </c:pt>
                      <c:pt idx="3">
                        <c:v>99.390633315593419</c:v>
                      </c:pt>
                      <c:pt idx="4">
                        <c:v>98.688131985098494</c:v>
                      </c:pt>
                      <c:pt idx="5">
                        <c:v>97.871208089409294</c:v>
                      </c:pt>
                      <c:pt idx="6">
                        <c:v>98.765965939329462</c:v>
                      </c:pt>
                      <c:pt idx="7">
                        <c:v>98.390101117615785</c:v>
                      </c:pt>
                      <c:pt idx="8">
                        <c:v>99.09526343799898</c:v>
                      </c:pt>
                      <c:pt idx="9">
                        <c:v>98.430015965939376</c:v>
                      </c:pt>
                      <c:pt idx="10">
                        <c:v>98.25971261309212</c:v>
                      </c:pt>
                      <c:pt idx="11">
                        <c:v>98.1479510377861</c:v>
                      </c:pt>
                      <c:pt idx="12">
                        <c:v>97.860564129856357</c:v>
                      </c:pt>
                      <c:pt idx="13">
                        <c:v>98.053885045236854</c:v>
                      </c:pt>
                      <c:pt idx="14">
                        <c:v>97.72485364555618</c:v>
                      </c:pt>
                      <c:pt idx="15">
                        <c:v>97.795369877594496</c:v>
                      </c:pt>
                      <c:pt idx="16">
                        <c:v>97.660989888238461</c:v>
                      </c:pt>
                      <c:pt idx="17">
                        <c:v>97.724321447578532</c:v>
                      </c:pt>
                      <c:pt idx="18">
                        <c:v>97.710218201170861</c:v>
                      </c:pt>
                      <c:pt idx="19">
                        <c:v>97.554550292708925</c:v>
                      </c:pt>
                      <c:pt idx="20">
                        <c:v>97.130122405534891</c:v>
                      </c:pt>
                      <c:pt idx="21">
                        <c:v>97.458754656732324</c:v>
                      </c:pt>
                      <c:pt idx="22">
                        <c:v>97.711548696114974</c:v>
                      </c:pt>
                      <c:pt idx="23">
                        <c:v>97.195316657796724</c:v>
                      </c:pt>
                      <c:pt idx="24">
                        <c:v>97.045769026077721</c:v>
                      </c:pt>
                      <c:pt idx="25">
                        <c:v>96.780202235231528</c:v>
                      </c:pt>
                      <c:pt idx="26">
                        <c:v>96.764635444385348</c:v>
                      </c:pt>
                      <c:pt idx="27">
                        <c:v>96.076104310803657</c:v>
                      </c:pt>
                      <c:pt idx="28">
                        <c:v>96.140234167110194</c:v>
                      </c:pt>
                      <c:pt idx="29">
                        <c:v>95.43640234167114</c:v>
                      </c:pt>
                      <c:pt idx="30">
                        <c:v>95.533528472591826</c:v>
                      </c:pt>
                      <c:pt idx="31">
                        <c:v>95.761043108036205</c:v>
                      </c:pt>
                      <c:pt idx="32">
                        <c:v>96.02847259180416</c:v>
                      </c:pt>
                      <c:pt idx="33">
                        <c:v>96.597126130920714</c:v>
                      </c:pt>
                      <c:pt idx="34">
                        <c:v>96.129590207557214</c:v>
                      </c:pt>
                      <c:pt idx="35">
                        <c:v>96.711016498137298</c:v>
                      </c:pt>
                      <c:pt idx="36">
                        <c:v>97.128791910590721</c:v>
                      </c:pt>
                      <c:pt idx="37">
                        <c:v>96.820117083555061</c:v>
                      </c:pt>
                      <c:pt idx="38">
                        <c:v>96.377062267163367</c:v>
                      </c:pt>
                      <c:pt idx="39">
                        <c:v>95.99853645556145</c:v>
                      </c:pt>
                      <c:pt idx="40">
                        <c:v>95.911389036721644</c:v>
                      </c:pt>
                      <c:pt idx="41">
                        <c:v>95.934007450771659</c:v>
                      </c:pt>
                      <c:pt idx="42">
                        <c:v>96.73496540713144</c:v>
                      </c:pt>
                      <c:pt idx="43">
                        <c:v>97.092868547099499</c:v>
                      </c:pt>
                      <c:pt idx="44">
                        <c:v>97.521154869611479</c:v>
                      </c:pt>
                      <c:pt idx="45">
                        <c:v>97.245875465673222</c:v>
                      </c:pt>
                      <c:pt idx="46">
                        <c:v>97.550558807876527</c:v>
                      </c:pt>
                      <c:pt idx="47">
                        <c:v>98.902341671101624</c:v>
                      </c:pt>
                      <c:pt idx="48">
                        <c:v>99.115220862160712</c:v>
                      </c:pt>
                      <c:pt idx="49">
                        <c:v>99.228312932410844</c:v>
                      </c:pt>
                      <c:pt idx="50">
                        <c:v>98.881585949973385</c:v>
                      </c:pt>
                      <c:pt idx="51">
                        <c:v>98.913916977115477</c:v>
                      </c:pt>
                      <c:pt idx="52">
                        <c:v>98.866418307610431</c:v>
                      </c:pt>
                      <c:pt idx="53">
                        <c:v>98.511176157530585</c:v>
                      </c:pt>
                      <c:pt idx="54">
                        <c:v>98.747072911122928</c:v>
                      </c:pt>
                      <c:pt idx="55">
                        <c:v>98.445981905268752</c:v>
                      </c:pt>
                      <c:pt idx="56">
                        <c:v>99.236295902075554</c:v>
                      </c:pt>
                      <c:pt idx="57">
                        <c:v>98.779936136242654</c:v>
                      </c:pt>
                      <c:pt idx="58">
                        <c:v>98.283661522086206</c:v>
                      </c:pt>
                      <c:pt idx="59">
                        <c:v>97.865886109632768</c:v>
                      </c:pt>
                      <c:pt idx="60">
                        <c:v>98.072112825971246</c:v>
                      </c:pt>
                      <c:pt idx="61">
                        <c:v>97.901144225651919</c:v>
                      </c:pt>
                      <c:pt idx="62">
                        <c:v>98.058807876530039</c:v>
                      </c:pt>
                      <c:pt idx="63">
                        <c:v>97.625066524747183</c:v>
                      </c:pt>
                      <c:pt idx="64">
                        <c:v>97.2358967535923</c:v>
                      </c:pt>
                      <c:pt idx="65">
                        <c:v>97.222591804151122</c:v>
                      </c:pt>
                      <c:pt idx="66">
                        <c:v>96.893294305481618</c:v>
                      </c:pt>
                      <c:pt idx="67">
                        <c:v>97.03139968068119</c:v>
                      </c:pt>
                      <c:pt idx="68">
                        <c:v>97.213943587014356</c:v>
                      </c:pt>
                      <c:pt idx="69">
                        <c:v>97.197445449707274</c:v>
                      </c:pt>
                      <c:pt idx="70">
                        <c:v>97.784725918041502</c:v>
                      </c:pt>
                      <c:pt idx="71">
                        <c:v>97.928419372006374</c:v>
                      </c:pt>
                      <c:pt idx="72">
                        <c:v>98.279670037253865</c:v>
                      </c:pt>
                      <c:pt idx="73">
                        <c:v>97.642362959020758</c:v>
                      </c:pt>
                      <c:pt idx="74">
                        <c:v>97.833954230973902</c:v>
                      </c:pt>
                      <c:pt idx="75">
                        <c:v>97.328366152208602</c:v>
                      </c:pt>
                      <c:pt idx="76">
                        <c:v>97.312400212879169</c:v>
                      </c:pt>
                      <c:pt idx="77">
                        <c:v>97.752660989888213</c:v>
                      </c:pt>
                      <c:pt idx="78">
                        <c:v>97.734699308142609</c:v>
                      </c:pt>
                      <c:pt idx="79">
                        <c:v>98.38677488025543</c:v>
                      </c:pt>
                      <c:pt idx="80">
                        <c:v>98.809207025013279</c:v>
                      </c:pt>
                      <c:pt idx="81">
                        <c:v>98.320516232038301</c:v>
                      </c:pt>
                      <c:pt idx="82">
                        <c:v>97.881186801490131</c:v>
                      </c:pt>
                      <c:pt idx="83">
                        <c:v>98.130654603512468</c:v>
                      </c:pt>
                      <c:pt idx="84">
                        <c:v>98.610963278339511</c:v>
                      </c:pt>
                      <c:pt idx="85">
                        <c:v>97.720862160723769</c:v>
                      </c:pt>
                      <c:pt idx="86">
                        <c:v>97.661122937732827</c:v>
                      </c:pt>
                      <c:pt idx="87">
                        <c:v>97.282464076636501</c:v>
                      </c:pt>
                      <c:pt idx="88">
                        <c:v>97.072911122937711</c:v>
                      </c:pt>
                      <c:pt idx="89">
                        <c:v>96.902607770090455</c:v>
                      </c:pt>
                      <c:pt idx="90">
                        <c:v>96.786854709952095</c:v>
                      </c:pt>
                      <c:pt idx="91">
                        <c:v>97.058275678552405</c:v>
                      </c:pt>
                      <c:pt idx="92">
                        <c:v>97.477381585949942</c:v>
                      </c:pt>
                      <c:pt idx="93">
                        <c:v>97.282464076636501</c:v>
                      </c:pt>
                      <c:pt idx="94">
                        <c:v>97.059606173496533</c:v>
                      </c:pt>
                      <c:pt idx="95">
                        <c:v>97.236562001064385</c:v>
                      </c:pt>
                      <c:pt idx="96">
                        <c:v>96.480840872804677</c:v>
                      </c:pt>
                      <c:pt idx="97">
                        <c:v>97.003725385843538</c:v>
                      </c:pt>
                      <c:pt idx="98">
                        <c:v>96.018493879723266</c:v>
                      </c:pt>
                      <c:pt idx="99">
                        <c:v>96.049627461415639</c:v>
                      </c:pt>
                      <c:pt idx="100">
                        <c:v>96.860031931878652</c:v>
                      </c:pt>
                      <c:pt idx="101">
                        <c:v>97.531133581692373</c:v>
                      </c:pt>
                      <c:pt idx="102">
                        <c:v>97.212613092070228</c:v>
                      </c:pt>
                      <c:pt idx="103">
                        <c:v>96.93986162852579</c:v>
                      </c:pt>
                      <c:pt idx="104">
                        <c:v>96.752394890899396</c:v>
                      </c:pt>
                      <c:pt idx="105">
                        <c:v>96.590606705694498</c:v>
                      </c:pt>
                      <c:pt idx="106">
                        <c:v>96.53845130388504</c:v>
                      </c:pt>
                      <c:pt idx="107">
                        <c:v>96.74095263437998</c:v>
                      </c:pt>
                      <c:pt idx="108">
                        <c:v>96.907929749866952</c:v>
                      </c:pt>
                      <c:pt idx="109">
                        <c:v>96.563996806812142</c:v>
                      </c:pt>
                      <c:pt idx="110">
                        <c:v>96.563996806812142</c:v>
                      </c:pt>
                      <c:pt idx="111">
                        <c:v>96.194784459819061</c:v>
                      </c:pt>
                      <c:pt idx="112">
                        <c:v>96.108302288451313</c:v>
                      </c:pt>
                      <c:pt idx="113">
                        <c:v>96.28126663118681</c:v>
                      </c:pt>
                      <c:pt idx="114">
                        <c:v>95.393161255987252</c:v>
                      </c:pt>
                      <c:pt idx="115">
                        <c:v>95.49760510910059</c:v>
                      </c:pt>
                      <c:pt idx="116">
                        <c:v>95.255455029270891</c:v>
                      </c:pt>
                      <c:pt idx="117">
                        <c:v>95.393826503459294</c:v>
                      </c:pt>
                      <c:pt idx="118">
                        <c:v>95.687865886109648</c:v>
                      </c:pt>
                      <c:pt idx="119">
                        <c:v>94.844332091538064</c:v>
                      </c:pt>
                      <c:pt idx="120">
                        <c:v>94.237626397019696</c:v>
                      </c:pt>
                      <c:pt idx="121">
                        <c:v>94.624800425758409</c:v>
                      </c:pt>
                      <c:pt idx="122">
                        <c:v>94.172432144757877</c:v>
                      </c:pt>
                      <c:pt idx="123">
                        <c:v>93.972857903139996</c:v>
                      </c:pt>
                      <c:pt idx="124">
                        <c:v>94.491750931346488</c:v>
                      </c:pt>
                      <c:pt idx="125">
                        <c:v>93.527142096860075</c:v>
                      </c:pt>
                      <c:pt idx="126">
                        <c:v>92.778073443320949</c:v>
                      </c:pt>
                      <c:pt idx="127">
                        <c:v>92.23283661522089</c:v>
                      </c:pt>
                      <c:pt idx="128">
                        <c:v>93.911921234699335</c:v>
                      </c:pt>
                      <c:pt idx="129">
                        <c:v>93.217802022352345</c:v>
                      </c:pt>
                      <c:pt idx="130">
                        <c:v>94.282197977647712</c:v>
                      </c:pt>
                      <c:pt idx="131">
                        <c:v>95.020622671633888</c:v>
                      </c:pt>
                      <c:pt idx="132">
                        <c:v>94.947445449707317</c:v>
                      </c:pt>
                      <c:pt idx="133">
                        <c:v>95.353911655135747</c:v>
                      </c:pt>
                      <c:pt idx="134">
                        <c:v>94.867615753060164</c:v>
                      </c:pt>
                      <c:pt idx="135">
                        <c:v>94.484433209153835</c:v>
                      </c:pt>
                      <c:pt idx="136">
                        <c:v>94.780468334220345</c:v>
                      </c:pt>
                      <c:pt idx="137">
                        <c:v>93.851782863225154</c:v>
                      </c:pt>
                      <c:pt idx="138">
                        <c:v>94.664715274081999</c:v>
                      </c:pt>
                      <c:pt idx="139">
                        <c:v>95.000665247472099</c:v>
                      </c:pt>
                      <c:pt idx="140">
                        <c:v>96.790846194784493</c:v>
                      </c:pt>
                      <c:pt idx="141">
                        <c:v>96.301224055348612</c:v>
                      </c:pt>
                      <c:pt idx="142">
                        <c:v>97.047631718999483</c:v>
                      </c:pt>
                      <c:pt idx="143">
                        <c:v>96.227647684938816</c:v>
                      </c:pt>
                      <c:pt idx="144">
                        <c:v>97.136774880255459</c:v>
                      </c:pt>
                      <c:pt idx="145">
                        <c:v>97.412187333688152</c:v>
                      </c:pt>
                      <c:pt idx="146">
                        <c:v>99.552953698775966</c:v>
                      </c:pt>
                      <c:pt idx="147">
                        <c:v>98.807876530069194</c:v>
                      </c:pt>
                      <c:pt idx="148">
                        <c:v>99.486428951570005</c:v>
                      </c:pt>
                      <c:pt idx="149">
                        <c:v>99.15646620542843</c:v>
                      </c:pt>
                      <c:pt idx="150">
                        <c:v>100.15300691857372</c:v>
                      </c:pt>
                      <c:pt idx="151">
                        <c:v>98.798563065460357</c:v>
                      </c:pt>
                      <c:pt idx="152">
                        <c:v>98.250266098988817</c:v>
                      </c:pt>
                      <c:pt idx="153">
                        <c:v>98.758648217136781</c:v>
                      </c:pt>
                      <c:pt idx="154">
                        <c:v>97.835284725918044</c:v>
                      </c:pt>
                      <c:pt idx="155">
                        <c:v>98.044172432144748</c:v>
                      </c:pt>
                      <c:pt idx="156">
                        <c:v>98.485896753592343</c:v>
                      </c:pt>
                      <c:pt idx="157">
                        <c:v>98.261043108036176</c:v>
                      </c:pt>
                      <c:pt idx="158">
                        <c:v>97.601782863225111</c:v>
                      </c:pt>
                      <c:pt idx="159">
                        <c:v>97.585151676423621</c:v>
                      </c:pt>
                      <c:pt idx="160">
                        <c:v>97.405534858967528</c:v>
                      </c:pt>
                      <c:pt idx="161">
                        <c:v>97.643693453964872</c:v>
                      </c:pt>
                      <c:pt idx="162">
                        <c:v>98.096061734965417</c:v>
                      </c:pt>
                      <c:pt idx="163">
                        <c:v>97.790047897817999</c:v>
                      </c:pt>
                      <c:pt idx="164">
                        <c:v>98.004257583821186</c:v>
                      </c:pt>
                      <c:pt idx="165">
                        <c:v>98.493746673762658</c:v>
                      </c:pt>
                      <c:pt idx="166">
                        <c:v>98.543108036189466</c:v>
                      </c:pt>
                      <c:pt idx="167">
                        <c:v>98.314262905800973</c:v>
                      </c:pt>
                      <c:pt idx="168">
                        <c:v>97.772751463544452</c:v>
                      </c:pt>
                      <c:pt idx="169">
                        <c:v>97.474986695050575</c:v>
                      </c:pt>
                      <c:pt idx="170">
                        <c:v>97.941059073975509</c:v>
                      </c:pt>
                      <c:pt idx="171">
                        <c:v>97.325039914848318</c:v>
                      </c:pt>
                      <c:pt idx="172">
                        <c:v>97.861628525811597</c:v>
                      </c:pt>
                      <c:pt idx="173">
                        <c:v>97.98017562533262</c:v>
                      </c:pt>
                      <c:pt idx="174">
                        <c:v>99.097525279403925</c:v>
                      </c:pt>
                      <c:pt idx="175">
                        <c:v>99.202634379989334</c:v>
                      </c:pt>
                      <c:pt idx="176">
                        <c:v>98.676157530601373</c:v>
                      </c:pt>
                      <c:pt idx="177">
                        <c:v>100.11309207025012</c:v>
                      </c:pt>
                      <c:pt idx="178">
                        <c:v>102.04896221394355</c:v>
                      </c:pt>
                      <c:pt idx="179">
                        <c:v>101.40606705694516</c:v>
                      </c:pt>
                      <c:pt idx="180">
                        <c:v>100.34912187333684</c:v>
                      </c:pt>
                      <c:pt idx="181">
                        <c:v>99.454497072911082</c:v>
                      </c:pt>
                      <c:pt idx="182">
                        <c:v>98.76530069185732</c:v>
                      </c:pt>
                      <c:pt idx="183">
                        <c:v>99.003459286854664</c:v>
                      </c:pt>
                      <c:pt idx="184">
                        <c:v>101.54257583821177</c:v>
                      </c:pt>
                      <c:pt idx="185">
                        <c:v>101.34885577434801</c:v>
                      </c:pt>
                      <c:pt idx="186">
                        <c:v>101.17482703565723</c:v>
                      </c:pt>
                      <c:pt idx="187">
                        <c:v>102.29896221394355</c:v>
                      </c:pt>
                      <c:pt idx="188">
                        <c:v>101.19079297498666</c:v>
                      </c:pt>
                      <c:pt idx="189">
                        <c:v>102.04563597658326</c:v>
                      </c:pt>
                      <c:pt idx="190">
                        <c:v>102.96114954763168</c:v>
                      </c:pt>
                      <c:pt idx="191">
                        <c:v>104.52767429483764</c:v>
                      </c:pt>
                      <c:pt idx="192">
                        <c:v>104.44744544970725</c:v>
                      </c:pt>
                      <c:pt idx="193">
                        <c:v>105.1713677488025</c:v>
                      </c:pt>
                      <c:pt idx="194">
                        <c:v>103.60470995210211</c:v>
                      </c:pt>
                      <c:pt idx="195">
                        <c:v>103.88038850452361</c:v>
                      </c:pt>
                      <c:pt idx="196">
                        <c:v>102.77807344332086</c:v>
                      </c:pt>
                      <c:pt idx="197">
                        <c:v>102.08222458754651</c:v>
                      </c:pt>
                      <c:pt idx="198">
                        <c:v>101.14821713677482</c:v>
                      </c:pt>
                      <c:pt idx="199">
                        <c:v>101.04337413517823</c:v>
                      </c:pt>
                      <c:pt idx="200">
                        <c:v>100.56359765832886</c:v>
                      </c:pt>
                      <c:pt idx="201">
                        <c:v>100.15433741351778</c:v>
                      </c:pt>
                      <c:pt idx="202">
                        <c:v>99.746540713145237</c:v>
                      </c:pt>
                      <c:pt idx="203">
                        <c:v>99.314395955295325</c:v>
                      </c:pt>
                      <c:pt idx="204">
                        <c:v>99.660723789249559</c:v>
                      </c:pt>
                      <c:pt idx="205">
                        <c:v>102.54829696647148</c:v>
                      </c:pt>
                      <c:pt idx="206">
                        <c:v>101.40114422565189</c:v>
                      </c:pt>
                      <c:pt idx="207">
                        <c:v>100.03326237360294</c:v>
                      </c:pt>
                      <c:pt idx="208">
                        <c:v>99.757849920170258</c:v>
                      </c:pt>
                      <c:pt idx="209">
                        <c:v>101.19651410324634</c:v>
                      </c:pt>
                      <c:pt idx="210">
                        <c:v>102.66631186801484</c:v>
                      </c:pt>
                      <c:pt idx="211">
                        <c:v>106.46221394358695</c:v>
                      </c:pt>
                      <c:pt idx="212">
                        <c:v>104.57517296434267</c:v>
                      </c:pt>
                      <c:pt idx="213">
                        <c:v>107.96700372538579</c:v>
                      </c:pt>
                      <c:pt idx="214">
                        <c:v>111.82477381585946</c:v>
                      </c:pt>
                      <c:pt idx="215">
                        <c:v>111.62360298030863</c:v>
                      </c:pt>
                      <c:pt idx="216">
                        <c:v>134.43320915380519</c:v>
                      </c:pt>
                      <c:pt idx="217">
                        <c:v>139.7591804151144</c:v>
                      </c:pt>
                      <c:pt idx="218">
                        <c:v>129.85630654603509</c:v>
                      </c:pt>
                      <c:pt idx="219">
                        <c:v>144.21899946780198</c:v>
                      </c:pt>
                      <c:pt idx="220">
                        <c:v>161.0391165513571</c:v>
                      </c:pt>
                      <c:pt idx="221">
                        <c:v>180.28206492815326</c:v>
                      </c:pt>
                      <c:pt idx="222">
                        <c:v>159.65939329430546</c:v>
                      </c:pt>
                      <c:pt idx="223">
                        <c:v>172.96434273549758</c:v>
                      </c:pt>
                      <c:pt idx="224">
                        <c:v>167.64236295902074</c:v>
                      </c:pt>
                      <c:pt idx="225">
                        <c:v>168.30761043108035</c:v>
                      </c:pt>
                      <c:pt idx="226">
                        <c:v>152.34167110164981</c:v>
                      </c:pt>
                      <c:pt idx="227">
                        <c:v>131.71899946780201</c:v>
                      </c:pt>
                      <c:pt idx="228">
                        <c:v>120.4097924427887</c:v>
                      </c:pt>
                      <c:pt idx="229">
                        <c:v>126.72964342735494</c:v>
                      </c:pt>
                      <c:pt idx="230">
                        <c:v>131.71899946780198</c:v>
                      </c:pt>
                      <c:pt idx="231">
                        <c:v>131.91857370941986</c:v>
                      </c:pt>
                      <c:pt idx="232">
                        <c:v>131.12027674294833</c:v>
                      </c:pt>
                      <c:pt idx="233">
                        <c:v>118.74667376263966</c:v>
                      </c:pt>
                      <c:pt idx="234">
                        <c:v>126.06439595529532</c:v>
                      </c:pt>
                      <c:pt idx="235">
                        <c:v>128.39276210750393</c:v>
                      </c:pt>
                      <c:pt idx="236">
                        <c:v>116.41830761043103</c:v>
                      </c:pt>
                      <c:pt idx="237">
                        <c:v>106.43959552953693</c:v>
                      </c:pt>
                      <c:pt idx="238">
                        <c:v>101.11761575306008</c:v>
                      </c:pt>
                      <c:pt idx="239">
                        <c:v>105.44172432144752</c:v>
                      </c:pt>
                      <c:pt idx="240">
                        <c:v>110.76370409792436</c:v>
                      </c:pt>
                      <c:pt idx="241">
                        <c:v>108.42868547099516</c:v>
                      </c:pt>
                      <c:pt idx="242">
                        <c:v>108.76796168174556</c:v>
                      </c:pt>
                      <c:pt idx="243">
                        <c:v>106.43959552953694</c:v>
                      </c:pt>
                      <c:pt idx="244">
                        <c:v>102.1154869611495</c:v>
                      </c:pt>
                      <c:pt idx="245">
                        <c:v>103.44598190526871</c:v>
                      </c:pt>
                      <c:pt idx="246">
                        <c:v>107.77009047365615</c:v>
                      </c:pt>
                      <c:pt idx="247">
                        <c:v>110.26476849387967</c:v>
                      </c:pt>
                      <c:pt idx="248">
                        <c:v>106.43959552953694</c:v>
                      </c:pt>
                      <c:pt idx="249">
                        <c:v>106.60590739755183</c:v>
                      </c:pt>
                      <c:pt idx="250">
                        <c:v>104.1112293773283</c:v>
                      </c:pt>
                      <c:pt idx="251">
                        <c:v>104.61016498137299</c:v>
                      </c:pt>
                      <c:pt idx="252">
                        <c:v>104.11122937732829</c:v>
                      </c:pt>
                      <c:pt idx="253">
                        <c:v>106.1069717935071</c:v>
                      </c:pt>
                      <c:pt idx="254">
                        <c:v>104.27754124534319</c:v>
                      </c:pt>
                      <c:pt idx="255">
                        <c:v>99.62080894092594</c:v>
                      </c:pt>
                      <c:pt idx="256">
                        <c:v>96.494145822245798</c:v>
                      </c:pt>
                      <c:pt idx="257">
                        <c:v>97.292442788717324</c:v>
                      </c:pt>
                      <c:pt idx="258">
                        <c:v>94.797764768493806</c:v>
                      </c:pt>
                      <c:pt idx="259">
                        <c:v>93.467269824374597</c:v>
                      </c:pt>
                      <c:pt idx="260">
                        <c:v>93.400745077168636</c:v>
                      </c:pt>
                    </c:numCache>
                  </c:numRef>
                </c:val>
                <c:smooth val="0"/>
                <c:extLst xmlns:c15="http://schemas.microsoft.com/office/drawing/2012/chart">
                  <c:ext xmlns:c16="http://schemas.microsoft.com/office/drawing/2014/chart" uri="{C3380CC4-5D6E-409C-BE32-E72D297353CC}">
                    <c16:uniqueId val="{00000004-D704-4001-A94C-D207BAF4ED50}"/>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'Currency Chart'!$S$5</c15:sqref>
                        </c15:formulaRef>
                      </c:ext>
                    </c:extLst>
                    <c:strCache>
                      <c:ptCount val="1"/>
                      <c:pt idx="0">
                        <c:v>Renminbi</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Chart'!$S$6:$S$291</c15:sqref>
                        </c15:formulaRef>
                      </c:ext>
                    </c:extLst>
                    <c:numCache>
                      <c:formatCode>0</c:formatCode>
                      <c:ptCount val="286"/>
                      <c:pt idx="0" formatCode="General">
                        <c:v>100</c:v>
                      </c:pt>
                      <c:pt idx="1">
                        <c:v>100</c:v>
                      </c:pt>
                      <c:pt idx="2">
                        <c:v>100</c:v>
                      </c:pt>
                      <c:pt idx="3">
                        <c:v>100</c:v>
                      </c:pt>
                      <c:pt idx="4">
                        <c:v>99.796076008033367</c:v>
                      </c:pt>
                      <c:pt idx="5">
                        <c:v>99.351150934651628</c:v>
                      </c:pt>
                      <c:pt idx="6">
                        <c:v>99.11323961069057</c:v>
                      </c:pt>
                      <c:pt idx="7">
                        <c:v>99.312528966476137</c:v>
                      </c:pt>
                      <c:pt idx="8">
                        <c:v>99.746639888768726</c:v>
                      </c:pt>
                      <c:pt idx="9">
                        <c:v>99.653947165147528</c:v>
                      </c:pt>
                      <c:pt idx="10">
                        <c:v>99.439209022091774</c:v>
                      </c:pt>
                      <c:pt idx="11">
                        <c:v>99.471651475359195</c:v>
                      </c:pt>
                      <c:pt idx="12">
                        <c:v>99.258458211030444</c:v>
                      </c:pt>
                      <c:pt idx="13">
                        <c:v>99.400587053916269</c:v>
                      </c:pt>
                      <c:pt idx="14">
                        <c:v>99.395952417735216</c:v>
                      </c:pt>
                      <c:pt idx="15">
                        <c:v>99.395952417735216</c:v>
                      </c:pt>
                      <c:pt idx="16">
                        <c:v>99.145682063957977</c:v>
                      </c:pt>
                      <c:pt idx="17">
                        <c:v>99.026726401977456</c:v>
                      </c:pt>
                      <c:pt idx="18">
                        <c:v>98.725475050208573</c:v>
                      </c:pt>
                      <c:pt idx="19">
                        <c:v>98.600339873319953</c:v>
                      </c:pt>
                      <c:pt idx="20">
                        <c:v>98.368608064266979</c:v>
                      </c:pt>
                      <c:pt idx="21">
                        <c:v>98.390236366445265</c:v>
                      </c:pt>
                      <c:pt idx="22">
                        <c:v>98.557083268963424</c:v>
                      </c:pt>
                      <c:pt idx="23">
                        <c:v>98.570987177506595</c:v>
                      </c:pt>
                      <c:pt idx="24">
                        <c:v>98.927854163448202</c:v>
                      </c:pt>
                      <c:pt idx="25">
                        <c:v>98.787270199289381</c:v>
                      </c:pt>
                      <c:pt idx="26">
                        <c:v>98.815078016375736</c:v>
                      </c:pt>
                      <c:pt idx="27">
                        <c:v>98.872238529275464</c:v>
                      </c:pt>
                      <c:pt idx="28">
                        <c:v>98.663679901127765</c:v>
                      </c:pt>
                      <c:pt idx="29">
                        <c:v>98.762552139657032</c:v>
                      </c:pt>
                      <c:pt idx="30">
                        <c:v>98.821257531283777</c:v>
                      </c:pt>
                      <c:pt idx="31">
                        <c:v>98.821257531283777</c:v>
                      </c:pt>
                      <c:pt idx="32">
                        <c:v>98.952572223080466</c:v>
                      </c:pt>
                      <c:pt idx="33">
                        <c:v>98.824347288737812</c:v>
                      </c:pt>
                      <c:pt idx="34">
                        <c:v>99.609145682063939</c:v>
                      </c:pt>
                      <c:pt idx="35">
                        <c:v>99.683299860960901</c:v>
                      </c:pt>
                      <c:pt idx="36">
                        <c:v>99.890313610381583</c:v>
                      </c:pt>
                      <c:pt idx="37">
                        <c:v>100.12513517688861</c:v>
                      </c:pt>
                      <c:pt idx="38">
                        <c:v>99.995365363818934</c:v>
                      </c:pt>
                      <c:pt idx="39">
                        <c:v>99.955198516916425</c:v>
                      </c:pt>
                      <c:pt idx="40">
                        <c:v>99.714197435501319</c:v>
                      </c:pt>
                      <c:pt idx="41">
                        <c:v>99.729646222771507</c:v>
                      </c:pt>
                      <c:pt idx="42">
                        <c:v>99.853236520933095</c:v>
                      </c:pt>
                      <c:pt idx="43">
                        <c:v>99.746639888768726</c:v>
                      </c:pt>
                      <c:pt idx="44">
                        <c:v>99.921211184921987</c:v>
                      </c:pt>
                      <c:pt idx="45">
                        <c:v>99.98609609145683</c:v>
                      </c:pt>
                      <c:pt idx="46">
                        <c:v>99.845512127298008</c:v>
                      </c:pt>
                      <c:pt idx="47">
                        <c:v>100.03398733199444</c:v>
                      </c:pt>
                      <c:pt idx="48">
                        <c:v>99.981461455275749</c:v>
                      </c:pt>
                      <c:pt idx="49">
                        <c:v>100.25953962613933</c:v>
                      </c:pt>
                      <c:pt idx="50">
                        <c:v>100.08960296616713</c:v>
                      </c:pt>
                      <c:pt idx="51">
                        <c:v>100.03244245326741</c:v>
                      </c:pt>
                      <c:pt idx="52">
                        <c:v>99.930480457284077</c:v>
                      </c:pt>
                      <c:pt idx="53">
                        <c:v>99.935115093465143</c:v>
                      </c:pt>
                      <c:pt idx="54">
                        <c:v>99.751274524949778</c:v>
                      </c:pt>
                      <c:pt idx="55">
                        <c:v>100.08496832998608</c:v>
                      </c:pt>
                      <c:pt idx="56">
                        <c:v>100.25181523250423</c:v>
                      </c:pt>
                      <c:pt idx="57">
                        <c:v>100.17766105360727</c:v>
                      </c:pt>
                      <c:pt idx="58">
                        <c:v>99.898038004016669</c:v>
                      </c:pt>
                      <c:pt idx="59">
                        <c:v>99.952108759462362</c:v>
                      </c:pt>
                      <c:pt idx="60">
                        <c:v>100.12050054070755</c:v>
                      </c:pt>
                      <c:pt idx="61">
                        <c:v>100.14676347906688</c:v>
                      </c:pt>
                      <c:pt idx="62">
                        <c:v>100.57778464390545</c:v>
                      </c:pt>
                      <c:pt idx="63">
                        <c:v>100.27035377722849</c:v>
                      </c:pt>
                      <c:pt idx="64">
                        <c:v>99.740460373860657</c:v>
                      </c:pt>
                      <c:pt idx="65">
                        <c:v>99.813069674030586</c:v>
                      </c:pt>
                      <c:pt idx="66">
                        <c:v>99.83006334002782</c:v>
                      </c:pt>
                      <c:pt idx="67">
                        <c:v>99.953653638189408</c:v>
                      </c:pt>
                      <c:pt idx="68">
                        <c:v>99.884134095473499</c:v>
                      </c:pt>
                      <c:pt idx="69">
                        <c:v>99.811524795303569</c:v>
                      </c:pt>
                      <c:pt idx="70">
                        <c:v>100.14676347906691</c:v>
                      </c:pt>
                      <c:pt idx="71">
                        <c:v>100.19619959833153</c:v>
                      </c:pt>
                      <c:pt idx="72">
                        <c:v>100.18847520469645</c:v>
                      </c:pt>
                      <c:pt idx="73">
                        <c:v>100.08187857253208</c:v>
                      </c:pt>
                      <c:pt idx="74">
                        <c:v>100.08033369380506</c:v>
                      </c:pt>
                      <c:pt idx="75">
                        <c:v>100.05870539162677</c:v>
                      </c:pt>
                      <c:pt idx="76">
                        <c:v>100.01853854472425</c:v>
                      </c:pt>
                      <c:pt idx="77">
                        <c:v>100.19156496215049</c:v>
                      </c:pt>
                      <c:pt idx="78">
                        <c:v>100.17148153869923</c:v>
                      </c:pt>
                      <c:pt idx="79">
                        <c:v>100.32751429012825</c:v>
                      </c:pt>
                      <c:pt idx="80">
                        <c:v>100.43565580101965</c:v>
                      </c:pt>
                      <c:pt idx="81">
                        <c:v>100.11586590452653</c:v>
                      </c:pt>
                      <c:pt idx="82">
                        <c:v>99.969102425459639</c:v>
                      </c:pt>
                      <c:pt idx="83">
                        <c:v>100.04016684690257</c:v>
                      </c:pt>
                      <c:pt idx="84">
                        <c:v>100.12204541943461</c:v>
                      </c:pt>
                      <c:pt idx="85">
                        <c:v>99.970647304186656</c:v>
                      </c:pt>
                      <c:pt idx="86">
                        <c:v>99.888768731654594</c:v>
                      </c:pt>
                      <c:pt idx="87">
                        <c:v>99.805345280395528</c:v>
                      </c:pt>
                      <c:pt idx="88">
                        <c:v>99.777537463309159</c:v>
                      </c:pt>
                      <c:pt idx="89">
                        <c:v>99.734280858952602</c:v>
                      </c:pt>
                      <c:pt idx="90">
                        <c:v>99.687934497141995</c:v>
                      </c:pt>
                      <c:pt idx="91">
                        <c:v>99.709562799320267</c:v>
                      </c:pt>
                      <c:pt idx="92">
                        <c:v>99.894948246562649</c:v>
                      </c:pt>
                      <c:pt idx="93">
                        <c:v>99.817704310211653</c:v>
                      </c:pt>
                      <c:pt idx="94">
                        <c:v>99.666306194963695</c:v>
                      </c:pt>
                      <c:pt idx="95">
                        <c:v>99.551985169164226</c:v>
                      </c:pt>
                      <c:pt idx="96">
                        <c:v>99.661671558782643</c:v>
                      </c:pt>
                      <c:pt idx="97">
                        <c:v>99.462382202997077</c:v>
                      </c:pt>
                      <c:pt idx="98">
                        <c:v>99.366599721921844</c:v>
                      </c:pt>
                      <c:pt idx="99">
                        <c:v>99.74663988876874</c:v>
                      </c:pt>
                      <c:pt idx="100">
                        <c:v>99.884134095473513</c:v>
                      </c:pt>
                      <c:pt idx="101">
                        <c:v>99.884134095473513</c:v>
                      </c:pt>
                      <c:pt idx="102">
                        <c:v>99.884134095473513</c:v>
                      </c:pt>
                      <c:pt idx="103">
                        <c:v>99.772902827128092</c:v>
                      </c:pt>
                      <c:pt idx="104">
                        <c:v>99.783716978217228</c:v>
                      </c:pt>
                      <c:pt idx="105">
                        <c:v>99.891858489108614</c:v>
                      </c:pt>
                      <c:pt idx="106">
                        <c:v>99.737370616406622</c:v>
                      </c:pt>
                      <c:pt idx="107">
                        <c:v>99.791441371852315</c:v>
                      </c:pt>
                      <c:pt idx="108">
                        <c:v>99.956743395643443</c:v>
                      </c:pt>
                      <c:pt idx="109">
                        <c:v>99.570523713888463</c:v>
                      </c:pt>
                      <c:pt idx="110">
                        <c:v>99.570523713888463</c:v>
                      </c:pt>
                      <c:pt idx="111">
                        <c:v>99.570523713888463</c:v>
                      </c:pt>
                      <c:pt idx="112">
                        <c:v>99.570523713888463</c:v>
                      </c:pt>
                      <c:pt idx="113">
                        <c:v>99.570523713888463</c:v>
                      </c:pt>
                      <c:pt idx="114">
                        <c:v>99.570523713888463</c:v>
                      </c:pt>
                      <c:pt idx="115">
                        <c:v>99.544260775529139</c:v>
                      </c:pt>
                      <c:pt idx="116">
                        <c:v>99.646222771512456</c:v>
                      </c:pt>
                      <c:pt idx="117">
                        <c:v>99.621504711880135</c:v>
                      </c:pt>
                      <c:pt idx="118">
                        <c:v>99.276996755754681</c:v>
                      </c:pt>
                      <c:pt idx="119">
                        <c:v>99.459292445543028</c:v>
                      </c:pt>
                      <c:pt idx="120">
                        <c:v>99.397497296462234</c:v>
                      </c:pt>
                      <c:pt idx="121">
                        <c:v>99.320253360111238</c:v>
                      </c:pt>
                      <c:pt idx="122">
                        <c:v>98.597250115865904</c:v>
                      </c:pt>
                      <c:pt idx="123">
                        <c:v>98.773366290746182</c:v>
                      </c:pt>
                      <c:pt idx="124">
                        <c:v>98.756372624748963</c:v>
                      </c:pt>
                      <c:pt idx="125">
                        <c:v>98.623513054225242</c:v>
                      </c:pt>
                      <c:pt idx="126">
                        <c:v>98.649775992584594</c:v>
                      </c:pt>
                      <c:pt idx="127">
                        <c:v>98.59416035841187</c:v>
                      </c:pt>
                      <c:pt idx="128">
                        <c:v>98.740923837478761</c:v>
                      </c:pt>
                      <c:pt idx="129">
                        <c:v>98.744013594932809</c:v>
                      </c:pt>
                      <c:pt idx="130">
                        <c:v>98.949482465626474</c:v>
                      </c:pt>
                      <c:pt idx="131">
                        <c:v>98.828981924918921</c:v>
                      </c:pt>
                      <c:pt idx="132">
                        <c:v>98.864514135640391</c:v>
                      </c:pt>
                      <c:pt idx="133">
                        <c:v>98.966476131623708</c:v>
                      </c:pt>
                      <c:pt idx="134">
                        <c:v>98.8258921674649</c:v>
                      </c:pt>
                      <c:pt idx="135">
                        <c:v>98.841340954735088</c:v>
                      </c:pt>
                      <c:pt idx="136">
                        <c:v>98.720840414027535</c:v>
                      </c:pt>
                      <c:pt idx="137">
                        <c:v>98.742468716205821</c:v>
                      </c:pt>
                      <c:pt idx="138">
                        <c:v>98.689942839487145</c:v>
                      </c:pt>
                      <c:pt idx="139">
                        <c:v>98.714660899119465</c:v>
                      </c:pt>
                      <c:pt idx="140">
                        <c:v>98.543179360420254</c:v>
                      </c:pt>
                      <c:pt idx="141">
                        <c:v>98.600339873319982</c:v>
                      </c:pt>
                      <c:pt idx="142">
                        <c:v>98.747103352386873</c:v>
                      </c:pt>
                      <c:pt idx="143">
                        <c:v>98.524640815696003</c:v>
                      </c:pt>
                      <c:pt idx="144">
                        <c:v>98.642051598949507</c:v>
                      </c:pt>
                      <c:pt idx="145">
                        <c:v>98.660590143673744</c:v>
                      </c:pt>
                      <c:pt idx="146">
                        <c:v>98.628147690406308</c:v>
                      </c:pt>
                      <c:pt idx="147">
                        <c:v>98.73319944384366</c:v>
                      </c:pt>
                      <c:pt idx="148">
                        <c:v>98.744013594932809</c:v>
                      </c:pt>
                      <c:pt idx="149">
                        <c:v>98.655955507492664</c:v>
                      </c:pt>
                      <c:pt idx="150">
                        <c:v>98.754827746021931</c:v>
                      </c:pt>
                      <c:pt idx="151">
                        <c:v>98.679128688397952</c:v>
                      </c:pt>
                      <c:pt idx="152">
                        <c:v>98.316082187548261</c:v>
                      </c:pt>
                      <c:pt idx="153">
                        <c:v>98.367063185539934</c:v>
                      </c:pt>
                      <c:pt idx="154">
                        <c:v>98.506102270971724</c:v>
                      </c:pt>
                      <c:pt idx="155">
                        <c:v>98.498377877336623</c:v>
                      </c:pt>
                      <c:pt idx="156">
                        <c:v>98.495288119882602</c:v>
                      </c:pt>
                      <c:pt idx="157">
                        <c:v>98.342345125907627</c:v>
                      </c:pt>
                      <c:pt idx="158">
                        <c:v>97.99938204850919</c:v>
                      </c:pt>
                      <c:pt idx="159">
                        <c:v>98.520006179514908</c:v>
                      </c:pt>
                      <c:pt idx="160">
                        <c:v>98.38560173026417</c:v>
                      </c:pt>
                      <c:pt idx="161">
                        <c:v>98.300633400278087</c:v>
                      </c:pt>
                      <c:pt idx="162">
                        <c:v>98.363973428085899</c:v>
                      </c:pt>
                      <c:pt idx="163">
                        <c:v>98.367063185539948</c:v>
                      </c:pt>
                      <c:pt idx="164">
                        <c:v>98.368608064266965</c:v>
                      </c:pt>
                      <c:pt idx="165">
                        <c:v>98.482929090066435</c:v>
                      </c:pt>
                      <c:pt idx="166">
                        <c:v>98.495288119882616</c:v>
                      </c:pt>
                      <c:pt idx="167">
                        <c:v>98.433492970801822</c:v>
                      </c:pt>
                      <c:pt idx="168">
                        <c:v>98.401050517534415</c:v>
                      </c:pt>
                      <c:pt idx="169">
                        <c:v>98.402595396261432</c:v>
                      </c:pt>
                      <c:pt idx="170">
                        <c:v>98.365518306812959</c:v>
                      </c:pt>
                      <c:pt idx="171">
                        <c:v>98.416499304804617</c:v>
                      </c:pt>
                      <c:pt idx="172">
                        <c:v>98.38405685153721</c:v>
                      </c:pt>
                      <c:pt idx="173">
                        <c:v>98.37787733662914</c:v>
                      </c:pt>
                      <c:pt idx="174">
                        <c:v>98.39487100262636</c:v>
                      </c:pt>
                      <c:pt idx="175">
                        <c:v>98.132241619032968</c:v>
                      </c:pt>
                      <c:pt idx="176">
                        <c:v>98.132241619032968</c:v>
                      </c:pt>
                      <c:pt idx="177">
                        <c:v>98.441217364436937</c:v>
                      </c:pt>
                      <c:pt idx="178">
                        <c:v>98.316082187548318</c:v>
                      </c:pt>
                      <c:pt idx="179">
                        <c:v>98.597250115865947</c:v>
                      </c:pt>
                      <c:pt idx="180">
                        <c:v>98.515371543333885</c:v>
                      </c:pt>
                      <c:pt idx="181">
                        <c:v>98.49528811988263</c:v>
                      </c:pt>
                      <c:pt idx="182">
                        <c:v>98.462845666615209</c:v>
                      </c:pt>
                      <c:pt idx="183">
                        <c:v>98.22338946392712</c:v>
                      </c:pt>
                      <c:pt idx="184">
                        <c:v>98.246562644832409</c:v>
                      </c:pt>
                      <c:pt idx="185">
                        <c:v>98.136876255214005</c:v>
                      </c:pt>
                      <c:pt idx="186">
                        <c:v>98.071991348679163</c:v>
                      </c:pt>
                      <c:pt idx="187">
                        <c:v>98.138421133941009</c:v>
                      </c:pt>
                      <c:pt idx="188">
                        <c:v>98.017920593233441</c:v>
                      </c:pt>
                      <c:pt idx="189">
                        <c:v>97.95458056542563</c:v>
                      </c:pt>
                      <c:pt idx="190">
                        <c:v>97.922138112158208</c:v>
                      </c:pt>
                      <c:pt idx="191">
                        <c:v>97.797002935269589</c:v>
                      </c:pt>
                      <c:pt idx="192">
                        <c:v>97.724393635099659</c:v>
                      </c:pt>
                      <c:pt idx="193">
                        <c:v>97.645604820021632</c:v>
                      </c:pt>
                      <c:pt idx="194">
                        <c:v>98.320716823729356</c:v>
                      </c:pt>
                      <c:pt idx="195">
                        <c:v>98.262011432102597</c:v>
                      </c:pt>
                      <c:pt idx="196">
                        <c:v>98.262011432102597</c:v>
                      </c:pt>
                      <c:pt idx="197">
                        <c:v>98.262011432102597</c:v>
                      </c:pt>
                      <c:pt idx="198">
                        <c:v>98.262011432102597</c:v>
                      </c:pt>
                      <c:pt idx="199">
                        <c:v>98.262011432102597</c:v>
                      </c:pt>
                      <c:pt idx="200">
                        <c:v>98.262011432102597</c:v>
                      </c:pt>
                      <c:pt idx="201">
                        <c:v>98.228024100108158</c:v>
                      </c:pt>
                      <c:pt idx="202">
                        <c:v>98.346979762088694</c:v>
                      </c:pt>
                      <c:pt idx="203">
                        <c:v>98.283639734280882</c:v>
                      </c:pt>
                      <c:pt idx="204">
                        <c:v>98.139966012668026</c:v>
                      </c:pt>
                      <c:pt idx="205">
                        <c:v>98.161594314846326</c:v>
                      </c:pt>
                      <c:pt idx="206">
                        <c:v>98.203306040475852</c:v>
                      </c:pt>
                      <c:pt idx="207">
                        <c:v>97.922138112158223</c:v>
                      </c:pt>
                      <c:pt idx="208">
                        <c:v>97.84025953962616</c:v>
                      </c:pt>
                      <c:pt idx="209">
                        <c:v>97.915958597250139</c:v>
                      </c:pt>
                      <c:pt idx="210">
                        <c:v>97.715124362737555</c:v>
                      </c:pt>
                      <c:pt idx="211">
                        <c:v>97.860342963077429</c:v>
                      </c:pt>
                      <c:pt idx="212">
                        <c:v>97.729028271280725</c:v>
                      </c:pt>
                      <c:pt idx="213">
                        <c:v>97.534373551676225</c:v>
                      </c:pt>
                      <c:pt idx="214">
                        <c:v>97.764560482002196</c:v>
                      </c:pt>
                      <c:pt idx="215">
                        <c:v>97.588444307121947</c:v>
                      </c:pt>
                      <c:pt idx="216">
                        <c:v>97.457129615325243</c:v>
                      </c:pt>
                      <c:pt idx="217">
                        <c:v>97.506565734589884</c:v>
                      </c:pt>
                      <c:pt idx="218">
                        <c:v>97.651784334929744</c:v>
                      </c:pt>
                      <c:pt idx="219">
                        <c:v>97.628611154024441</c:v>
                      </c:pt>
                      <c:pt idx="220">
                        <c:v>97.617797002935319</c:v>
                      </c:pt>
                      <c:pt idx="221">
                        <c:v>97.627066275297437</c:v>
                      </c:pt>
                      <c:pt idx="222">
                        <c:v>97.602348215665117</c:v>
                      </c:pt>
                      <c:pt idx="223">
                        <c:v>97.596168700757033</c:v>
                      </c:pt>
                      <c:pt idx="224">
                        <c:v>97.654874092383807</c:v>
                      </c:pt>
                      <c:pt idx="225">
                        <c:v>97.92831762706632</c:v>
                      </c:pt>
                      <c:pt idx="226">
                        <c:v>98.26510118955666</c:v>
                      </c:pt>
                      <c:pt idx="227">
                        <c:v>98.402595396261447</c:v>
                      </c:pt>
                      <c:pt idx="228">
                        <c:v>98.115247953035748</c:v>
                      </c:pt>
                      <c:pt idx="229">
                        <c:v>98.036459137957735</c:v>
                      </c:pt>
                      <c:pt idx="230">
                        <c:v>98.268190947010709</c:v>
                      </c:pt>
                      <c:pt idx="231">
                        <c:v>98.180132859570577</c:v>
                      </c:pt>
                      <c:pt idx="232">
                        <c:v>98.346979762088736</c:v>
                      </c:pt>
                      <c:pt idx="233">
                        <c:v>98.43967248570992</c:v>
                      </c:pt>
                      <c:pt idx="234">
                        <c:v>98.362428549358924</c:v>
                      </c:pt>
                      <c:pt idx="235">
                        <c:v>98.343890004634687</c:v>
                      </c:pt>
                      <c:pt idx="236">
                        <c:v>98.430403213347802</c:v>
                      </c:pt>
                      <c:pt idx="237">
                        <c:v>98.257376795921559</c:v>
                      </c:pt>
                      <c:pt idx="238">
                        <c:v>98.05345280395494</c:v>
                      </c:pt>
                      <c:pt idx="239">
                        <c:v>97.93449714197439</c:v>
                      </c:pt>
                      <c:pt idx="240">
                        <c:v>98.292909006643015</c:v>
                      </c:pt>
                      <c:pt idx="241">
                        <c:v>98.292909006643015</c:v>
                      </c:pt>
                      <c:pt idx="242">
                        <c:v>98.292909006643015</c:v>
                      </c:pt>
                      <c:pt idx="243">
                        <c:v>98.238838251197322</c:v>
                      </c:pt>
                      <c:pt idx="244">
                        <c:v>98.198671404294799</c:v>
                      </c:pt>
                      <c:pt idx="245">
                        <c:v>98.269735825737726</c:v>
                      </c:pt>
                      <c:pt idx="246">
                        <c:v>98.346979762088708</c:v>
                      </c:pt>
                      <c:pt idx="247">
                        <c:v>98.333075853545537</c:v>
                      </c:pt>
                      <c:pt idx="248">
                        <c:v>98.374787579175077</c:v>
                      </c:pt>
                      <c:pt idx="249">
                        <c:v>98.524640815696031</c:v>
                      </c:pt>
                      <c:pt idx="250">
                        <c:v>98.416499304804631</c:v>
                      </c:pt>
                      <c:pt idx="251">
                        <c:v>98.300633400278144</c:v>
                      </c:pt>
                      <c:pt idx="252">
                        <c:v>98.764097018384106</c:v>
                      </c:pt>
                      <c:pt idx="253">
                        <c:v>99.162675729955254</c:v>
                      </c:pt>
                      <c:pt idx="254">
                        <c:v>99.644677892785467</c:v>
                      </c:pt>
                      <c:pt idx="255">
                        <c:v>100.43256604356564</c:v>
                      </c:pt>
                      <c:pt idx="256">
                        <c:v>101.3208713116021</c:v>
                      </c:pt>
                      <c:pt idx="257">
                        <c:v>101.26989031361045</c:v>
                      </c:pt>
                      <c:pt idx="258">
                        <c:v>101.33632009887231</c:v>
                      </c:pt>
                      <c:pt idx="259">
                        <c:v>102.33740151398123</c:v>
                      </c:pt>
                      <c:pt idx="260">
                        <c:v>102.08558628147698</c:v>
                      </c:pt>
                    </c:numCache>
                  </c:numRef>
                </c:val>
                <c:smooth val="0"/>
                <c:extLst xmlns:c15="http://schemas.microsoft.com/office/drawing/2012/chart">
                  <c:ext xmlns:c16="http://schemas.microsoft.com/office/drawing/2014/chart" uri="{C3380CC4-5D6E-409C-BE32-E72D297353CC}">
                    <c16:uniqueId val="{00000005-D704-4001-A94C-D207BAF4ED50}"/>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'Currency Chart'!$T$5</c15:sqref>
                        </c15:formulaRef>
                      </c:ext>
                    </c:extLst>
                    <c:strCache>
                      <c:ptCount val="1"/>
                      <c:pt idx="0">
                        <c:v>Rand</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Chart'!$T$6:$T$291</c15:sqref>
                        </c15:formulaRef>
                      </c:ext>
                    </c:extLst>
                    <c:numCache>
                      <c:formatCode>0</c:formatCode>
                      <c:ptCount val="286"/>
                      <c:pt idx="0" formatCode="General">
                        <c:v>100</c:v>
                      </c:pt>
                      <c:pt idx="1">
                        <c:v>99.292801059763477</c:v>
                      </c:pt>
                      <c:pt idx="2">
                        <c:v>99.726089776318148</c:v>
                      </c:pt>
                      <c:pt idx="3">
                        <c:v>99.088575804826888</c:v>
                      </c:pt>
                      <c:pt idx="4">
                        <c:v>98.249596379141423</c:v>
                      </c:pt>
                      <c:pt idx="5">
                        <c:v>96.966289033931744</c:v>
                      </c:pt>
                      <c:pt idx="6">
                        <c:v>96.862106555906664</c:v>
                      </c:pt>
                      <c:pt idx="7">
                        <c:v>96.553698822944995</c:v>
                      </c:pt>
                      <c:pt idx="8">
                        <c:v>97.378189294732906</c:v>
                      </c:pt>
                      <c:pt idx="9">
                        <c:v>97.334722433040326</c:v>
                      </c:pt>
                      <c:pt idx="10">
                        <c:v>97.357490789165027</c:v>
                      </c:pt>
                      <c:pt idx="11">
                        <c:v>97.337482233782737</c:v>
                      </c:pt>
                      <c:pt idx="12">
                        <c:v>96.506782210324431</c:v>
                      </c:pt>
                      <c:pt idx="13">
                        <c:v>97.286425920048586</c:v>
                      </c:pt>
                      <c:pt idx="14">
                        <c:v>96.380521326360252</c:v>
                      </c:pt>
                      <c:pt idx="15">
                        <c:v>96.289447901861493</c:v>
                      </c:pt>
                      <c:pt idx="16">
                        <c:v>96.018297478922037</c:v>
                      </c:pt>
                      <c:pt idx="17">
                        <c:v>95.586388662738571</c:v>
                      </c:pt>
                      <c:pt idx="18">
                        <c:v>94.975782748485571</c:v>
                      </c:pt>
                      <c:pt idx="19">
                        <c:v>94.881949523244444</c:v>
                      </c:pt>
                      <c:pt idx="20">
                        <c:v>94.922656584194641</c:v>
                      </c:pt>
                      <c:pt idx="21">
                        <c:v>94.649436310698391</c:v>
                      </c:pt>
                      <c:pt idx="22">
                        <c:v>94.83986256192307</c:v>
                      </c:pt>
                      <c:pt idx="23">
                        <c:v>93.223999227255831</c:v>
                      </c:pt>
                      <c:pt idx="24">
                        <c:v>94.040900247002213</c:v>
                      </c:pt>
                      <c:pt idx="25">
                        <c:v>92.692047634160858</c:v>
                      </c:pt>
                      <c:pt idx="26">
                        <c:v>93.074280036981364</c:v>
                      </c:pt>
                      <c:pt idx="27">
                        <c:v>93.595882377292384</c:v>
                      </c:pt>
                      <c:pt idx="28">
                        <c:v>94.872290220646107</c:v>
                      </c:pt>
                      <c:pt idx="29">
                        <c:v>93.796657881301002</c:v>
                      </c:pt>
                      <c:pt idx="30">
                        <c:v>94.356207481819851</c:v>
                      </c:pt>
                      <c:pt idx="31">
                        <c:v>94.971643047372027</c:v>
                      </c:pt>
                      <c:pt idx="32">
                        <c:v>94.941975189391371</c:v>
                      </c:pt>
                      <c:pt idx="33">
                        <c:v>96.656501400598927</c:v>
                      </c:pt>
                      <c:pt idx="34">
                        <c:v>97.089790117153598</c:v>
                      </c:pt>
                      <c:pt idx="35">
                        <c:v>99.218976389904711</c:v>
                      </c:pt>
                      <c:pt idx="36">
                        <c:v>98.177151609653833</c:v>
                      </c:pt>
                      <c:pt idx="37">
                        <c:v>98.404145220715108</c:v>
                      </c:pt>
                      <c:pt idx="38">
                        <c:v>98.024672618636984</c:v>
                      </c:pt>
                      <c:pt idx="39">
                        <c:v>97.912900688570332</c:v>
                      </c:pt>
                      <c:pt idx="40">
                        <c:v>97.567235645586436</c:v>
                      </c:pt>
                      <c:pt idx="41">
                        <c:v>98.214408919676046</c:v>
                      </c:pt>
                      <c:pt idx="42">
                        <c:v>98.984393326801865</c:v>
                      </c:pt>
                      <c:pt idx="43">
                        <c:v>98.439332680180542</c:v>
                      </c:pt>
                      <c:pt idx="44">
                        <c:v>99.472878058204245</c:v>
                      </c:pt>
                      <c:pt idx="45">
                        <c:v>98.319971298072318</c:v>
                      </c:pt>
                      <c:pt idx="46">
                        <c:v>98.373787412548864</c:v>
                      </c:pt>
                      <c:pt idx="47">
                        <c:v>99.208627137120743</c:v>
                      </c:pt>
                      <c:pt idx="48">
                        <c:v>98.694614248851295</c:v>
                      </c:pt>
                      <c:pt idx="49">
                        <c:v>98.881590749147961</c:v>
                      </c:pt>
                      <c:pt idx="50">
                        <c:v>97.797679007575709</c:v>
                      </c:pt>
                      <c:pt idx="51">
                        <c:v>99.392843836675041</c:v>
                      </c:pt>
                      <c:pt idx="52">
                        <c:v>101.61517338448171</c:v>
                      </c:pt>
                      <c:pt idx="53">
                        <c:v>100.09176337468442</c:v>
                      </c:pt>
                      <c:pt idx="54">
                        <c:v>100.43604851729712</c:v>
                      </c:pt>
                      <c:pt idx="55">
                        <c:v>99.254853799555733</c:v>
                      </c:pt>
                      <c:pt idx="56">
                        <c:v>100.48986463177366</c:v>
                      </c:pt>
                      <c:pt idx="57">
                        <c:v>100.73548689784604</c:v>
                      </c:pt>
                      <c:pt idx="58">
                        <c:v>100.7037491893086</c:v>
                      </c:pt>
                      <c:pt idx="59">
                        <c:v>101.30538575114883</c:v>
                      </c:pt>
                      <c:pt idx="60">
                        <c:v>102.40585629717542</c:v>
                      </c:pt>
                      <c:pt idx="61">
                        <c:v>102.16023403110303</c:v>
                      </c:pt>
                      <c:pt idx="62">
                        <c:v>101.96842787950716</c:v>
                      </c:pt>
                      <c:pt idx="63">
                        <c:v>101.93669017096971</c:v>
                      </c:pt>
                      <c:pt idx="64">
                        <c:v>100.38361230319177</c:v>
                      </c:pt>
                      <c:pt idx="65">
                        <c:v>100.47192592694813</c:v>
                      </c:pt>
                      <c:pt idx="66">
                        <c:v>99.729539527246175</c:v>
                      </c:pt>
                      <c:pt idx="67">
                        <c:v>98.723592156646333</c:v>
                      </c:pt>
                      <c:pt idx="68">
                        <c:v>99.112724061322808</c:v>
                      </c:pt>
                      <c:pt idx="69">
                        <c:v>100.06278546688934</c:v>
                      </c:pt>
                      <c:pt idx="70">
                        <c:v>100.68236073355509</c:v>
                      </c:pt>
                      <c:pt idx="71">
                        <c:v>101.96290827802235</c:v>
                      </c:pt>
                      <c:pt idx="72">
                        <c:v>102.0546716527067</c:v>
                      </c:pt>
                      <c:pt idx="73">
                        <c:v>101.08529164194347</c:v>
                      </c:pt>
                      <c:pt idx="74">
                        <c:v>101.96083842746556</c:v>
                      </c:pt>
                      <c:pt idx="75">
                        <c:v>101.56549697111872</c:v>
                      </c:pt>
                      <c:pt idx="76">
                        <c:v>102.33203162731652</c:v>
                      </c:pt>
                      <c:pt idx="77">
                        <c:v>102.75635099145843</c:v>
                      </c:pt>
                      <c:pt idx="78">
                        <c:v>103.0682084753481</c:v>
                      </c:pt>
                      <c:pt idx="79">
                        <c:v>104.88139756309596</c:v>
                      </c:pt>
                      <c:pt idx="80">
                        <c:v>105.52305123570079</c:v>
                      </c:pt>
                      <c:pt idx="81">
                        <c:v>104.29769970608123</c:v>
                      </c:pt>
                      <c:pt idx="82">
                        <c:v>103.50356704245955</c:v>
                      </c:pt>
                      <c:pt idx="83">
                        <c:v>103.14341304557813</c:v>
                      </c:pt>
                      <c:pt idx="84">
                        <c:v>102.95022699361108</c:v>
                      </c:pt>
                      <c:pt idx="85">
                        <c:v>101.53513916295246</c:v>
                      </c:pt>
                      <c:pt idx="86">
                        <c:v>101.1618761125447</c:v>
                      </c:pt>
                      <c:pt idx="87">
                        <c:v>100.12005133229384</c:v>
                      </c:pt>
                      <c:pt idx="88">
                        <c:v>99.410092591314935</c:v>
                      </c:pt>
                      <c:pt idx="89">
                        <c:v>99.708841021678253</c:v>
                      </c:pt>
                      <c:pt idx="90">
                        <c:v>98.730491658502274</c:v>
                      </c:pt>
                      <c:pt idx="91">
                        <c:v>98.141964150188386</c:v>
                      </c:pt>
                      <c:pt idx="92">
                        <c:v>98.678055444396932</c:v>
                      </c:pt>
                      <c:pt idx="93">
                        <c:v>97.839076018711481</c:v>
                      </c:pt>
                      <c:pt idx="94">
                        <c:v>97.97154645434604</c:v>
                      </c:pt>
                      <c:pt idx="95">
                        <c:v>97.961197201562086</c:v>
                      </c:pt>
                      <c:pt idx="96">
                        <c:v>97.625191461176541</c:v>
                      </c:pt>
                      <c:pt idx="97">
                        <c:v>98.795346975948391</c:v>
                      </c:pt>
                      <c:pt idx="98">
                        <c:v>99.399053388345422</c:v>
                      </c:pt>
                      <c:pt idx="99">
                        <c:v>100.67408133132794</c:v>
                      </c:pt>
                      <c:pt idx="100">
                        <c:v>101.30193600022083</c:v>
                      </c:pt>
                      <c:pt idx="101">
                        <c:v>102.00913494045736</c:v>
                      </c:pt>
                      <c:pt idx="102">
                        <c:v>102.28235521395361</c:v>
                      </c:pt>
                      <c:pt idx="103">
                        <c:v>102.04501235010838</c:v>
                      </c:pt>
                      <c:pt idx="104">
                        <c:v>101.69037795471172</c:v>
                      </c:pt>
                      <c:pt idx="105">
                        <c:v>103.09028688128724</c:v>
                      </c:pt>
                      <c:pt idx="106">
                        <c:v>103.19101960838434</c:v>
                      </c:pt>
                      <c:pt idx="107">
                        <c:v>104.13073176116689</c:v>
                      </c:pt>
                      <c:pt idx="108">
                        <c:v>104.70408036539767</c:v>
                      </c:pt>
                      <c:pt idx="109">
                        <c:v>104.10244380355745</c:v>
                      </c:pt>
                      <c:pt idx="110">
                        <c:v>102.58317349487373</c:v>
                      </c:pt>
                      <c:pt idx="111">
                        <c:v>103.65673598366203</c:v>
                      </c:pt>
                      <c:pt idx="112">
                        <c:v>103.41249361796083</c:v>
                      </c:pt>
                      <c:pt idx="113">
                        <c:v>103.24276587230408</c:v>
                      </c:pt>
                      <c:pt idx="114">
                        <c:v>103.00956270957242</c:v>
                      </c:pt>
                      <c:pt idx="115">
                        <c:v>103.16963115263084</c:v>
                      </c:pt>
                      <c:pt idx="116">
                        <c:v>103.86717079026899</c:v>
                      </c:pt>
                      <c:pt idx="117">
                        <c:v>103.32349004401887</c:v>
                      </c:pt>
                      <c:pt idx="118">
                        <c:v>102.13953552553511</c:v>
                      </c:pt>
                      <c:pt idx="119">
                        <c:v>102.00637513971496</c:v>
                      </c:pt>
                      <c:pt idx="120">
                        <c:v>100.69339993652464</c:v>
                      </c:pt>
                      <c:pt idx="121">
                        <c:v>101.29572644855048</c:v>
                      </c:pt>
                      <c:pt idx="122">
                        <c:v>100.19732575308069</c:v>
                      </c:pt>
                      <c:pt idx="123">
                        <c:v>99.301080461990708</c:v>
                      </c:pt>
                      <c:pt idx="124">
                        <c:v>101.19844347238137</c:v>
                      </c:pt>
                      <c:pt idx="125">
                        <c:v>102.23336875077626</c:v>
                      </c:pt>
                      <c:pt idx="126">
                        <c:v>101.4544149912377</c:v>
                      </c:pt>
                      <c:pt idx="127">
                        <c:v>102.12021692033842</c:v>
                      </c:pt>
                      <c:pt idx="128">
                        <c:v>104.02723923332744</c:v>
                      </c:pt>
                      <c:pt idx="129">
                        <c:v>104.39981233354962</c:v>
                      </c:pt>
                      <c:pt idx="130">
                        <c:v>104.89864631773595</c:v>
                      </c:pt>
                      <c:pt idx="131">
                        <c:v>106.37100001379909</c:v>
                      </c:pt>
                      <c:pt idx="132">
                        <c:v>106.4717327408962</c:v>
                      </c:pt>
                      <c:pt idx="133">
                        <c:v>105.27880886999968</c:v>
                      </c:pt>
                      <c:pt idx="134">
                        <c:v>104.92417447460302</c:v>
                      </c:pt>
                      <c:pt idx="135">
                        <c:v>103.84026273303077</c:v>
                      </c:pt>
                      <c:pt idx="136">
                        <c:v>102.85984351929801</c:v>
                      </c:pt>
                      <c:pt idx="137">
                        <c:v>103.55600325656498</c:v>
                      </c:pt>
                      <c:pt idx="138">
                        <c:v>106.35099145841681</c:v>
                      </c:pt>
                      <c:pt idx="139">
                        <c:v>105.54788944238237</c:v>
                      </c:pt>
                      <c:pt idx="140">
                        <c:v>105.78937200734119</c:v>
                      </c:pt>
                      <c:pt idx="141">
                        <c:v>105.07182381432072</c:v>
                      </c:pt>
                      <c:pt idx="142">
                        <c:v>106.97746622693855</c:v>
                      </c:pt>
                      <c:pt idx="143">
                        <c:v>106.89605210503814</c:v>
                      </c:pt>
                      <c:pt idx="144">
                        <c:v>107.44456250258743</c:v>
                      </c:pt>
                      <c:pt idx="145">
                        <c:v>108.44430032151691</c:v>
                      </c:pt>
                      <c:pt idx="146">
                        <c:v>109.35917426761802</c:v>
                      </c:pt>
                      <c:pt idx="147">
                        <c:v>109.20807517697236</c:v>
                      </c:pt>
                      <c:pt idx="148">
                        <c:v>109.65516289723897</c:v>
                      </c:pt>
                      <c:pt idx="149">
                        <c:v>110.10225061750556</c:v>
                      </c:pt>
                      <c:pt idx="150">
                        <c:v>112.48050890725706</c:v>
                      </c:pt>
                      <c:pt idx="151">
                        <c:v>111.3724489091889</c:v>
                      </c:pt>
                      <c:pt idx="152">
                        <c:v>109.51924271067644</c:v>
                      </c:pt>
                      <c:pt idx="153">
                        <c:v>110.59625495039272</c:v>
                      </c:pt>
                      <c:pt idx="154">
                        <c:v>109.90009521312575</c:v>
                      </c:pt>
                      <c:pt idx="155">
                        <c:v>110.92191143799431</c:v>
                      </c:pt>
                      <c:pt idx="156">
                        <c:v>109.57857842663773</c:v>
                      </c:pt>
                      <c:pt idx="157">
                        <c:v>109.28534959775919</c:v>
                      </c:pt>
                      <c:pt idx="158">
                        <c:v>108.28630172901532</c:v>
                      </c:pt>
                      <c:pt idx="159">
                        <c:v>109.84006954697885</c:v>
                      </c:pt>
                      <c:pt idx="160">
                        <c:v>110.2133325973866</c:v>
                      </c:pt>
                      <c:pt idx="161">
                        <c:v>110.54036898535938</c:v>
                      </c:pt>
                      <c:pt idx="162">
                        <c:v>111.00746526100829</c:v>
                      </c:pt>
                      <c:pt idx="163">
                        <c:v>110.18780444051953</c:v>
                      </c:pt>
                      <c:pt idx="164">
                        <c:v>109.93873242351916</c:v>
                      </c:pt>
                      <c:pt idx="165">
                        <c:v>109.52269246160441</c:v>
                      </c:pt>
                      <c:pt idx="166">
                        <c:v>108.71269094371399</c:v>
                      </c:pt>
                      <c:pt idx="167">
                        <c:v>109.31087775462625</c:v>
                      </c:pt>
                      <c:pt idx="168">
                        <c:v>108.23248561453876</c:v>
                      </c:pt>
                      <c:pt idx="169">
                        <c:v>108.01377140570465</c:v>
                      </c:pt>
                      <c:pt idx="170">
                        <c:v>107.31140211676731</c:v>
                      </c:pt>
                      <c:pt idx="171">
                        <c:v>107.17548193020478</c:v>
                      </c:pt>
                      <c:pt idx="172">
                        <c:v>108.70441154148685</c:v>
                      </c:pt>
                      <c:pt idx="173">
                        <c:v>109.90837461535293</c:v>
                      </c:pt>
                      <c:pt idx="174">
                        <c:v>109.85386855069079</c:v>
                      </c:pt>
                      <c:pt idx="175">
                        <c:v>110.33752363079401</c:v>
                      </c:pt>
                      <c:pt idx="176">
                        <c:v>109.51441305937726</c:v>
                      </c:pt>
                      <c:pt idx="177">
                        <c:v>110.42445735417917</c:v>
                      </c:pt>
                      <c:pt idx="178">
                        <c:v>109.67586140280686</c:v>
                      </c:pt>
                      <c:pt idx="179">
                        <c:v>108.51191543970538</c:v>
                      </c:pt>
                      <c:pt idx="180">
                        <c:v>107.54598517987014</c:v>
                      </c:pt>
                      <c:pt idx="181">
                        <c:v>108.03860961238611</c:v>
                      </c:pt>
                      <c:pt idx="182">
                        <c:v>107.11476631387227</c:v>
                      </c:pt>
                      <c:pt idx="183">
                        <c:v>105.52098138514413</c:v>
                      </c:pt>
                      <c:pt idx="184">
                        <c:v>106.24956878113413</c:v>
                      </c:pt>
                      <c:pt idx="185">
                        <c:v>106.14607625329464</c:v>
                      </c:pt>
                      <c:pt idx="186">
                        <c:v>106.1122686942004</c:v>
                      </c:pt>
                      <c:pt idx="187">
                        <c:v>106.95676772137062</c:v>
                      </c:pt>
                      <c:pt idx="188">
                        <c:v>105.7438352950918</c:v>
                      </c:pt>
                      <c:pt idx="189">
                        <c:v>104.88346741365282</c:v>
                      </c:pt>
                      <c:pt idx="190">
                        <c:v>104.14177096413648</c:v>
                      </c:pt>
                      <c:pt idx="191">
                        <c:v>105.31606618002191</c:v>
                      </c:pt>
                      <c:pt idx="192">
                        <c:v>104.99868909464746</c:v>
                      </c:pt>
                      <c:pt idx="193">
                        <c:v>105.77695290400041</c:v>
                      </c:pt>
                      <c:pt idx="194">
                        <c:v>106.66353889249204</c:v>
                      </c:pt>
                      <c:pt idx="195">
                        <c:v>107.49699871669274</c:v>
                      </c:pt>
                      <c:pt idx="196">
                        <c:v>106.11985814624194</c:v>
                      </c:pt>
                      <c:pt idx="197">
                        <c:v>105.27121941795812</c:v>
                      </c:pt>
                      <c:pt idx="198">
                        <c:v>105.79696145938274</c:v>
                      </c:pt>
                      <c:pt idx="199">
                        <c:v>105.24569126109105</c:v>
                      </c:pt>
                      <c:pt idx="200">
                        <c:v>106.82912693703526</c:v>
                      </c:pt>
                      <c:pt idx="201">
                        <c:v>107.01127378603276</c:v>
                      </c:pt>
                      <c:pt idx="202">
                        <c:v>105.82800921773459</c:v>
                      </c:pt>
                      <c:pt idx="203">
                        <c:v>104.91934482330386</c:v>
                      </c:pt>
                      <c:pt idx="204">
                        <c:v>104.606107439043</c:v>
                      </c:pt>
                      <c:pt idx="205">
                        <c:v>104.87725786198246</c:v>
                      </c:pt>
                      <c:pt idx="206">
                        <c:v>104.31011880942205</c:v>
                      </c:pt>
                      <c:pt idx="207">
                        <c:v>104.23836399012001</c:v>
                      </c:pt>
                      <c:pt idx="208">
                        <c:v>103.4083539168473</c:v>
                      </c:pt>
                      <c:pt idx="209">
                        <c:v>103.40559411610491</c:v>
                      </c:pt>
                      <c:pt idx="210">
                        <c:v>104.03344878499783</c:v>
                      </c:pt>
                      <c:pt idx="211">
                        <c:v>104.34254646814512</c:v>
                      </c:pt>
                      <c:pt idx="212">
                        <c:v>103.877520043053</c:v>
                      </c:pt>
                      <c:pt idx="213">
                        <c:v>104.23146448826405</c:v>
                      </c:pt>
                      <c:pt idx="214">
                        <c:v>105.9446107991004</c:v>
                      </c:pt>
                      <c:pt idx="215">
                        <c:v>104.44534904579899</c:v>
                      </c:pt>
                      <c:pt idx="216">
                        <c:v>105.98600781023619</c:v>
                      </c:pt>
                      <c:pt idx="217">
                        <c:v>106.40687742345013</c:v>
                      </c:pt>
                      <c:pt idx="218">
                        <c:v>105.61136485945725</c:v>
                      </c:pt>
                      <c:pt idx="219">
                        <c:v>104.85517945604337</c:v>
                      </c:pt>
                      <c:pt idx="220">
                        <c:v>106.17712401164646</c:v>
                      </c:pt>
                      <c:pt idx="221">
                        <c:v>105.80662076198109</c:v>
                      </c:pt>
                      <c:pt idx="222">
                        <c:v>105.5630683464655</c:v>
                      </c:pt>
                      <c:pt idx="223">
                        <c:v>103.50287709227405</c:v>
                      </c:pt>
                      <c:pt idx="224">
                        <c:v>103.71814155018019</c:v>
                      </c:pt>
                      <c:pt idx="225">
                        <c:v>103.92857635678715</c:v>
                      </c:pt>
                      <c:pt idx="226">
                        <c:v>104.34668616925867</c:v>
                      </c:pt>
                      <c:pt idx="227">
                        <c:v>104.21145593288175</c:v>
                      </c:pt>
                      <c:pt idx="228">
                        <c:v>102.87088272226755</c:v>
                      </c:pt>
                      <c:pt idx="229">
                        <c:v>102.93090838841444</c:v>
                      </c:pt>
                      <c:pt idx="230">
                        <c:v>103.27795333176952</c:v>
                      </c:pt>
                      <c:pt idx="231">
                        <c:v>102.82258620927577</c:v>
                      </c:pt>
                      <c:pt idx="232">
                        <c:v>102.43000455367131</c:v>
                      </c:pt>
                      <c:pt idx="233">
                        <c:v>101.79111068180886</c:v>
                      </c:pt>
                      <c:pt idx="234">
                        <c:v>100.09866287654042</c:v>
                      </c:pt>
                      <c:pt idx="235">
                        <c:v>100.43121886599798</c:v>
                      </c:pt>
                      <c:pt idx="236">
                        <c:v>101.62828243800807</c:v>
                      </c:pt>
                      <c:pt idx="237">
                        <c:v>100.2442423657013</c:v>
                      </c:pt>
                      <c:pt idx="238">
                        <c:v>99.755067684113314</c:v>
                      </c:pt>
                      <c:pt idx="239">
                        <c:v>100.75894520415636</c:v>
                      </c:pt>
                      <c:pt idx="240">
                        <c:v>101.12944845382174</c:v>
                      </c:pt>
                      <c:pt idx="241">
                        <c:v>100.59197725924199</c:v>
                      </c:pt>
                      <c:pt idx="242">
                        <c:v>101.21155252590773</c:v>
                      </c:pt>
                      <c:pt idx="243">
                        <c:v>101.16670576384396</c:v>
                      </c:pt>
                      <c:pt idx="244">
                        <c:v>101.70900660972289</c:v>
                      </c:pt>
                      <c:pt idx="245">
                        <c:v>101.21155252590775</c:v>
                      </c:pt>
                      <c:pt idx="246">
                        <c:v>100.58300790682925</c:v>
                      </c:pt>
                      <c:pt idx="247">
                        <c:v>100.07175481930217</c:v>
                      </c:pt>
                      <c:pt idx="248">
                        <c:v>100.42500931432762</c:v>
                      </c:pt>
                      <c:pt idx="249">
                        <c:v>101.120479101409</c:v>
                      </c:pt>
                      <c:pt idx="250">
                        <c:v>100.78516331120905</c:v>
                      </c:pt>
                      <c:pt idx="251">
                        <c:v>101.0204363244975</c:v>
                      </c:pt>
                      <c:pt idx="252">
                        <c:v>103.13444369316548</c:v>
                      </c:pt>
                      <c:pt idx="253">
                        <c:v>103.60705957029916</c:v>
                      </c:pt>
                      <c:pt idx="254">
                        <c:v>106.20058231795677</c:v>
                      </c:pt>
                      <c:pt idx="255">
                        <c:v>107.87026176710053</c:v>
                      </c:pt>
                      <c:pt idx="256">
                        <c:v>108.12416343540009</c:v>
                      </c:pt>
                      <c:pt idx="257">
                        <c:v>109.24188273606657</c:v>
                      </c:pt>
                      <c:pt idx="258">
                        <c:v>109.65792269798133</c:v>
                      </c:pt>
                      <c:pt idx="259">
                        <c:v>110.54519863665858</c:v>
                      </c:pt>
                      <c:pt idx="260">
                        <c:v>109.06663538892506</c:v>
                      </c:pt>
                    </c:numCache>
                  </c:numRef>
                </c:val>
                <c:smooth val="0"/>
                <c:extLst xmlns:c15="http://schemas.microsoft.com/office/drawing/2012/chart">
                  <c:ext xmlns:c16="http://schemas.microsoft.com/office/drawing/2014/chart" uri="{C3380CC4-5D6E-409C-BE32-E72D297353CC}">
                    <c16:uniqueId val="{00000006-D704-4001-A94C-D207BAF4ED50}"/>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'Currency Chart'!$U$5</c15:sqref>
                        </c15:formulaRef>
                      </c:ext>
                    </c:extLst>
                    <c:strCache>
                      <c:ptCount val="1"/>
                      <c:pt idx="0">
                        <c:v>Won</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Chart'!$U$6:$U$291</c15:sqref>
                        </c15:formulaRef>
                      </c:ext>
                    </c:extLst>
                    <c:numCache>
                      <c:formatCode>0</c:formatCode>
                      <c:ptCount val="286"/>
                      <c:pt idx="0" formatCode="General">
                        <c:v>100</c:v>
                      </c:pt>
                      <c:pt idx="1">
                        <c:v>100.28465036342152</c:v>
                      </c:pt>
                      <c:pt idx="2">
                        <c:v>100.77070428586772</c:v>
                      </c:pt>
                      <c:pt idx="3">
                        <c:v>100.67671595832289</c:v>
                      </c:pt>
                      <c:pt idx="4">
                        <c:v>100.27927960184753</c:v>
                      </c:pt>
                      <c:pt idx="5">
                        <c:v>99.469189731103867</c:v>
                      </c:pt>
                      <c:pt idx="6">
                        <c:v>99.957033907408061</c:v>
                      </c:pt>
                      <c:pt idx="7">
                        <c:v>100.21662071681762</c:v>
                      </c:pt>
                      <c:pt idx="8">
                        <c:v>101.39371262845069</c:v>
                      </c:pt>
                      <c:pt idx="9">
                        <c:v>100.85663647105157</c:v>
                      </c:pt>
                      <c:pt idx="10">
                        <c:v>100.77249453972571</c:v>
                      </c:pt>
                      <c:pt idx="11">
                        <c:v>101.75176340005011</c:v>
                      </c:pt>
                      <c:pt idx="12">
                        <c:v>100.87453900963155</c:v>
                      </c:pt>
                      <c:pt idx="13">
                        <c:v>101.25496795445592</c:v>
                      </c:pt>
                      <c:pt idx="14">
                        <c:v>100.93988327544844</c:v>
                      </c:pt>
                      <c:pt idx="15">
                        <c:v>100.93719789466145</c:v>
                      </c:pt>
                      <c:pt idx="16">
                        <c:v>100.56572021912706</c:v>
                      </c:pt>
                      <c:pt idx="17">
                        <c:v>100.46546600307921</c:v>
                      </c:pt>
                      <c:pt idx="18">
                        <c:v>99.950768018905066</c:v>
                      </c:pt>
                      <c:pt idx="19">
                        <c:v>100.12442264313079</c:v>
                      </c:pt>
                      <c:pt idx="20">
                        <c:v>99.634788212968587</c:v>
                      </c:pt>
                      <c:pt idx="21">
                        <c:v>99.052955709119544</c:v>
                      </c:pt>
                      <c:pt idx="22">
                        <c:v>99.214078556339288</c:v>
                      </c:pt>
                      <c:pt idx="23">
                        <c:v>99.441440796304917</c:v>
                      </c:pt>
                      <c:pt idx="24">
                        <c:v>99.937341114970096</c:v>
                      </c:pt>
                      <c:pt idx="25">
                        <c:v>99.405635719144968</c:v>
                      </c:pt>
                      <c:pt idx="26">
                        <c:v>99.414586988434948</c:v>
                      </c:pt>
                      <c:pt idx="27">
                        <c:v>100.05012710802391</c:v>
                      </c:pt>
                      <c:pt idx="28">
                        <c:v>99.861255326005207</c:v>
                      </c:pt>
                      <c:pt idx="29">
                        <c:v>99.566758566364683</c:v>
                      </c:pt>
                      <c:pt idx="30">
                        <c:v>99.931970353396096</c:v>
                      </c:pt>
                      <c:pt idx="31">
                        <c:v>99.925704464893087</c:v>
                      </c:pt>
                      <c:pt idx="32">
                        <c:v>99.993734111496977</c:v>
                      </c:pt>
                      <c:pt idx="33">
                        <c:v>101.3892369938057</c:v>
                      </c:pt>
                      <c:pt idx="34">
                        <c:v>101.53424755630344</c:v>
                      </c:pt>
                      <c:pt idx="35">
                        <c:v>101.59153567975936</c:v>
                      </c:pt>
                      <c:pt idx="36">
                        <c:v>101.27466074689389</c:v>
                      </c:pt>
                      <c:pt idx="37">
                        <c:v>101.46890329048657</c:v>
                      </c:pt>
                      <c:pt idx="38">
                        <c:v>101.67299223029823</c:v>
                      </c:pt>
                      <c:pt idx="39">
                        <c:v>101.21916287729599</c:v>
                      </c:pt>
                      <c:pt idx="40">
                        <c:v>100.89154642128251</c:v>
                      </c:pt>
                      <c:pt idx="41">
                        <c:v>101.15292348455009</c:v>
                      </c:pt>
                      <c:pt idx="42">
                        <c:v>101.29435353933185</c:v>
                      </c:pt>
                      <c:pt idx="43">
                        <c:v>101.19230906942603</c:v>
                      </c:pt>
                      <c:pt idx="44">
                        <c:v>101.53693293709044</c:v>
                      </c:pt>
                      <c:pt idx="45">
                        <c:v>101.19678470407101</c:v>
                      </c:pt>
                      <c:pt idx="46">
                        <c:v>101.18693830785203</c:v>
                      </c:pt>
                      <c:pt idx="47">
                        <c:v>101.7535536539081</c:v>
                      </c:pt>
                      <c:pt idx="48">
                        <c:v>102.1787389451824</c:v>
                      </c:pt>
                      <c:pt idx="49">
                        <c:v>102.63435855204266</c:v>
                      </c:pt>
                      <c:pt idx="50">
                        <c:v>102.37835225034908</c:v>
                      </c:pt>
                      <c:pt idx="51">
                        <c:v>102.65763185219662</c:v>
                      </c:pt>
                      <c:pt idx="52">
                        <c:v>102.93422607325716</c:v>
                      </c:pt>
                      <c:pt idx="53">
                        <c:v>102.42221346987</c:v>
                      </c:pt>
                      <c:pt idx="54">
                        <c:v>102.18679508754337</c:v>
                      </c:pt>
                      <c:pt idx="55">
                        <c:v>102.1796340721114</c:v>
                      </c:pt>
                      <c:pt idx="56">
                        <c:v>103.01389236993801</c:v>
                      </c:pt>
                      <c:pt idx="57">
                        <c:v>102.7131297217945</c:v>
                      </c:pt>
                      <c:pt idx="58">
                        <c:v>102.87783307673021</c:v>
                      </c:pt>
                      <c:pt idx="59">
                        <c:v>102.98882881592604</c:v>
                      </c:pt>
                      <c:pt idx="60">
                        <c:v>103.07565612803891</c:v>
                      </c:pt>
                      <c:pt idx="61">
                        <c:v>103.16695907479676</c:v>
                      </c:pt>
                      <c:pt idx="62">
                        <c:v>103.32002577965552</c:v>
                      </c:pt>
                      <c:pt idx="63">
                        <c:v>102.96376526191411</c:v>
                      </c:pt>
                      <c:pt idx="64">
                        <c:v>102.32374950768015</c:v>
                      </c:pt>
                      <c:pt idx="65">
                        <c:v>103.06580973181994</c:v>
                      </c:pt>
                      <c:pt idx="66">
                        <c:v>102.95570911955312</c:v>
                      </c:pt>
                      <c:pt idx="67">
                        <c:v>102.79995703390738</c:v>
                      </c:pt>
                      <c:pt idx="68">
                        <c:v>102.47055032403591</c:v>
                      </c:pt>
                      <c:pt idx="69">
                        <c:v>102.27630778044322</c:v>
                      </c:pt>
                      <c:pt idx="70">
                        <c:v>102.48576748182889</c:v>
                      </c:pt>
                      <c:pt idx="71">
                        <c:v>102.66121235991261</c:v>
                      </c:pt>
                      <c:pt idx="72">
                        <c:v>103.18128110566074</c:v>
                      </c:pt>
                      <c:pt idx="73">
                        <c:v>103.29585735257257</c:v>
                      </c:pt>
                      <c:pt idx="74">
                        <c:v>104.10147158867126</c:v>
                      </c:pt>
                      <c:pt idx="75">
                        <c:v>103.95735615310248</c:v>
                      </c:pt>
                      <c:pt idx="76">
                        <c:v>104.3073507823409</c:v>
                      </c:pt>
                      <c:pt idx="77">
                        <c:v>105.38329335099714</c:v>
                      </c:pt>
                      <c:pt idx="78">
                        <c:v>104.73253607361521</c:v>
                      </c:pt>
                      <c:pt idx="79">
                        <c:v>105.29199040423929</c:v>
                      </c:pt>
                      <c:pt idx="80">
                        <c:v>105.19084106126246</c:v>
                      </c:pt>
                      <c:pt idx="81">
                        <c:v>104.67256256937229</c:v>
                      </c:pt>
                      <c:pt idx="82">
                        <c:v>104.16144509291414</c:v>
                      </c:pt>
                      <c:pt idx="83">
                        <c:v>104.18113788535209</c:v>
                      </c:pt>
                      <c:pt idx="84">
                        <c:v>104.77729242006512</c:v>
                      </c:pt>
                      <c:pt idx="85">
                        <c:v>103.94482437609649</c:v>
                      </c:pt>
                      <c:pt idx="86">
                        <c:v>104.22320885101502</c:v>
                      </c:pt>
                      <c:pt idx="87">
                        <c:v>103.72104264384686</c:v>
                      </c:pt>
                      <c:pt idx="88">
                        <c:v>103.42923126499333</c:v>
                      </c:pt>
                      <c:pt idx="89">
                        <c:v>103.66017401267496</c:v>
                      </c:pt>
                      <c:pt idx="90">
                        <c:v>103.32271116044252</c:v>
                      </c:pt>
                      <c:pt idx="91">
                        <c:v>103.56976619284612</c:v>
                      </c:pt>
                      <c:pt idx="92">
                        <c:v>104.0119588957714</c:v>
                      </c:pt>
                      <c:pt idx="93">
                        <c:v>104.42013677539472</c:v>
                      </c:pt>
                      <c:pt idx="94">
                        <c:v>104.6976261233843</c:v>
                      </c:pt>
                      <c:pt idx="95">
                        <c:v>104.7504386121952</c:v>
                      </c:pt>
                      <c:pt idx="96">
                        <c:v>104.9831716137348</c:v>
                      </c:pt>
                      <c:pt idx="97">
                        <c:v>104.92946399799489</c:v>
                      </c:pt>
                      <c:pt idx="98">
                        <c:v>104.39238784059576</c:v>
                      </c:pt>
                      <c:pt idx="99">
                        <c:v>105.19442156897844</c:v>
                      </c:pt>
                      <c:pt idx="100">
                        <c:v>105.68674137992762</c:v>
                      </c:pt>
                      <c:pt idx="101">
                        <c:v>106.1325145905689</c:v>
                      </c:pt>
                      <c:pt idx="102">
                        <c:v>105.97944788571014</c:v>
                      </c:pt>
                      <c:pt idx="103">
                        <c:v>105.78162483440147</c:v>
                      </c:pt>
                      <c:pt idx="104">
                        <c:v>105.14429446095453</c:v>
                      </c:pt>
                      <c:pt idx="105">
                        <c:v>105.59633356009878</c:v>
                      </c:pt>
                      <c:pt idx="106">
                        <c:v>105.44058147445304</c:v>
                      </c:pt>
                      <c:pt idx="107">
                        <c:v>106.2658885029897</c:v>
                      </c:pt>
                      <c:pt idx="108">
                        <c:v>106.26141286834469</c:v>
                      </c:pt>
                      <c:pt idx="109">
                        <c:v>106.00361631279313</c:v>
                      </c:pt>
                      <c:pt idx="110">
                        <c:v>105.65630706434169</c:v>
                      </c:pt>
                      <c:pt idx="111">
                        <c:v>105.99376991657414</c:v>
                      </c:pt>
                      <c:pt idx="112">
                        <c:v>106.2050198718178</c:v>
                      </c:pt>
                      <c:pt idx="113">
                        <c:v>106.53890221633426</c:v>
                      </c:pt>
                      <c:pt idx="114">
                        <c:v>106.59887572057717</c:v>
                      </c:pt>
                      <c:pt idx="115">
                        <c:v>107.12789573561528</c:v>
                      </c:pt>
                      <c:pt idx="116">
                        <c:v>106.9945218231945</c:v>
                      </c:pt>
                      <c:pt idx="117">
                        <c:v>107.1726520820652</c:v>
                      </c:pt>
                      <c:pt idx="118">
                        <c:v>106.17816606394784</c:v>
                      </c:pt>
                      <c:pt idx="119">
                        <c:v>105.7762540728275</c:v>
                      </c:pt>
                      <c:pt idx="120">
                        <c:v>105.81026889612944</c:v>
                      </c:pt>
                      <c:pt idx="121">
                        <c:v>106.11461205198896</c:v>
                      </c:pt>
                      <c:pt idx="122">
                        <c:v>105.18905080740448</c:v>
                      </c:pt>
                      <c:pt idx="123">
                        <c:v>105.23380715385441</c:v>
                      </c:pt>
                      <c:pt idx="124">
                        <c:v>105.42625944358907</c:v>
                      </c:pt>
                      <c:pt idx="125">
                        <c:v>105.39940563571912</c:v>
                      </c:pt>
                      <c:pt idx="126">
                        <c:v>104.55261556088651</c:v>
                      </c:pt>
                      <c:pt idx="127">
                        <c:v>104.54634967238353</c:v>
                      </c:pt>
                      <c:pt idx="128">
                        <c:v>104.9133517132729</c:v>
                      </c:pt>
                      <c:pt idx="129">
                        <c:v>104.59021089190445</c:v>
                      </c:pt>
                      <c:pt idx="130">
                        <c:v>105.12997243009055</c:v>
                      </c:pt>
                      <c:pt idx="131">
                        <c:v>105.39672025493211</c:v>
                      </c:pt>
                      <c:pt idx="132">
                        <c:v>105.48891832861895</c:v>
                      </c:pt>
                      <c:pt idx="133">
                        <c:v>105.51577213648889</c:v>
                      </c:pt>
                      <c:pt idx="134">
                        <c:v>106.13967560600086</c:v>
                      </c:pt>
                      <c:pt idx="135">
                        <c:v>105.71896594937155</c:v>
                      </c:pt>
                      <c:pt idx="136">
                        <c:v>105.70016828386258</c:v>
                      </c:pt>
                      <c:pt idx="137">
                        <c:v>105.48175731318696</c:v>
                      </c:pt>
                      <c:pt idx="138">
                        <c:v>106.07612159404198</c:v>
                      </c:pt>
                      <c:pt idx="139">
                        <c:v>105.83891295785737</c:v>
                      </c:pt>
                      <c:pt idx="140">
                        <c:v>105.55336746750683</c:v>
                      </c:pt>
                      <c:pt idx="141">
                        <c:v>105.93111103154422</c:v>
                      </c:pt>
                      <c:pt idx="142">
                        <c:v>105.96960148949114</c:v>
                      </c:pt>
                      <c:pt idx="143">
                        <c:v>105.66615346056065</c:v>
                      </c:pt>
                      <c:pt idx="144">
                        <c:v>105.83712270399936</c:v>
                      </c:pt>
                      <c:pt idx="145">
                        <c:v>106.26051774141567</c:v>
                      </c:pt>
                      <c:pt idx="146">
                        <c:v>106.52726556625723</c:v>
                      </c:pt>
                      <c:pt idx="147">
                        <c:v>106.43775287335738</c:v>
                      </c:pt>
                      <c:pt idx="148">
                        <c:v>106.41000393855843</c:v>
                      </c:pt>
                      <c:pt idx="149">
                        <c:v>106.53442658168923</c:v>
                      </c:pt>
                      <c:pt idx="150">
                        <c:v>106.91664578037161</c:v>
                      </c:pt>
                      <c:pt idx="151">
                        <c:v>106.58186830892616</c:v>
                      </c:pt>
                      <c:pt idx="152">
                        <c:v>105.86755701958532</c:v>
                      </c:pt>
                      <c:pt idx="153">
                        <c:v>105.35017365462417</c:v>
                      </c:pt>
                      <c:pt idx="154">
                        <c:v>105.33316624297319</c:v>
                      </c:pt>
                      <c:pt idx="155">
                        <c:v>105.62497762182672</c:v>
                      </c:pt>
                      <c:pt idx="156">
                        <c:v>105.67331447599264</c:v>
                      </c:pt>
                      <c:pt idx="157">
                        <c:v>105.3322711160442</c:v>
                      </c:pt>
                      <c:pt idx="158">
                        <c:v>105.19442156897843</c:v>
                      </c:pt>
                      <c:pt idx="159">
                        <c:v>105.459379139962</c:v>
                      </c:pt>
                      <c:pt idx="160">
                        <c:v>105.70195853772057</c:v>
                      </c:pt>
                      <c:pt idx="161">
                        <c:v>106.064484943965</c:v>
                      </c:pt>
                      <c:pt idx="162">
                        <c:v>106.08954849797695</c:v>
                      </c:pt>
                      <c:pt idx="163">
                        <c:v>106.03405062837903</c:v>
                      </c:pt>
                      <c:pt idx="164">
                        <c:v>106.18801246016677</c:v>
                      </c:pt>
                      <c:pt idx="165">
                        <c:v>106.31422535715558</c:v>
                      </c:pt>
                      <c:pt idx="166">
                        <c:v>106.47803358516231</c:v>
                      </c:pt>
                      <c:pt idx="167">
                        <c:v>106.58007805506816</c:v>
                      </c:pt>
                      <c:pt idx="168">
                        <c:v>106.53890221633422</c:v>
                      </c:pt>
                      <c:pt idx="169">
                        <c:v>106.1217730674209</c:v>
                      </c:pt>
                      <c:pt idx="170">
                        <c:v>106.16115865229685</c:v>
                      </c:pt>
                      <c:pt idx="171">
                        <c:v>106.12714382899489</c:v>
                      </c:pt>
                      <c:pt idx="172">
                        <c:v>106.34913530738653</c:v>
                      </c:pt>
                      <c:pt idx="173">
                        <c:v>106.04568727845604</c:v>
                      </c:pt>
                      <c:pt idx="174">
                        <c:v>106.46281642736936</c:v>
                      </c:pt>
                      <c:pt idx="175">
                        <c:v>106.33749865730958</c:v>
                      </c:pt>
                      <c:pt idx="176">
                        <c:v>106.78864262952484</c:v>
                      </c:pt>
                      <c:pt idx="177">
                        <c:v>107.19055462064519</c:v>
                      </c:pt>
                      <c:pt idx="178">
                        <c:v>107.25410863260407</c:v>
                      </c:pt>
                      <c:pt idx="179">
                        <c:v>107.85831930967808</c:v>
                      </c:pt>
                      <c:pt idx="180">
                        <c:v>107.20308639765116</c:v>
                      </c:pt>
                      <c:pt idx="181">
                        <c:v>107.23978660174009</c:v>
                      </c:pt>
                      <c:pt idx="182">
                        <c:v>106.72687887142393</c:v>
                      </c:pt>
                      <c:pt idx="183">
                        <c:v>106.15041712914888</c:v>
                      </c:pt>
                      <c:pt idx="184">
                        <c:v>106.17190017544483</c:v>
                      </c:pt>
                      <c:pt idx="185">
                        <c:v>106.52637043932826</c:v>
                      </c:pt>
                      <c:pt idx="186">
                        <c:v>106.51920942389627</c:v>
                      </c:pt>
                      <c:pt idx="187">
                        <c:v>106.76089369472588</c:v>
                      </c:pt>
                      <c:pt idx="188">
                        <c:v>106.35271581510256</c:v>
                      </c:pt>
                      <c:pt idx="189">
                        <c:v>106.73672526764292</c:v>
                      </c:pt>
                      <c:pt idx="190">
                        <c:v>106.7447814100039</c:v>
                      </c:pt>
                      <c:pt idx="191">
                        <c:v>107.02048050413545</c:v>
                      </c:pt>
                      <c:pt idx="192">
                        <c:v>107.08851015073934</c:v>
                      </c:pt>
                      <c:pt idx="193">
                        <c:v>107.14937878191124</c:v>
                      </c:pt>
                      <c:pt idx="194">
                        <c:v>107.75269433205625</c:v>
                      </c:pt>
                      <c:pt idx="195">
                        <c:v>108.27097282394641</c:v>
                      </c:pt>
                      <c:pt idx="196">
                        <c:v>107.82967524795015</c:v>
                      </c:pt>
                      <c:pt idx="197">
                        <c:v>107.62200580042249</c:v>
                      </c:pt>
                      <c:pt idx="198">
                        <c:v>107.36689462565791</c:v>
                      </c:pt>
                      <c:pt idx="199">
                        <c:v>107.36778975258692</c:v>
                      </c:pt>
                      <c:pt idx="200">
                        <c:v>107.25858426724909</c:v>
                      </c:pt>
                      <c:pt idx="201">
                        <c:v>107.13505675104729</c:v>
                      </c:pt>
                      <c:pt idx="202">
                        <c:v>107.08851015073937</c:v>
                      </c:pt>
                      <c:pt idx="203">
                        <c:v>106.88263095706971</c:v>
                      </c:pt>
                      <c:pt idx="204">
                        <c:v>107.40001432203084</c:v>
                      </c:pt>
                      <c:pt idx="205">
                        <c:v>107.36868487951591</c:v>
                      </c:pt>
                      <c:pt idx="206">
                        <c:v>107.17533746285223</c:v>
                      </c:pt>
                      <c:pt idx="207">
                        <c:v>107.12521035482831</c:v>
                      </c:pt>
                      <c:pt idx="208">
                        <c:v>107.10462243546134</c:v>
                      </c:pt>
                      <c:pt idx="209">
                        <c:v>107.29259909055104</c:v>
                      </c:pt>
                      <c:pt idx="210">
                        <c:v>107.02048050413546</c:v>
                      </c:pt>
                      <c:pt idx="211">
                        <c:v>106.84951126069676</c:v>
                      </c:pt>
                      <c:pt idx="212">
                        <c:v>106.69017866733503</c:v>
                      </c:pt>
                      <c:pt idx="213">
                        <c:v>106.73851552150094</c:v>
                      </c:pt>
                      <c:pt idx="214">
                        <c:v>107.95678327186793</c:v>
                      </c:pt>
                      <c:pt idx="215">
                        <c:v>107.19771563607718</c:v>
                      </c:pt>
                      <c:pt idx="216">
                        <c:v>107.42597300297179</c:v>
                      </c:pt>
                      <c:pt idx="217">
                        <c:v>107.89143900605102</c:v>
                      </c:pt>
                      <c:pt idx="218">
                        <c:v>107.69809158938735</c:v>
                      </c:pt>
                      <c:pt idx="219">
                        <c:v>107.91113179848898</c:v>
                      </c:pt>
                      <c:pt idx="220">
                        <c:v>108.97722797092624</c:v>
                      </c:pt>
                      <c:pt idx="221">
                        <c:v>110.29216942962509</c:v>
                      </c:pt>
                      <c:pt idx="222">
                        <c:v>110.41659207275588</c:v>
                      </c:pt>
                      <c:pt idx="223">
                        <c:v>109.48566006659742</c:v>
                      </c:pt>
                      <c:pt idx="224">
                        <c:v>109.99588241612655</c:v>
                      </c:pt>
                      <c:pt idx="225">
                        <c:v>110.73436213255033</c:v>
                      </c:pt>
                      <c:pt idx="226">
                        <c:v>111.05302731927381</c:v>
                      </c:pt>
                      <c:pt idx="227">
                        <c:v>111.05123706541579</c:v>
                      </c:pt>
                      <c:pt idx="228">
                        <c:v>109.68437824483505</c:v>
                      </c:pt>
                      <c:pt idx="229">
                        <c:v>108.30051201260333</c:v>
                      </c:pt>
                      <c:pt idx="230">
                        <c:v>108.41329800565715</c:v>
                      </c:pt>
                      <c:pt idx="231">
                        <c:v>108.9861792402162</c:v>
                      </c:pt>
                      <c:pt idx="232">
                        <c:v>108.76418776182456</c:v>
                      </c:pt>
                      <c:pt idx="233">
                        <c:v>109.08195782161903</c:v>
                      </c:pt>
                      <c:pt idx="234">
                        <c:v>109.16789000680288</c:v>
                      </c:pt>
                      <c:pt idx="235">
                        <c:v>109.66020981775208</c:v>
                      </c:pt>
                      <c:pt idx="236">
                        <c:v>109.5322066669053</c:v>
                      </c:pt>
                      <c:pt idx="237">
                        <c:v>108.07314977263766</c:v>
                      </c:pt>
                      <c:pt idx="238">
                        <c:v>108.33810734362123</c:v>
                      </c:pt>
                      <c:pt idx="239">
                        <c:v>108.68362633821467</c:v>
                      </c:pt>
                      <c:pt idx="240">
                        <c:v>109.18131691073785</c:v>
                      </c:pt>
                      <c:pt idx="241">
                        <c:v>108.64603100719673</c:v>
                      </c:pt>
                      <c:pt idx="242">
                        <c:v>109.04615274445908</c:v>
                      </c:pt>
                      <c:pt idx="243">
                        <c:v>108.97991335171318</c:v>
                      </c:pt>
                      <c:pt idx="244">
                        <c:v>109.43374270471543</c:v>
                      </c:pt>
                      <c:pt idx="245">
                        <c:v>110.02810698557045</c:v>
                      </c:pt>
                      <c:pt idx="246">
                        <c:v>110.48730710014668</c:v>
                      </c:pt>
                      <c:pt idx="247">
                        <c:v>109.9287478964516</c:v>
                      </c:pt>
                      <c:pt idx="248">
                        <c:v>109.49461133588731</c:v>
                      </c:pt>
                      <c:pt idx="249">
                        <c:v>110.1140391707543</c:v>
                      </c:pt>
                      <c:pt idx="250">
                        <c:v>109.93859429267057</c:v>
                      </c:pt>
                      <c:pt idx="251">
                        <c:v>110.56786852375653</c:v>
                      </c:pt>
                      <c:pt idx="252">
                        <c:v>110.95366823015489</c:v>
                      </c:pt>
                      <c:pt idx="253">
                        <c:v>110.42822872283276</c:v>
                      </c:pt>
                      <c:pt idx="254">
                        <c:v>111.2472698628664</c:v>
                      </c:pt>
                      <c:pt idx="255">
                        <c:v>111.36363636363622</c:v>
                      </c:pt>
                      <c:pt idx="256">
                        <c:v>111.89981739410635</c:v>
                      </c:pt>
                      <c:pt idx="257">
                        <c:v>112.84596655805782</c:v>
                      </c:pt>
                      <c:pt idx="258">
                        <c:v>113.34723763829699</c:v>
                      </c:pt>
                      <c:pt idx="259">
                        <c:v>113.86999176483211</c:v>
                      </c:pt>
                      <c:pt idx="260">
                        <c:v>113.05721651330146</c:v>
                      </c:pt>
                    </c:numCache>
                  </c:numRef>
                </c:val>
                <c:smooth val="0"/>
                <c:extLst xmlns:c15="http://schemas.microsoft.com/office/drawing/2012/chart">
                  <c:ext xmlns:c16="http://schemas.microsoft.com/office/drawing/2014/chart" uri="{C3380CC4-5D6E-409C-BE32-E72D297353CC}">
                    <c16:uniqueId val="{00000007-D704-4001-A94C-D207BAF4ED50}"/>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'Currency Chart'!$V$5</c15:sqref>
                        </c15:formulaRef>
                      </c:ext>
                    </c:extLst>
                    <c:strCache>
                      <c:ptCount val="1"/>
                      <c:pt idx="0">
                        <c:v>Pound</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Chart'!$V$6:$V$291</c15:sqref>
                        </c15:formulaRef>
                      </c:ext>
                    </c:extLst>
                    <c:numCache>
                      <c:formatCode>0</c:formatCode>
                      <c:ptCount val="286"/>
                      <c:pt idx="0" formatCode="General">
                        <c:v>100</c:v>
                      </c:pt>
                      <c:pt idx="1">
                        <c:v>99.322923863479346</c:v>
                      </c:pt>
                      <c:pt idx="2">
                        <c:v>99.48873842752522</c:v>
                      </c:pt>
                      <c:pt idx="3">
                        <c:v>99.364377504490818</c:v>
                      </c:pt>
                      <c:pt idx="4">
                        <c:v>99.474920547188077</c:v>
                      </c:pt>
                      <c:pt idx="5">
                        <c:v>98.86693381235321</c:v>
                      </c:pt>
                      <c:pt idx="6">
                        <c:v>97.802957026392178</c:v>
                      </c:pt>
                      <c:pt idx="7">
                        <c:v>97.692413983694919</c:v>
                      </c:pt>
                      <c:pt idx="8">
                        <c:v>98.300400718529801</c:v>
                      </c:pt>
                      <c:pt idx="9">
                        <c:v>98.314218598866958</c:v>
                      </c:pt>
                      <c:pt idx="10">
                        <c:v>97.996407351112367</c:v>
                      </c:pt>
                      <c:pt idx="11">
                        <c:v>97.733867624706406</c:v>
                      </c:pt>
                      <c:pt idx="12">
                        <c:v>97.374602735940343</c:v>
                      </c:pt>
                      <c:pt idx="13">
                        <c:v>97.885864308415137</c:v>
                      </c:pt>
                      <c:pt idx="14">
                        <c:v>97.3607848556032</c:v>
                      </c:pt>
                      <c:pt idx="15">
                        <c:v>97.65096034268349</c:v>
                      </c:pt>
                      <c:pt idx="16">
                        <c:v>97.595688821334861</c:v>
                      </c:pt>
                      <c:pt idx="17">
                        <c:v>97.609506701672018</c:v>
                      </c:pt>
                      <c:pt idx="18">
                        <c:v>97.844410667403665</c:v>
                      </c:pt>
                      <c:pt idx="19">
                        <c:v>97.250241812905955</c:v>
                      </c:pt>
                      <c:pt idx="20">
                        <c:v>97.374602735940357</c:v>
                      </c:pt>
                      <c:pt idx="21">
                        <c:v>97.208788171894483</c:v>
                      </c:pt>
                      <c:pt idx="22">
                        <c:v>97.637142462346318</c:v>
                      </c:pt>
                      <c:pt idx="23">
                        <c:v>97.498963658974759</c:v>
                      </c:pt>
                      <c:pt idx="24">
                        <c:v>97.941135829763766</c:v>
                      </c:pt>
                      <c:pt idx="25">
                        <c:v>97.595688821334861</c:v>
                      </c:pt>
                      <c:pt idx="26">
                        <c:v>97.429874257288972</c:v>
                      </c:pt>
                      <c:pt idx="27">
                        <c:v>97.595688821334861</c:v>
                      </c:pt>
                      <c:pt idx="28">
                        <c:v>97.84441066740365</c:v>
                      </c:pt>
                      <c:pt idx="29">
                        <c:v>97.44369213762613</c:v>
                      </c:pt>
                      <c:pt idx="30">
                        <c:v>97.941135829763752</c:v>
                      </c:pt>
                      <c:pt idx="31">
                        <c:v>97.913500069089437</c:v>
                      </c:pt>
                      <c:pt idx="32">
                        <c:v>98.093132513472469</c:v>
                      </c:pt>
                      <c:pt idx="33">
                        <c:v>98.770208649993123</c:v>
                      </c:pt>
                      <c:pt idx="34">
                        <c:v>99.24001658145643</c:v>
                      </c:pt>
                      <c:pt idx="35">
                        <c:v>100.04145364101149</c:v>
                      </c:pt>
                      <c:pt idx="36">
                        <c:v>99.143291419096329</c:v>
                      </c:pt>
                      <c:pt idx="37">
                        <c:v>99.046566256736241</c:v>
                      </c:pt>
                      <c:pt idx="38">
                        <c:v>98.936023214038983</c:v>
                      </c:pt>
                      <c:pt idx="39">
                        <c:v>99.226198701119259</c:v>
                      </c:pt>
                      <c:pt idx="40">
                        <c:v>99.557827829211007</c:v>
                      </c:pt>
                      <c:pt idx="41">
                        <c:v>99.502556307862378</c:v>
                      </c:pt>
                      <c:pt idx="42">
                        <c:v>99.848003316291297</c:v>
                      </c:pt>
                      <c:pt idx="43">
                        <c:v>99.903274837639898</c:v>
                      </c:pt>
                      <c:pt idx="44">
                        <c:v>100.34544700842889</c:v>
                      </c:pt>
                      <c:pt idx="45">
                        <c:v>99.889456957302741</c:v>
                      </c:pt>
                      <c:pt idx="46">
                        <c:v>99.778913914605496</c:v>
                      </c:pt>
                      <c:pt idx="47">
                        <c:v>100.09672516236012</c:v>
                      </c:pt>
                      <c:pt idx="48">
                        <c:v>100.09672516236012</c:v>
                      </c:pt>
                      <c:pt idx="49">
                        <c:v>100.22108608539452</c:v>
                      </c:pt>
                      <c:pt idx="50">
                        <c:v>99.392013265165161</c:v>
                      </c:pt>
                      <c:pt idx="51">
                        <c:v>99.530192068536721</c:v>
                      </c:pt>
                      <c:pt idx="52">
                        <c:v>100.01381788033719</c:v>
                      </c:pt>
                      <c:pt idx="53">
                        <c:v>99.682188752245452</c:v>
                      </c:pt>
                      <c:pt idx="54">
                        <c:v>99.903274837639941</c:v>
                      </c:pt>
                      <c:pt idx="55">
                        <c:v>100.34544700842893</c:v>
                      </c:pt>
                      <c:pt idx="56">
                        <c:v>101.03634102528675</c:v>
                      </c:pt>
                      <c:pt idx="57">
                        <c:v>101.38178803371565</c:v>
                      </c:pt>
                      <c:pt idx="58">
                        <c:v>100.75998341854361</c:v>
                      </c:pt>
                      <c:pt idx="59">
                        <c:v>100.33162912809176</c:v>
                      </c:pt>
                      <c:pt idx="60">
                        <c:v>100.52507945281195</c:v>
                      </c:pt>
                      <c:pt idx="61">
                        <c:v>99.972364239325699</c:v>
                      </c:pt>
                      <c:pt idx="62">
                        <c:v>99.544009948873864</c:v>
                      </c:pt>
                      <c:pt idx="63">
                        <c:v>99.392013265165147</c:v>
                      </c:pt>
                      <c:pt idx="64">
                        <c:v>98.94984109437614</c:v>
                      </c:pt>
                      <c:pt idx="65">
                        <c:v>99.378195384827976</c:v>
                      </c:pt>
                      <c:pt idx="66">
                        <c:v>99.516374188199535</c:v>
                      </c:pt>
                      <c:pt idx="67">
                        <c:v>99.281470222467888</c:v>
                      </c:pt>
                      <c:pt idx="68">
                        <c:v>99.461102666850906</c:v>
                      </c:pt>
                      <c:pt idx="69">
                        <c:v>99.184745060107772</c:v>
                      </c:pt>
                      <c:pt idx="70">
                        <c:v>99.585463589885308</c:v>
                      </c:pt>
                      <c:pt idx="71">
                        <c:v>99.778913914605496</c:v>
                      </c:pt>
                      <c:pt idx="72">
                        <c:v>99.79273179494264</c:v>
                      </c:pt>
                      <c:pt idx="73">
                        <c:v>99.585463589885293</c:v>
                      </c:pt>
                      <c:pt idx="74">
                        <c:v>100.06908940168576</c:v>
                      </c:pt>
                      <c:pt idx="75">
                        <c:v>99.640735111233909</c:v>
                      </c:pt>
                      <c:pt idx="76">
                        <c:v>99.73746027359401</c:v>
                      </c:pt>
                      <c:pt idx="77">
                        <c:v>100.55271521348622</c:v>
                      </c:pt>
                      <c:pt idx="78">
                        <c:v>100.42835429045181</c:v>
                      </c:pt>
                      <c:pt idx="79">
                        <c:v>101.28506287135551</c:v>
                      </c:pt>
                      <c:pt idx="80">
                        <c:v>101.42324167472707</c:v>
                      </c:pt>
                      <c:pt idx="81">
                        <c:v>100.70471189719494</c:v>
                      </c:pt>
                      <c:pt idx="82">
                        <c:v>100.63562249550915</c:v>
                      </c:pt>
                      <c:pt idx="83">
                        <c:v>100.40071852977751</c:v>
                      </c:pt>
                      <c:pt idx="84">
                        <c:v>100.8428907005665</c:v>
                      </c:pt>
                      <c:pt idx="85">
                        <c:v>100.41453641011465</c:v>
                      </c:pt>
                      <c:pt idx="86">
                        <c:v>100.40071852977749</c:v>
                      </c:pt>
                      <c:pt idx="87">
                        <c:v>100.42835429045181</c:v>
                      </c:pt>
                      <c:pt idx="88">
                        <c:v>100.33162912809171</c:v>
                      </c:pt>
                      <c:pt idx="89">
                        <c:v>99.861821196628398</c:v>
                      </c:pt>
                      <c:pt idx="90">
                        <c:v>99.640735111233894</c:v>
                      </c:pt>
                      <c:pt idx="91">
                        <c:v>99.848003316291255</c:v>
                      </c:pt>
                      <c:pt idx="92">
                        <c:v>100.2072682050573</c:v>
                      </c:pt>
                      <c:pt idx="93">
                        <c:v>100.31781124775456</c:v>
                      </c:pt>
                      <c:pt idx="94">
                        <c:v>99.848003316291255</c:v>
                      </c:pt>
                      <c:pt idx="95">
                        <c:v>99.820367555616954</c:v>
                      </c:pt>
                      <c:pt idx="96">
                        <c:v>99.834185435954112</c:v>
                      </c:pt>
                      <c:pt idx="97">
                        <c:v>100.04145364101146</c:v>
                      </c:pt>
                      <c:pt idx="98">
                        <c:v>99.848003316291269</c:v>
                      </c:pt>
                      <c:pt idx="99">
                        <c:v>100.19345032472016</c:v>
                      </c:pt>
                      <c:pt idx="100">
                        <c:v>100.52507945281192</c:v>
                      </c:pt>
                      <c:pt idx="101">
                        <c:v>101.14688406798395</c:v>
                      </c:pt>
                      <c:pt idx="102">
                        <c:v>101.13306618764679</c:v>
                      </c:pt>
                      <c:pt idx="103">
                        <c:v>101.38178803371561</c:v>
                      </c:pt>
                      <c:pt idx="104">
                        <c:v>100.71852977753211</c:v>
                      </c:pt>
                      <c:pt idx="105">
                        <c:v>101.0363410252867</c:v>
                      </c:pt>
                      <c:pt idx="106">
                        <c:v>100.85670858090369</c:v>
                      </c:pt>
                      <c:pt idx="107">
                        <c:v>102.07268205057345</c:v>
                      </c:pt>
                      <c:pt idx="108">
                        <c:v>102.87411911012852</c:v>
                      </c:pt>
                      <c:pt idx="109">
                        <c:v>102.54248998203677</c:v>
                      </c:pt>
                      <c:pt idx="110">
                        <c:v>101.98977476855052</c:v>
                      </c:pt>
                      <c:pt idx="111">
                        <c:v>101.50614895675007</c:v>
                      </c:pt>
                      <c:pt idx="112">
                        <c:v>101.35415227304135</c:v>
                      </c:pt>
                      <c:pt idx="113">
                        <c:v>101.72723504214457</c:v>
                      </c:pt>
                      <c:pt idx="114">
                        <c:v>101.45087743540144</c:v>
                      </c:pt>
                      <c:pt idx="115">
                        <c:v>101.49233107641292</c:v>
                      </c:pt>
                      <c:pt idx="116">
                        <c:v>101.61669199944734</c:v>
                      </c:pt>
                      <c:pt idx="117">
                        <c:v>101.67196352079596</c:v>
                      </c:pt>
                      <c:pt idx="118">
                        <c:v>101.14688406798402</c:v>
                      </c:pt>
                      <c:pt idx="119">
                        <c:v>101.03634102528676</c:v>
                      </c:pt>
                      <c:pt idx="120">
                        <c:v>100.46980793146335</c:v>
                      </c:pt>
                      <c:pt idx="121">
                        <c:v>100.6494403758464</c:v>
                      </c:pt>
                      <c:pt idx="122">
                        <c:v>100.1381788033716</c:v>
                      </c:pt>
                      <c:pt idx="123">
                        <c:v>99.944728478651413</c:v>
                      </c:pt>
                      <c:pt idx="124">
                        <c:v>100.16581456404592</c:v>
                      </c:pt>
                      <c:pt idx="125">
                        <c:v>100.45599005112621</c:v>
                      </c:pt>
                      <c:pt idx="126">
                        <c:v>100.34544700842895</c:v>
                      </c:pt>
                      <c:pt idx="127">
                        <c:v>100.34544700842895</c:v>
                      </c:pt>
                      <c:pt idx="128">
                        <c:v>100.48362581180052</c:v>
                      </c:pt>
                      <c:pt idx="129">
                        <c:v>100.19345032472025</c:v>
                      </c:pt>
                      <c:pt idx="130">
                        <c:v>100.89816222191521</c:v>
                      </c:pt>
                      <c:pt idx="131">
                        <c:v>101.10543042697256</c:v>
                      </c:pt>
                      <c:pt idx="132">
                        <c:v>101.46469531573862</c:v>
                      </c:pt>
                      <c:pt idx="133">
                        <c:v>100.95343374326386</c:v>
                      </c:pt>
                      <c:pt idx="134">
                        <c:v>102.34903965731664</c:v>
                      </c:pt>
                      <c:pt idx="135">
                        <c:v>102.34903965731664</c:v>
                      </c:pt>
                      <c:pt idx="136">
                        <c:v>101.87923172585332</c:v>
                      </c:pt>
                      <c:pt idx="137">
                        <c:v>101.9206853668648</c:v>
                      </c:pt>
                      <c:pt idx="138">
                        <c:v>103.06756943484878</c:v>
                      </c:pt>
                      <c:pt idx="139">
                        <c:v>103.31629128091758</c:v>
                      </c:pt>
                      <c:pt idx="140">
                        <c:v>102.98466215282583</c:v>
                      </c:pt>
                      <c:pt idx="141">
                        <c:v>102.94320851181438</c:v>
                      </c:pt>
                      <c:pt idx="142">
                        <c:v>102.8741191101286</c:v>
                      </c:pt>
                      <c:pt idx="143">
                        <c:v>102.47340058035107</c:v>
                      </c:pt>
                      <c:pt idx="144">
                        <c:v>102.39049329832812</c:v>
                      </c:pt>
                      <c:pt idx="145">
                        <c:v>102.69448666574554</c:v>
                      </c:pt>
                      <c:pt idx="146">
                        <c:v>103.13665883653455</c:v>
                      </c:pt>
                      <c:pt idx="147">
                        <c:v>103.26101975956895</c:v>
                      </c:pt>
                      <c:pt idx="148">
                        <c:v>103.64792040900933</c:v>
                      </c:pt>
                      <c:pt idx="149">
                        <c:v>103.70319193035796</c:v>
                      </c:pt>
                      <c:pt idx="150">
                        <c:v>103.57883100732357</c:v>
                      </c:pt>
                      <c:pt idx="151">
                        <c:v>103.77228133204375</c:v>
                      </c:pt>
                      <c:pt idx="152">
                        <c:v>103.88282437474099</c:v>
                      </c:pt>
                      <c:pt idx="153">
                        <c:v>104.03482105844971</c:v>
                      </c:pt>
                      <c:pt idx="154">
                        <c:v>103.8137349730552</c:v>
                      </c:pt>
                      <c:pt idx="155">
                        <c:v>104.40790382755294</c:v>
                      </c:pt>
                      <c:pt idx="156">
                        <c:v>104.14536410114698</c:v>
                      </c:pt>
                      <c:pt idx="157">
                        <c:v>104.31117866519286</c:v>
                      </c:pt>
                      <c:pt idx="158">
                        <c:v>104.57371839159883</c:v>
                      </c:pt>
                      <c:pt idx="159">
                        <c:v>104.50462898991304</c:v>
                      </c:pt>
                      <c:pt idx="160">
                        <c:v>104.09009257979835</c:v>
                      </c:pt>
                      <c:pt idx="161">
                        <c:v>104.5184468702502</c:v>
                      </c:pt>
                      <c:pt idx="162">
                        <c:v>104.35263230620433</c:v>
                      </c:pt>
                      <c:pt idx="163">
                        <c:v>104.15918198148414</c:v>
                      </c:pt>
                      <c:pt idx="164">
                        <c:v>103.71700981069515</c:v>
                      </c:pt>
                      <c:pt idx="165">
                        <c:v>104.35263230620434</c:v>
                      </c:pt>
                      <c:pt idx="166">
                        <c:v>104.6151720326103</c:v>
                      </c:pt>
                      <c:pt idx="167">
                        <c:v>104.11772834047267</c:v>
                      </c:pt>
                      <c:pt idx="168">
                        <c:v>103.46828796462633</c:v>
                      </c:pt>
                      <c:pt idx="169">
                        <c:v>103.03993367417448</c:v>
                      </c:pt>
                      <c:pt idx="170">
                        <c:v>103.20574823822035</c:v>
                      </c:pt>
                      <c:pt idx="171">
                        <c:v>102.7773939477685</c:v>
                      </c:pt>
                      <c:pt idx="172">
                        <c:v>102.83266546911712</c:v>
                      </c:pt>
                      <c:pt idx="173">
                        <c:v>102.41812905900242</c:v>
                      </c:pt>
                      <c:pt idx="174">
                        <c:v>102.37667541799095</c:v>
                      </c:pt>
                      <c:pt idx="175">
                        <c:v>102.10031781124782</c:v>
                      </c:pt>
                      <c:pt idx="176">
                        <c:v>102.54248998203681</c:v>
                      </c:pt>
                      <c:pt idx="177">
                        <c:v>102.11413569158498</c:v>
                      </c:pt>
                      <c:pt idx="178">
                        <c:v>101.92068536686479</c:v>
                      </c:pt>
                      <c:pt idx="179">
                        <c:v>102.08649993091066</c:v>
                      </c:pt>
                      <c:pt idx="180">
                        <c:v>101.65814564045881</c:v>
                      </c:pt>
                      <c:pt idx="181">
                        <c:v>101.75487080281891</c:v>
                      </c:pt>
                      <c:pt idx="182">
                        <c:v>101.32651651236705</c:v>
                      </c:pt>
                      <c:pt idx="183">
                        <c:v>100.82907282022943</c:v>
                      </c:pt>
                      <c:pt idx="184">
                        <c:v>100.80143705955511</c:v>
                      </c:pt>
                      <c:pt idx="185">
                        <c:v>101.03634102528676</c:v>
                      </c:pt>
                      <c:pt idx="186">
                        <c:v>101.24360923034412</c:v>
                      </c:pt>
                      <c:pt idx="187">
                        <c:v>101.6305098797845</c:v>
                      </c:pt>
                      <c:pt idx="188">
                        <c:v>101.5337847174244</c:v>
                      </c:pt>
                      <c:pt idx="189">
                        <c:v>101.57523835843587</c:v>
                      </c:pt>
                      <c:pt idx="190">
                        <c:v>101.92068536686477</c:v>
                      </c:pt>
                      <c:pt idx="191">
                        <c:v>102.43194693933955</c:v>
                      </c:pt>
                      <c:pt idx="192">
                        <c:v>102.29376813596798</c:v>
                      </c:pt>
                      <c:pt idx="193">
                        <c:v>102.62539726405973</c:v>
                      </c:pt>
                      <c:pt idx="194">
                        <c:v>103.20574823822029</c:v>
                      </c:pt>
                      <c:pt idx="195">
                        <c:v>103.06756943484874</c:v>
                      </c:pt>
                      <c:pt idx="196">
                        <c:v>102.72212242641982</c:v>
                      </c:pt>
                      <c:pt idx="197">
                        <c:v>102.18322509327074</c:v>
                      </c:pt>
                      <c:pt idx="198">
                        <c:v>101.74105292248173</c:v>
                      </c:pt>
                      <c:pt idx="199">
                        <c:v>101.60287411911017</c:v>
                      </c:pt>
                      <c:pt idx="200">
                        <c:v>102.11413569158495</c:v>
                      </c:pt>
                      <c:pt idx="201">
                        <c:v>102.07268205057348</c:v>
                      </c:pt>
                      <c:pt idx="202">
                        <c:v>102.01741052922485</c:v>
                      </c:pt>
                      <c:pt idx="203">
                        <c:v>102.08649993091065</c:v>
                      </c:pt>
                      <c:pt idx="204">
                        <c:v>101.92068536686479</c:v>
                      </c:pt>
                      <c:pt idx="205">
                        <c:v>101.86541384551616</c:v>
                      </c:pt>
                      <c:pt idx="206">
                        <c:v>102.12795357192212</c:v>
                      </c:pt>
                      <c:pt idx="207">
                        <c:v>102.04504628989919</c:v>
                      </c:pt>
                      <c:pt idx="208">
                        <c:v>101.68578140113313</c:v>
                      </c:pt>
                      <c:pt idx="209">
                        <c:v>101.43705955506431</c:v>
                      </c:pt>
                      <c:pt idx="210">
                        <c:v>101.64432776012167</c:v>
                      </c:pt>
                      <c:pt idx="211">
                        <c:v>101.58905623877304</c:v>
                      </c:pt>
                      <c:pt idx="212">
                        <c:v>101.67196352079597</c:v>
                      </c:pt>
                      <c:pt idx="213">
                        <c:v>102.00359264888772</c:v>
                      </c:pt>
                      <c:pt idx="214">
                        <c:v>103.2748376399061</c:v>
                      </c:pt>
                      <c:pt idx="215">
                        <c:v>103.05375155451161</c:v>
                      </c:pt>
                      <c:pt idx="216">
                        <c:v>102.94320851181435</c:v>
                      </c:pt>
                      <c:pt idx="217">
                        <c:v>103.67555616968365</c:v>
                      </c:pt>
                      <c:pt idx="218">
                        <c:v>103.03993367417446</c:v>
                      </c:pt>
                      <c:pt idx="219">
                        <c:v>103.46828796462631</c:v>
                      </c:pt>
                      <c:pt idx="220">
                        <c:v>104.4493574685644</c:v>
                      </c:pt>
                      <c:pt idx="221">
                        <c:v>105.43042697250249</c:v>
                      </c:pt>
                      <c:pt idx="222">
                        <c:v>105.43042697250249</c:v>
                      </c:pt>
                      <c:pt idx="223">
                        <c:v>104.82244023766762</c:v>
                      </c:pt>
                      <c:pt idx="224">
                        <c:v>105.5824236562112</c:v>
                      </c:pt>
                      <c:pt idx="225">
                        <c:v>105.96932430565158</c:v>
                      </c:pt>
                      <c:pt idx="226">
                        <c:v>106.25949979273187</c:v>
                      </c:pt>
                      <c:pt idx="227">
                        <c:v>105.95550642531444</c:v>
                      </c:pt>
                      <c:pt idx="228">
                        <c:v>105.04352632306212</c:v>
                      </c:pt>
                      <c:pt idx="229">
                        <c:v>105.08497996407358</c:v>
                      </c:pt>
                      <c:pt idx="230">
                        <c:v>104.83625811800478</c:v>
                      </c:pt>
                      <c:pt idx="231">
                        <c:v>104.89152963935339</c:v>
                      </c:pt>
                      <c:pt idx="232">
                        <c:v>104.15918198148411</c:v>
                      </c:pt>
                      <c:pt idx="233">
                        <c:v>104.62898991294742</c:v>
                      </c:pt>
                      <c:pt idx="234">
                        <c:v>104.75335083598182</c:v>
                      </c:pt>
                      <c:pt idx="235">
                        <c:v>104.82244023766762</c:v>
                      </c:pt>
                      <c:pt idx="236">
                        <c:v>105.5824236562112</c:v>
                      </c:pt>
                      <c:pt idx="237">
                        <c:v>105.52715213486259</c:v>
                      </c:pt>
                      <c:pt idx="238">
                        <c:v>105.19552300677083</c:v>
                      </c:pt>
                      <c:pt idx="239">
                        <c:v>105.18170512643367</c:v>
                      </c:pt>
                      <c:pt idx="240">
                        <c:v>105.34751969047954</c:v>
                      </c:pt>
                      <c:pt idx="241">
                        <c:v>105.34751969047954</c:v>
                      </c:pt>
                      <c:pt idx="242">
                        <c:v>105.67914881857131</c:v>
                      </c:pt>
                      <c:pt idx="243">
                        <c:v>105.70678457924562</c:v>
                      </c:pt>
                      <c:pt idx="244">
                        <c:v>105.67914881857131</c:v>
                      </c:pt>
                      <c:pt idx="245">
                        <c:v>106.01077794666305</c:v>
                      </c:pt>
                      <c:pt idx="246">
                        <c:v>106.05223158767453</c:v>
                      </c:pt>
                      <c:pt idx="247">
                        <c:v>106.25949979273189</c:v>
                      </c:pt>
                      <c:pt idx="248">
                        <c:v>105.33370181014241</c:v>
                      </c:pt>
                      <c:pt idx="249">
                        <c:v>105.73442033991996</c:v>
                      </c:pt>
                      <c:pt idx="250">
                        <c:v>105.78969186126859</c:v>
                      </c:pt>
                      <c:pt idx="251">
                        <c:v>106.16277463037183</c:v>
                      </c:pt>
                      <c:pt idx="252">
                        <c:v>106.27331767306907</c:v>
                      </c:pt>
                      <c:pt idx="253">
                        <c:v>105.72060245958282</c:v>
                      </c:pt>
                      <c:pt idx="254">
                        <c:v>106.05223158767457</c:v>
                      </c:pt>
                      <c:pt idx="255">
                        <c:v>107.61365206577325</c:v>
                      </c:pt>
                      <c:pt idx="256">
                        <c:v>108.42890700566545</c:v>
                      </c:pt>
                      <c:pt idx="257">
                        <c:v>109.85214868039256</c:v>
                      </c:pt>
                      <c:pt idx="258">
                        <c:v>110.08705264612421</c:v>
                      </c:pt>
                      <c:pt idx="259">
                        <c:v>110.90230758601642</c:v>
                      </c:pt>
                      <c:pt idx="260">
                        <c:v>109.87978444106686</c:v>
                      </c:pt>
                    </c:numCache>
                  </c:numRef>
                </c:val>
                <c:smooth val="0"/>
                <c:extLst xmlns:c15="http://schemas.microsoft.com/office/drawing/2012/chart">
                  <c:ext xmlns:c16="http://schemas.microsoft.com/office/drawing/2014/chart" uri="{C3380CC4-5D6E-409C-BE32-E72D297353CC}">
                    <c16:uniqueId val="{00000008-D704-4001-A94C-D207BAF4ED50}"/>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'Currency Chart'!$W$5</c15:sqref>
                        </c15:formulaRef>
                      </c:ext>
                    </c:extLst>
                    <c:strCache>
                      <c:ptCount val="1"/>
                      <c:pt idx="0">
                        <c:v>Euro</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Chart'!$W$6:$W$291</c15:sqref>
                        </c15:formulaRef>
                      </c:ext>
                    </c:extLst>
                    <c:numCache>
                      <c:formatCode>0</c:formatCode>
                      <c:ptCount val="286"/>
                      <c:pt idx="0" formatCode="General">
                        <c:v>100</c:v>
                      </c:pt>
                      <c:pt idx="1">
                        <c:v>99.639336378937244</c:v>
                      </c:pt>
                      <c:pt idx="2">
                        <c:v>100.04808848280837</c:v>
                      </c:pt>
                      <c:pt idx="3">
                        <c:v>100.12022120702092</c:v>
                      </c:pt>
                      <c:pt idx="4">
                        <c:v>99.615292137533061</c:v>
                      </c:pt>
                      <c:pt idx="5">
                        <c:v>98.821832171194984</c:v>
                      </c:pt>
                      <c:pt idx="6">
                        <c:v>99.098340947343104</c:v>
                      </c:pt>
                      <c:pt idx="7">
                        <c:v>98.942053378215903</c:v>
                      </c:pt>
                      <c:pt idx="8">
                        <c:v>99.567203654724693</c:v>
                      </c:pt>
                      <c:pt idx="9">
                        <c:v>99.507093051214227</c:v>
                      </c:pt>
                      <c:pt idx="10">
                        <c:v>99.002163981726369</c:v>
                      </c:pt>
                      <c:pt idx="11">
                        <c:v>98.905987016109634</c:v>
                      </c:pt>
                      <c:pt idx="12">
                        <c:v>98.352969463813423</c:v>
                      </c:pt>
                      <c:pt idx="13">
                        <c:v>98.737677326280362</c:v>
                      </c:pt>
                      <c:pt idx="14">
                        <c:v>98.304880981005056</c:v>
                      </c:pt>
                      <c:pt idx="15">
                        <c:v>98.67756672276991</c:v>
                      </c:pt>
                      <c:pt idx="16">
                        <c:v>98.413080067323889</c:v>
                      </c:pt>
                      <c:pt idx="17">
                        <c:v>98.1125270497716</c:v>
                      </c:pt>
                      <c:pt idx="18">
                        <c:v>98.593411877855289</c:v>
                      </c:pt>
                      <c:pt idx="19">
                        <c:v>98.569367636451091</c:v>
                      </c:pt>
                      <c:pt idx="20">
                        <c:v>98.581389757153175</c:v>
                      </c:pt>
                      <c:pt idx="21">
                        <c:v>98.304880981005056</c:v>
                      </c:pt>
                      <c:pt idx="22">
                        <c:v>98.425102188025974</c:v>
                      </c:pt>
                      <c:pt idx="23">
                        <c:v>98.437124308728059</c:v>
                      </c:pt>
                      <c:pt idx="24">
                        <c:v>99.122385188747302</c:v>
                      </c:pt>
                      <c:pt idx="25">
                        <c:v>98.797787929790829</c:v>
                      </c:pt>
                      <c:pt idx="26">
                        <c:v>98.617456119259458</c:v>
                      </c:pt>
                      <c:pt idx="27">
                        <c:v>98.749699446982476</c:v>
                      </c:pt>
                      <c:pt idx="28">
                        <c:v>98.689588843472009</c:v>
                      </c:pt>
                      <c:pt idx="29">
                        <c:v>98.76172156768456</c:v>
                      </c:pt>
                      <c:pt idx="30">
                        <c:v>99.278672757874517</c:v>
                      </c:pt>
                      <c:pt idx="31">
                        <c:v>99.182495792257782</c:v>
                      </c:pt>
                      <c:pt idx="32">
                        <c:v>99.12238518874733</c:v>
                      </c:pt>
                      <c:pt idx="33">
                        <c:v>100.22842029333978</c:v>
                      </c:pt>
                      <c:pt idx="34">
                        <c:v>100.93772541476321</c:v>
                      </c:pt>
                      <c:pt idx="35">
                        <c:v>101.33445539793225</c:v>
                      </c:pt>
                      <c:pt idx="36">
                        <c:v>100.87761481125276</c:v>
                      </c:pt>
                      <c:pt idx="37">
                        <c:v>100.6732387593172</c:v>
                      </c:pt>
                      <c:pt idx="38">
                        <c:v>100.79345996633812</c:v>
                      </c:pt>
                      <c:pt idx="39">
                        <c:v>100.73334936282765</c:v>
                      </c:pt>
                      <c:pt idx="40">
                        <c:v>100.70930512142347</c:v>
                      </c:pt>
                      <c:pt idx="41">
                        <c:v>100.79345996633812</c:v>
                      </c:pt>
                      <c:pt idx="42">
                        <c:v>101.03390238037996</c:v>
                      </c:pt>
                      <c:pt idx="43">
                        <c:v>101.38254388074061</c:v>
                      </c:pt>
                      <c:pt idx="44">
                        <c:v>101.43063236354898</c:v>
                      </c:pt>
                      <c:pt idx="45">
                        <c:v>101.29838903582598</c:v>
                      </c:pt>
                      <c:pt idx="46">
                        <c:v>101.32243327723016</c:v>
                      </c:pt>
                      <c:pt idx="47">
                        <c:v>101.65905265688875</c:v>
                      </c:pt>
                      <c:pt idx="48">
                        <c:v>101.94758355373894</c:v>
                      </c:pt>
                      <c:pt idx="49">
                        <c:v>101.49074296705945</c:v>
                      </c:pt>
                      <c:pt idx="50">
                        <c:v>101.22625631161343</c:v>
                      </c:pt>
                      <c:pt idx="51">
                        <c:v>101.34647751863433</c:v>
                      </c:pt>
                      <c:pt idx="52">
                        <c:v>102.06780476075984</c:v>
                      </c:pt>
                      <c:pt idx="53">
                        <c:v>101.55085357056988</c:v>
                      </c:pt>
                      <c:pt idx="54">
                        <c:v>101.74320750180337</c:v>
                      </c:pt>
                      <c:pt idx="55">
                        <c:v>101.80331810531382</c:v>
                      </c:pt>
                      <c:pt idx="56">
                        <c:v>101.86342870882429</c:v>
                      </c:pt>
                      <c:pt idx="57">
                        <c:v>102.03173839865357</c:v>
                      </c:pt>
                      <c:pt idx="58">
                        <c:v>101.91151719163265</c:v>
                      </c:pt>
                      <c:pt idx="59">
                        <c:v>102.12791536427031</c:v>
                      </c:pt>
                      <c:pt idx="60">
                        <c:v>102.10387112286612</c:v>
                      </c:pt>
                      <c:pt idx="61">
                        <c:v>101.85140658812219</c:v>
                      </c:pt>
                      <c:pt idx="62">
                        <c:v>101.73118538110127</c:v>
                      </c:pt>
                      <c:pt idx="63">
                        <c:v>101.49074296705943</c:v>
                      </c:pt>
                      <c:pt idx="64">
                        <c:v>101.10603510459249</c:v>
                      </c:pt>
                      <c:pt idx="65">
                        <c:v>101.26232267371969</c:v>
                      </c:pt>
                      <c:pt idx="66">
                        <c:v>101.27434479442178</c:v>
                      </c:pt>
                      <c:pt idx="67">
                        <c:v>101.33445539793223</c:v>
                      </c:pt>
                      <c:pt idx="68">
                        <c:v>101.55085357056988</c:v>
                      </c:pt>
                      <c:pt idx="69">
                        <c:v>101.57489781197407</c:v>
                      </c:pt>
                      <c:pt idx="70">
                        <c:v>102.20004808848284</c:v>
                      </c:pt>
                      <c:pt idx="71">
                        <c:v>102.39240201971633</c:v>
                      </c:pt>
                      <c:pt idx="72">
                        <c:v>102.5607117095456</c:v>
                      </c:pt>
                      <c:pt idx="73">
                        <c:v>102.39240201971631</c:v>
                      </c:pt>
                      <c:pt idx="74">
                        <c:v>102.47655686463096</c:v>
                      </c:pt>
                      <c:pt idx="75">
                        <c:v>101.92353931233474</c:v>
                      </c:pt>
                      <c:pt idx="76">
                        <c:v>102.04376051935566</c:v>
                      </c:pt>
                      <c:pt idx="77">
                        <c:v>102.65688867516235</c:v>
                      </c:pt>
                      <c:pt idx="78">
                        <c:v>102.63284443375817</c:v>
                      </c:pt>
                      <c:pt idx="79">
                        <c:v>102.94541957201255</c:v>
                      </c:pt>
                      <c:pt idx="80">
                        <c:v>102.76508776148118</c:v>
                      </c:pt>
                      <c:pt idx="81">
                        <c:v>102.34431353690796</c:v>
                      </c:pt>
                      <c:pt idx="82">
                        <c:v>102.26015869199333</c:v>
                      </c:pt>
                      <c:pt idx="83">
                        <c:v>102.10387112286614</c:v>
                      </c:pt>
                      <c:pt idx="84">
                        <c:v>102.28420293339751</c:v>
                      </c:pt>
                      <c:pt idx="85">
                        <c:v>101.91151719163267</c:v>
                      </c:pt>
                      <c:pt idx="86">
                        <c:v>101.88747295022849</c:v>
                      </c:pt>
                      <c:pt idx="87">
                        <c:v>101.79129598461175</c:v>
                      </c:pt>
                      <c:pt idx="88">
                        <c:v>101.53883144986783</c:v>
                      </c:pt>
                      <c:pt idx="89">
                        <c:v>101.22625631161344</c:v>
                      </c:pt>
                      <c:pt idx="90">
                        <c:v>101.16614570810299</c:v>
                      </c:pt>
                      <c:pt idx="91">
                        <c:v>101.26232267371974</c:v>
                      </c:pt>
                      <c:pt idx="92">
                        <c:v>101.52680932916576</c:v>
                      </c:pt>
                      <c:pt idx="93">
                        <c:v>101.73118538110131</c:v>
                      </c:pt>
                      <c:pt idx="94">
                        <c:v>101.64703053618668</c:v>
                      </c:pt>
                      <c:pt idx="95">
                        <c:v>101.74320750180341</c:v>
                      </c:pt>
                      <c:pt idx="96">
                        <c:v>101.77927386390968</c:v>
                      </c:pt>
                      <c:pt idx="97">
                        <c:v>101.82736234671803</c:v>
                      </c:pt>
                      <c:pt idx="98">
                        <c:v>101.7191632603992</c:v>
                      </c:pt>
                      <c:pt idx="99">
                        <c:v>102.16398172637659</c:v>
                      </c:pt>
                      <c:pt idx="100">
                        <c:v>102.50060110603516</c:v>
                      </c:pt>
                      <c:pt idx="101">
                        <c:v>102.50060110603516</c:v>
                      </c:pt>
                      <c:pt idx="102">
                        <c:v>102.51262322673725</c:v>
                      </c:pt>
                      <c:pt idx="103">
                        <c:v>102.83722048569373</c:v>
                      </c:pt>
                      <c:pt idx="104">
                        <c:v>102.40442414041843</c:v>
                      </c:pt>
                      <c:pt idx="105">
                        <c:v>102.59677807165191</c:v>
                      </c:pt>
                      <c:pt idx="106">
                        <c:v>102.77710988218328</c:v>
                      </c:pt>
                      <c:pt idx="107">
                        <c:v>102.8853089685021</c:v>
                      </c:pt>
                      <c:pt idx="108">
                        <c:v>103.6427025727339</c:v>
                      </c:pt>
                      <c:pt idx="109">
                        <c:v>103.77494590045691</c:v>
                      </c:pt>
                      <c:pt idx="110">
                        <c:v>103.65472469343599</c:v>
                      </c:pt>
                      <c:pt idx="111">
                        <c:v>103.42630440009626</c:v>
                      </c:pt>
                      <c:pt idx="112">
                        <c:v>103.64270257273391</c:v>
                      </c:pt>
                      <c:pt idx="113">
                        <c:v>104.00336619379667</c:v>
                      </c:pt>
                      <c:pt idx="114">
                        <c:v>104.05145467660503</c:v>
                      </c:pt>
                      <c:pt idx="115">
                        <c:v>103.89516710747783</c:v>
                      </c:pt>
                      <c:pt idx="116">
                        <c:v>104.06347679730713</c:v>
                      </c:pt>
                      <c:pt idx="117">
                        <c:v>104.2558307285406</c:v>
                      </c:pt>
                      <c:pt idx="118">
                        <c:v>103.69079105554229</c:v>
                      </c:pt>
                      <c:pt idx="119">
                        <c:v>103.65472469343601</c:v>
                      </c:pt>
                      <c:pt idx="120">
                        <c:v>103.61865833132974</c:v>
                      </c:pt>
                      <c:pt idx="121">
                        <c:v>103.52248136571301</c:v>
                      </c:pt>
                      <c:pt idx="122">
                        <c:v>103.31810531377745</c:v>
                      </c:pt>
                      <c:pt idx="123">
                        <c:v>103.16181774465025</c:v>
                      </c:pt>
                      <c:pt idx="124">
                        <c:v>103.41428227939419</c:v>
                      </c:pt>
                      <c:pt idx="125">
                        <c:v>103.18586198605443</c:v>
                      </c:pt>
                      <c:pt idx="126">
                        <c:v>103.54652560711719</c:v>
                      </c:pt>
                      <c:pt idx="127">
                        <c:v>103.66674681413811</c:v>
                      </c:pt>
                      <c:pt idx="128">
                        <c:v>103.57056984852139</c:v>
                      </c:pt>
                      <c:pt idx="129">
                        <c:v>102.89733108920424</c:v>
                      </c:pt>
                      <c:pt idx="130">
                        <c:v>103.95527771098833</c:v>
                      </c:pt>
                      <c:pt idx="131">
                        <c:v>103.57056984852139</c:v>
                      </c:pt>
                      <c:pt idx="132">
                        <c:v>103.81101226256324</c:v>
                      </c:pt>
                      <c:pt idx="133">
                        <c:v>103.51045924501094</c:v>
                      </c:pt>
                      <c:pt idx="134">
                        <c:v>104.03943255590298</c:v>
                      </c:pt>
                      <c:pt idx="135">
                        <c:v>103.91921134888206</c:v>
                      </c:pt>
                      <c:pt idx="136">
                        <c:v>103.7268574176486</c:v>
                      </c:pt>
                      <c:pt idx="137">
                        <c:v>103.67876893484025</c:v>
                      </c:pt>
                      <c:pt idx="138">
                        <c:v>104.70064919451806</c:v>
                      </c:pt>
                      <c:pt idx="139">
                        <c:v>104.97715797066617</c:v>
                      </c:pt>
                      <c:pt idx="140">
                        <c:v>104.96513584996407</c:v>
                      </c:pt>
                      <c:pt idx="141">
                        <c:v>105.72252945419586</c:v>
                      </c:pt>
                      <c:pt idx="142">
                        <c:v>106.17937004087536</c:v>
                      </c:pt>
                      <c:pt idx="143">
                        <c:v>106.20341428227954</c:v>
                      </c:pt>
                      <c:pt idx="144">
                        <c:v>105.71050733349378</c:v>
                      </c:pt>
                      <c:pt idx="145">
                        <c:v>106.47992305842767</c:v>
                      </c:pt>
                      <c:pt idx="146">
                        <c:v>106.97283000721343</c:v>
                      </c:pt>
                      <c:pt idx="147">
                        <c:v>106.86463092089461</c:v>
                      </c:pt>
                      <c:pt idx="148">
                        <c:v>107.34551574897829</c:v>
                      </c:pt>
                      <c:pt idx="149">
                        <c:v>107.24933878336155</c:v>
                      </c:pt>
                      <c:pt idx="150">
                        <c:v>106.19139216157747</c:v>
                      </c:pt>
                      <c:pt idx="151">
                        <c:v>106.45587881702349</c:v>
                      </c:pt>
                      <c:pt idx="152">
                        <c:v>106.02308247174818</c:v>
                      </c:pt>
                      <c:pt idx="153">
                        <c:v>106.19139216157747</c:v>
                      </c:pt>
                      <c:pt idx="154">
                        <c:v>106.35970185140677</c:v>
                      </c:pt>
                      <c:pt idx="155">
                        <c:v>106.22745852368375</c:v>
                      </c:pt>
                      <c:pt idx="156">
                        <c:v>106.50396729983187</c:v>
                      </c:pt>
                      <c:pt idx="157">
                        <c:v>106.68429911036326</c:v>
                      </c:pt>
                      <c:pt idx="158">
                        <c:v>105.98701610964194</c:v>
                      </c:pt>
                      <c:pt idx="159">
                        <c:v>106.44385669632142</c:v>
                      </c:pt>
                      <c:pt idx="160">
                        <c:v>106.25150276508796</c:v>
                      </c:pt>
                      <c:pt idx="161">
                        <c:v>106.52801154123608</c:v>
                      </c:pt>
                      <c:pt idx="162">
                        <c:v>106.75643183457582</c:v>
                      </c:pt>
                      <c:pt idx="163">
                        <c:v>106.4919451791298</c:v>
                      </c:pt>
                      <c:pt idx="164">
                        <c:v>106.09521519596076</c:v>
                      </c:pt>
                      <c:pt idx="165">
                        <c:v>106.93676364510719</c:v>
                      </c:pt>
                      <c:pt idx="166">
                        <c:v>106.58812214474655</c:v>
                      </c:pt>
                      <c:pt idx="167">
                        <c:v>106.515989420534</c:v>
                      </c:pt>
                      <c:pt idx="168">
                        <c:v>106.13128155806706</c:v>
                      </c:pt>
                      <c:pt idx="169">
                        <c:v>106.10723731666288</c:v>
                      </c:pt>
                      <c:pt idx="170">
                        <c:v>106.1913921615775</c:v>
                      </c:pt>
                      <c:pt idx="171">
                        <c:v>106.10723731666286</c:v>
                      </c:pt>
                      <c:pt idx="172">
                        <c:v>106.26352488579005</c:v>
                      </c:pt>
                      <c:pt idx="173">
                        <c:v>105.90286126472729</c:v>
                      </c:pt>
                      <c:pt idx="174">
                        <c:v>106.14330367876912</c:v>
                      </c:pt>
                      <c:pt idx="175">
                        <c:v>105.72252945419589</c:v>
                      </c:pt>
                      <c:pt idx="176">
                        <c:v>106.40779033421514</c:v>
                      </c:pt>
                      <c:pt idx="177">
                        <c:v>106.49194517912979</c:v>
                      </c:pt>
                      <c:pt idx="178">
                        <c:v>106.22745852368377</c:v>
                      </c:pt>
                      <c:pt idx="179">
                        <c:v>106.43183457561931</c:v>
                      </c:pt>
                      <c:pt idx="180">
                        <c:v>105.79466217840844</c:v>
                      </c:pt>
                      <c:pt idx="181">
                        <c:v>106.13128155806702</c:v>
                      </c:pt>
                      <c:pt idx="182">
                        <c:v>105.75859581630216</c:v>
                      </c:pt>
                      <c:pt idx="183">
                        <c:v>105.03726857417665</c:v>
                      </c:pt>
                      <c:pt idx="184">
                        <c:v>104.92906948785783</c:v>
                      </c:pt>
                      <c:pt idx="185">
                        <c:v>105.2897331089206</c:v>
                      </c:pt>
                      <c:pt idx="186">
                        <c:v>105.34984371243105</c:v>
                      </c:pt>
                      <c:pt idx="187">
                        <c:v>106.11925943736493</c:v>
                      </c:pt>
                      <c:pt idx="188">
                        <c:v>105.97499398893981</c:v>
                      </c:pt>
                      <c:pt idx="189">
                        <c:v>106.26352488579002</c:v>
                      </c:pt>
                      <c:pt idx="190">
                        <c:v>105.9749939889398</c:v>
                      </c:pt>
                      <c:pt idx="191">
                        <c:v>106.131281558067</c:v>
                      </c:pt>
                      <c:pt idx="192">
                        <c:v>106.35970185140675</c:v>
                      </c:pt>
                      <c:pt idx="193">
                        <c:v>106.94878576580923</c:v>
                      </c:pt>
                      <c:pt idx="194">
                        <c:v>107.85044481846613</c:v>
                      </c:pt>
                      <c:pt idx="195">
                        <c:v>107.85044481846613</c:v>
                      </c:pt>
                      <c:pt idx="196">
                        <c:v>106.98485212791552</c:v>
                      </c:pt>
                      <c:pt idx="197">
                        <c:v>106.64823274825694</c:v>
                      </c:pt>
                      <c:pt idx="198">
                        <c:v>106.33565761000254</c:v>
                      </c:pt>
                      <c:pt idx="199">
                        <c:v>105.0733349362829</c:v>
                      </c:pt>
                      <c:pt idx="200">
                        <c:v>105.00120221207035</c:v>
                      </c:pt>
                      <c:pt idx="201">
                        <c:v>105.06131281558082</c:v>
                      </c:pt>
                      <c:pt idx="202">
                        <c:v>105.31377735032474</c:v>
                      </c:pt>
                      <c:pt idx="203">
                        <c:v>105.21760038470801</c:v>
                      </c:pt>
                      <c:pt idx="204">
                        <c:v>105.19355614330382</c:v>
                      </c:pt>
                      <c:pt idx="205">
                        <c:v>105.89083914402515</c:v>
                      </c:pt>
                      <c:pt idx="206">
                        <c:v>106.31161336859836</c:v>
                      </c:pt>
                      <c:pt idx="207">
                        <c:v>105.83072854051468</c:v>
                      </c:pt>
                      <c:pt idx="208">
                        <c:v>105.68646309208958</c:v>
                      </c:pt>
                      <c:pt idx="209">
                        <c:v>105.8066842991105</c:v>
                      </c:pt>
                      <c:pt idx="210">
                        <c:v>106.15532579947116</c:v>
                      </c:pt>
                      <c:pt idx="211">
                        <c:v>106.27554700649206</c:v>
                      </c:pt>
                      <c:pt idx="212">
                        <c:v>106.13128155806696</c:v>
                      </c:pt>
                      <c:pt idx="213">
                        <c:v>106.26352488578996</c:v>
                      </c:pt>
                      <c:pt idx="214">
                        <c:v>107.3936042317866</c:v>
                      </c:pt>
                      <c:pt idx="215">
                        <c:v>106.660254868959</c:v>
                      </c:pt>
                      <c:pt idx="216">
                        <c:v>107.11709545563849</c:v>
                      </c:pt>
                      <c:pt idx="217">
                        <c:v>108.03077662899747</c:v>
                      </c:pt>
                      <c:pt idx="218">
                        <c:v>108.07886511180585</c:v>
                      </c:pt>
                      <c:pt idx="219">
                        <c:v>108.61986054339998</c:v>
                      </c:pt>
                      <c:pt idx="220">
                        <c:v>110.01442654484265</c:v>
                      </c:pt>
                      <c:pt idx="221">
                        <c:v>110.73575378696816</c:v>
                      </c:pt>
                      <c:pt idx="222">
                        <c:v>110.26689107958657</c:v>
                      </c:pt>
                      <c:pt idx="223">
                        <c:v>108.52368357778325</c:v>
                      </c:pt>
                      <c:pt idx="224">
                        <c:v>109.42534263044014</c:v>
                      </c:pt>
                      <c:pt idx="225">
                        <c:v>110.15869199326775</c:v>
                      </c:pt>
                      <c:pt idx="226">
                        <c:v>109.88218321711965</c:v>
                      </c:pt>
                      <c:pt idx="227">
                        <c:v>109.73791776869453</c:v>
                      </c:pt>
                      <c:pt idx="228">
                        <c:v>108.95647992305855</c:v>
                      </c:pt>
                      <c:pt idx="229">
                        <c:v>108.37941812935814</c:v>
                      </c:pt>
                      <c:pt idx="230">
                        <c:v>108.78817023322928</c:v>
                      </c:pt>
                      <c:pt idx="231">
                        <c:v>109.11276749218574</c:v>
                      </c:pt>
                      <c:pt idx="232">
                        <c:v>108.98052416446272</c:v>
                      </c:pt>
                      <c:pt idx="233">
                        <c:v>109.23298869920666</c:v>
                      </c:pt>
                      <c:pt idx="234">
                        <c:v>109.30512142341921</c:v>
                      </c:pt>
                      <c:pt idx="235">
                        <c:v>109.43736475114223</c:v>
                      </c:pt>
                      <c:pt idx="236">
                        <c:v>109.47343111324851</c:v>
                      </c:pt>
                      <c:pt idx="237">
                        <c:v>108.41548449146444</c:v>
                      </c:pt>
                      <c:pt idx="238">
                        <c:v>107.71820149074311</c:v>
                      </c:pt>
                      <c:pt idx="239">
                        <c:v>108.60783842269791</c:v>
                      </c:pt>
                      <c:pt idx="240">
                        <c:v>108.72805962971884</c:v>
                      </c:pt>
                      <c:pt idx="241">
                        <c:v>109.54556383746109</c:v>
                      </c:pt>
                      <c:pt idx="242">
                        <c:v>110.21880259677823</c:v>
                      </c:pt>
                      <c:pt idx="243">
                        <c:v>110.31497956239498</c:v>
                      </c:pt>
                      <c:pt idx="244">
                        <c:v>110.49531137292637</c:v>
                      </c:pt>
                      <c:pt idx="245">
                        <c:v>110.49531137292637</c:v>
                      </c:pt>
                      <c:pt idx="246">
                        <c:v>110.45924501082008</c:v>
                      </c:pt>
                      <c:pt idx="247">
                        <c:v>111.01226256311632</c:v>
                      </c:pt>
                      <c:pt idx="248">
                        <c:v>110.41115652801173</c:v>
                      </c:pt>
                      <c:pt idx="249">
                        <c:v>111.00024044241424</c:v>
                      </c:pt>
                      <c:pt idx="250">
                        <c:v>111.21663861505191</c:v>
                      </c:pt>
                      <c:pt idx="251">
                        <c:v>111.48112527049794</c:v>
                      </c:pt>
                      <c:pt idx="252">
                        <c:v>111.42101466698747</c:v>
                      </c:pt>
                      <c:pt idx="253">
                        <c:v>110.74777590767033</c:v>
                      </c:pt>
                      <c:pt idx="254">
                        <c:v>110.90406347679752</c:v>
                      </c:pt>
                      <c:pt idx="255">
                        <c:v>111.36090406347702</c:v>
                      </c:pt>
                      <c:pt idx="256">
                        <c:v>112.20245251262345</c:v>
                      </c:pt>
                      <c:pt idx="257">
                        <c:v>112.9959124789615</c:v>
                      </c:pt>
                      <c:pt idx="258">
                        <c:v>113.86150516951214</c:v>
                      </c:pt>
                      <c:pt idx="259">
                        <c:v>114.47463332531882</c:v>
                      </c:pt>
                      <c:pt idx="260">
                        <c:v>114.00577061793724</c:v>
                      </c:pt>
                    </c:numCache>
                  </c:numRef>
                </c:val>
                <c:smooth val="0"/>
                <c:extLst xmlns:c15="http://schemas.microsoft.com/office/drawing/2012/chart">
                  <c:ext xmlns:c16="http://schemas.microsoft.com/office/drawing/2014/chart" uri="{C3380CC4-5D6E-409C-BE32-E72D297353CC}">
                    <c16:uniqueId val="{00000009-D704-4001-A94C-D207BAF4ED50}"/>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'Currency Chart'!$X$5</c15:sqref>
                        </c15:formulaRef>
                      </c:ext>
                    </c:extLst>
                    <c:strCache>
                      <c:ptCount val="1"/>
                      <c:pt idx="0">
                        <c:v>Yen</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Chart'!$X$6:$X$291</c15:sqref>
                        </c15:formulaRef>
                      </c:ext>
                    </c:extLst>
                    <c:numCache>
                      <c:formatCode>0</c:formatCode>
                      <c:ptCount val="286"/>
                      <c:pt idx="0" formatCode="General">
                        <c:v>100</c:v>
                      </c:pt>
                      <c:pt idx="1">
                        <c:v>99.807815502882775</c:v>
                      </c:pt>
                      <c:pt idx="2">
                        <c:v>100.05490985631921</c:v>
                      </c:pt>
                      <c:pt idx="3">
                        <c:v>99.917635215521202</c:v>
                      </c:pt>
                      <c:pt idx="4">
                        <c:v>99.826118788322518</c:v>
                      </c:pt>
                      <c:pt idx="5">
                        <c:v>99.386839937768841</c:v>
                      </c:pt>
                      <c:pt idx="6">
                        <c:v>99.55156950672648</c:v>
                      </c:pt>
                      <c:pt idx="7">
                        <c:v>99.395991580488712</c:v>
                      </c:pt>
                      <c:pt idx="8">
                        <c:v>100.34776242335501</c:v>
                      </c:pt>
                      <c:pt idx="9">
                        <c:v>100.16472956895764</c:v>
                      </c:pt>
                      <c:pt idx="10">
                        <c:v>100.06406149903908</c:v>
                      </c:pt>
                      <c:pt idx="11">
                        <c:v>99.926786858241059</c:v>
                      </c:pt>
                      <c:pt idx="12">
                        <c:v>99.643085933925136</c:v>
                      </c:pt>
                      <c:pt idx="13">
                        <c:v>99.945090143680787</c:v>
                      </c:pt>
                      <c:pt idx="14">
                        <c:v>99.524114578566852</c:v>
                      </c:pt>
                      <c:pt idx="15">
                        <c:v>99.697995790244349</c:v>
                      </c:pt>
                      <c:pt idx="16">
                        <c:v>99.514962935846981</c:v>
                      </c:pt>
                      <c:pt idx="17">
                        <c:v>99.533266221286738</c:v>
                      </c:pt>
                      <c:pt idx="18">
                        <c:v>99.881028644641717</c:v>
                      </c:pt>
                      <c:pt idx="19">
                        <c:v>100.48503706415302</c:v>
                      </c:pt>
                      <c:pt idx="20">
                        <c:v>100.49418870687289</c:v>
                      </c:pt>
                      <c:pt idx="21">
                        <c:v>100.24709435343645</c:v>
                      </c:pt>
                      <c:pt idx="22">
                        <c:v>100.16472956895764</c:v>
                      </c:pt>
                      <c:pt idx="23">
                        <c:v>100.24709435343647</c:v>
                      </c:pt>
                      <c:pt idx="24">
                        <c:v>100.92431591470671</c:v>
                      </c:pt>
                      <c:pt idx="25">
                        <c:v>100.20133613983712</c:v>
                      </c:pt>
                      <c:pt idx="26">
                        <c:v>99.972545071840415</c:v>
                      </c:pt>
                      <c:pt idx="27">
                        <c:v>100.20133613983711</c:v>
                      </c:pt>
                      <c:pt idx="28">
                        <c:v>100.31115585247552</c:v>
                      </c:pt>
                      <c:pt idx="29">
                        <c:v>100.03660657087948</c:v>
                      </c:pt>
                      <c:pt idx="30">
                        <c:v>100.34776242335501</c:v>
                      </c:pt>
                      <c:pt idx="31">
                        <c:v>100.72297977486961</c:v>
                      </c:pt>
                      <c:pt idx="32">
                        <c:v>100.73213141758949</c:v>
                      </c:pt>
                      <c:pt idx="33">
                        <c:v>101.29953326622133</c:v>
                      </c:pt>
                      <c:pt idx="34">
                        <c:v>100.8511027729478</c:v>
                      </c:pt>
                      <c:pt idx="35">
                        <c:v>100.84195113022793</c:v>
                      </c:pt>
                      <c:pt idx="36">
                        <c:v>100.94261920014648</c:v>
                      </c:pt>
                      <c:pt idx="37">
                        <c:v>101.25377505262199</c:v>
                      </c:pt>
                      <c:pt idx="38">
                        <c:v>101.52832433421803</c:v>
                      </c:pt>
                      <c:pt idx="39">
                        <c:v>101.45511119245909</c:v>
                      </c:pt>
                      <c:pt idx="40">
                        <c:v>101.37274640798027</c:v>
                      </c:pt>
                      <c:pt idx="41">
                        <c:v>101.23547176718225</c:v>
                      </c:pt>
                      <c:pt idx="42">
                        <c:v>101.12565205454382</c:v>
                      </c:pt>
                      <c:pt idx="43">
                        <c:v>101.67475061773591</c:v>
                      </c:pt>
                      <c:pt idx="44">
                        <c:v>102.04081632653065</c:v>
                      </c:pt>
                      <c:pt idx="45">
                        <c:v>101.61984076141671</c:v>
                      </c:pt>
                      <c:pt idx="46">
                        <c:v>101.54662761965776</c:v>
                      </c:pt>
                      <c:pt idx="47">
                        <c:v>101.2171684817425</c:v>
                      </c:pt>
                      <c:pt idx="48">
                        <c:v>101.26292669534185</c:v>
                      </c:pt>
                      <c:pt idx="49">
                        <c:v>100.47588542143318</c:v>
                      </c:pt>
                      <c:pt idx="50">
                        <c:v>100.79619291662856</c:v>
                      </c:pt>
                      <c:pt idx="51">
                        <c:v>100.98837741374578</c:v>
                      </c:pt>
                      <c:pt idx="52">
                        <c:v>101.22632012446236</c:v>
                      </c:pt>
                      <c:pt idx="53">
                        <c:v>100.65891827583053</c:v>
                      </c:pt>
                      <c:pt idx="54">
                        <c:v>100.53994692047225</c:v>
                      </c:pt>
                      <c:pt idx="55">
                        <c:v>100.74128306030934</c:v>
                      </c:pt>
                      <c:pt idx="56">
                        <c:v>100.15557792623778</c:v>
                      </c:pt>
                      <c:pt idx="57">
                        <c:v>100.52164363503252</c:v>
                      </c:pt>
                      <c:pt idx="58">
                        <c:v>100.91516427198684</c:v>
                      </c:pt>
                      <c:pt idx="59">
                        <c:v>100.79619291662856</c:v>
                      </c:pt>
                      <c:pt idx="60">
                        <c:v>101.16225862542328</c:v>
                      </c:pt>
                      <c:pt idx="61">
                        <c:v>100.97922577102591</c:v>
                      </c:pt>
                      <c:pt idx="62">
                        <c:v>100.44843049327355</c:v>
                      </c:pt>
                      <c:pt idx="63">
                        <c:v>100.5765534913517</c:v>
                      </c:pt>
                      <c:pt idx="64">
                        <c:v>100.1738812116775</c:v>
                      </c:pt>
                      <c:pt idx="65">
                        <c:v>100.39352063695434</c:v>
                      </c:pt>
                      <c:pt idx="66">
                        <c:v>100.00915164271987</c:v>
                      </c:pt>
                      <c:pt idx="67">
                        <c:v>99.789512217443033</c:v>
                      </c:pt>
                      <c:pt idx="68">
                        <c:v>100.18303285439735</c:v>
                      </c:pt>
                      <c:pt idx="69">
                        <c:v>100.43012720783379</c:v>
                      </c:pt>
                      <c:pt idx="70">
                        <c:v>100.89686098654707</c:v>
                      </c:pt>
                      <c:pt idx="71">
                        <c:v>100.92431591470667</c:v>
                      </c:pt>
                      <c:pt idx="72">
                        <c:v>101.18056191086298</c:v>
                      </c:pt>
                      <c:pt idx="73">
                        <c:v>101.03413562734509</c:v>
                      </c:pt>
                      <c:pt idx="74">
                        <c:v>101.01583234190535</c:v>
                      </c:pt>
                      <c:pt idx="75">
                        <c:v>100.27454928159602</c:v>
                      </c:pt>
                      <c:pt idx="76">
                        <c:v>99.963393429120515</c:v>
                      </c:pt>
                      <c:pt idx="77">
                        <c:v>100.27454928159602</c:v>
                      </c:pt>
                      <c:pt idx="78">
                        <c:v>100.43012720783378</c:v>
                      </c:pt>
                      <c:pt idx="79">
                        <c:v>100.41182392239403</c:v>
                      </c:pt>
                      <c:pt idx="80">
                        <c:v>100.48503706415298</c:v>
                      </c:pt>
                      <c:pt idx="81">
                        <c:v>100.37521735151456</c:v>
                      </c:pt>
                      <c:pt idx="82">
                        <c:v>100.32030749519535</c:v>
                      </c:pt>
                      <c:pt idx="83">
                        <c:v>100.65891827583046</c:v>
                      </c:pt>
                      <c:pt idx="84">
                        <c:v>100.73213141758941</c:v>
                      </c:pt>
                      <c:pt idx="85">
                        <c:v>100.50334034959272</c:v>
                      </c:pt>
                      <c:pt idx="86">
                        <c:v>100.59485677679142</c:v>
                      </c:pt>
                      <c:pt idx="87">
                        <c:v>100.6863732039901</c:v>
                      </c:pt>
                      <c:pt idx="88">
                        <c:v>100.6589182758305</c:v>
                      </c:pt>
                      <c:pt idx="89">
                        <c:v>100.59485677679143</c:v>
                      </c:pt>
                      <c:pt idx="90">
                        <c:v>100.42097556511393</c:v>
                      </c:pt>
                      <c:pt idx="91">
                        <c:v>100.51249199231262</c:v>
                      </c:pt>
                      <c:pt idx="92">
                        <c:v>100.91516427198681</c:v>
                      </c:pt>
                      <c:pt idx="93">
                        <c:v>100.87855770110734</c:v>
                      </c:pt>
                      <c:pt idx="94">
                        <c:v>100.39352063695432</c:v>
                      </c:pt>
                      <c:pt idx="95">
                        <c:v>100.60400841951129</c:v>
                      </c:pt>
                      <c:pt idx="96">
                        <c:v>100.64976663311063</c:v>
                      </c:pt>
                      <c:pt idx="97">
                        <c:v>100.36606570879471</c:v>
                      </c:pt>
                      <c:pt idx="98">
                        <c:v>100.0823647844788</c:v>
                      </c:pt>
                      <c:pt idx="99">
                        <c:v>100.39352063695432</c:v>
                      </c:pt>
                      <c:pt idx="100">
                        <c:v>100.63146334767089</c:v>
                      </c:pt>
                      <c:pt idx="101">
                        <c:v>100.10981971263841</c:v>
                      </c:pt>
                      <c:pt idx="102">
                        <c:v>99.945090143680787</c:v>
                      </c:pt>
                      <c:pt idx="103">
                        <c:v>100.46673377871329</c:v>
                      </c:pt>
                      <c:pt idx="104">
                        <c:v>100.94261920014644</c:v>
                      </c:pt>
                      <c:pt idx="105">
                        <c:v>101.3269881943809</c:v>
                      </c:pt>
                      <c:pt idx="106">
                        <c:v>101.58323419053723</c:v>
                      </c:pt>
                      <c:pt idx="107">
                        <c:v>102.04081632653063</c:v>
                      </c:pt>
                      <c:pt idx="108">
                        <c:v>102.46179189164457</c:v>
                      </c:pt>
                      <c:pt idx="109">
                        <c:v>101.83032854397365</c:v>
                      </c:pt>
                      <c:pt idx="110">
                        <c:v>101.62899240413654</c:v>
                      </c:pt>
                      <c:pt idx="111">
                        <c:v>101.46426283517891</c:v>
                      </c:pt>
                      <c:pt idx="112">
                        <c:v>101.99505811293126</c:v>
                      </c:pt>
                      <c:pt idx="113">
                        <c:v>101.95845154205178</c:v>
                      </c:pt>
                      <c:pt idx="114">
                        <c:v>102.12318111100942</c:v>
                      </c:pt>
                      <c:pt idx="115">
                        <c:v>102.69973460236112</c:v>
                      </c:pt>
                      <c:pt idx="116">
                        <c:v>103.6881120161069</c:v>
                      </c:pt>
                      <c:pt idx="117">
                        <c:v>103.96266129770295</c:v>
                      </c:pt>
                      <c:pt idx="118">
                        <c:v>103.62405051706783</c:v>
                      </c:pt>
                      <c:pt idx="119">
                        <c:v>104.01757115402215</c:v>
                      </c:pt>
                      <c:pt idx="120">
                        <c:v>104.51175986089503</c:v>
                      </c:pt>
                      <c:pt idx="121">
                        <c:v>104.61242793081357</c:v>
                      </c:pt>
                      <c:pt idx="122">
                        <c:v>104.65818614441289</c:v>
                      </c:pt>
                      <c:pt idx="123">
                        <c:v>104.56666971721421</c:v>
                      </c:pt>
                      <c:pt idx="124">
                        <c:v>104.30127207833803</c:v>
                      </c:pt>
                      <c:pt idx="125">
                        <c:v>103.83453829962474</c:v>
                      </c:pt>
                      <c:pt idx="126">
                        <c:v>104.05417772490158</c:v>
                      </c:pt>
                      <c:pt idx="127">
                        <c:v>104.45685000457577</c:v>
                      </c:pt>
                      <c:pt idx="128">
                        <c:v>104.15484579482012</c:v>
                      </c:pt>
                      <c:pt idx="129">
                        <c:v>103.92605472682341</c:v>
                      </c:pt>
                      <c:pt idx="130">
                        <c:v>104.3287270064976</c:v>
                      </c:pt>
                      <c:pt idx="131">
                        <c:v>104.31042372105787</c:v>
                      </c:pt>
                      <c:pt idx="132">
                        <c:v>104.28296879289827</c:v>
                      </c:pt>
                      <c:pt idx="133">
                        <c:v>104.31042372105789</c:v>
                      </c:pt>
                      <c:pt idx="134">
                        <c:v>104.09993593850092</c:v>
                      </c:pt>
                      <c:pt idx="135">
                        <c:v>103.77962844330554</c:v>
                      </c:pt>
                      <c:pt idx="136">
                        <c:v>103.6148988743479</c:v>
                      </c:pt>
                      <c:pt idx="137">
                        <c:v>103.27628809371278</c:v>
                      </c:pt>
                      <c:pt idx="138">
                        <c:v>104.23721057929895</c:v>
                      </c:pt>
                      <c:pt idx="139">
                        <c:v>104.37448522009696</c:v>
                      </c:pt>
                      <c:pt idx="140">
                        <c:v>104.19145236569959</c:v>
                      </c:pt>
                      <c:pt idx="141">
                        <c:v>104.43854671913603</c:v>
                      </c:pt>
                      <c:pt idx="142">
                        <c:v>105.07916170952679</c:v>
                      </c:pt>
                      <c:pt idx="143">
                        <c:v>104.39278850553667</c:v>
                      </c:pt>
                      <c:pt idx="144">
                        <c:v>104.54836643177444</c:v>
                      </c:pt>
                      <c:pt idx="145">
                        <c:v>104.31042372105787</c:v>
                      </c:pt>
                      <c:pt idx="146">
                        <c:v>105.11576828040627</c:v>
                      </c:pt>
                      <c:pt idx="147">
                        <c:v>105.35371099112284</c:v>
                      </c:pt>
                      <c:pt idx="148">
                        <c:v>105.619108629999</c:v>
                      </c:pt>
                      <c:pt idx="149">
                        <c:v>105.56419877367979</c:v>
                      </c:pt>
                      <c:pt idx="150">
                        <c:v>103.69726365882669</c:v>
                      </c:pt>
                      <c:pt idx="151">
                        <c:v>103.88944815594391</c:v>
                      </c:pt>
                      <c:pt idx="152">
                        <c:v>103.53253408986906</c:v>
                      </c:pt>
                      <c:pt idx="153">
                        <c:v>103.18477166651407</c:v>
                      </c:pt>
                      <c:pt idx="154">
                        <c:v>103.5508373753088</c:v>
                      </c:pt>
                      <c:pt idx="155">
                        <c:v>103.23052988011341</c:v>
                      </c:pt>
                      <c:pt idx="156">
                        <c:v>103.83453829962471</c:v>
                      </c:pt>
                      <c:pt idx="157">
                        <c:v>103.93520636954325</c:v>
                      </c:pt>
                      <c:pt idx="158">
                        <c:v>104.01757115402208</c:v>
                      </c:pt>
                      <c:pt idx="159">
                        <c:v>103.81623501418498</c:v>
                      </c:pt>
                      <c:pt idx="160">
                        <c:v>103.76132515786577</c:v>
                      </c:pt>
                      <c:pt idx="161">
                        <c:v>103.92605472682339</c:v>
                      </c:pt>
                      <c:pt idx="162">
                        <c:v>104.06332936762141</c:v>
                      </c:pt>
                      <c:pt idx="163">
                        <c:v>104.34703029193732</c:v>
                      </c:pt>
                      <c:pt idx="164">
                        <c:v>104.05417772490155</c:v>
                      </c:pt>
                      <c:pt idx="165">
                        <c:v>104.02672279674195</c:v>
                      </c:pt>
                      <c:pt idx="166">
                        <c:v>103.94435801226314</c:v>
                      </c:pt>
                      <c:pt idx="167">
                        <c:v>104.40194014825654</c:v>
                      </c:pt>
                      <c:pt idx="168">
                        <c:v>104.42939507641614</c:v>
                      </c:pt>
                      <c:pt idx="169">
                        <c:v>104.66733778713272</c:v>
                      </c:pt>
                      <c:pt idx="170">
                        <c:v>104.70394435801218</c:v>
                      </c:pt>
                      <c:pt idx="171">
                        <c:v>105.08831335224664</c:v>
                      </c:pt>
                      <c:pt idx="172">
                        <c:v>105.07001006680692</c:v>
                      </c:pt>
                      <c:pt idx="173">
                        <c:v>105.18898142216521</c:v>
                      </c:pt>
                      <c:pt idx="174">
                        <c:v>105.29880113480364</c:v>
                      </c:pt>
                      <c:pt idx="175">
                        <c:v>105.31710442024337</c:v>
                      </c:pt>
                      <c:pt idx="176">
                        <c:v>105.53674384552021</c:v>
                      </c:pt>
                      <c:pt idx="177">
                        <c:v>106.28717854854941</c:v>
                      </c:pt>
                      <c:pt idx="178">
                        <c:v>106.25057197766994</c:v>
                      </c:pt>
                      <c:pt idx="179">
                        <c:v>105.99432598151363</c:v>
                      </c:pt>
                      <c:pt idx="180">
                        <c:v>105.74723162807719</c:v>
                      </c:pt>
                      <c:pt idx="181">
                        <c:v>105.42692413288181</c:v>
                      </c:pt>
                      <c:pt idx="182">
                        <c:v>105.50013727464074</c:v>
                      </c:pt>
                      <c:pt idx="183">
                        <c:v>104.90528049784929</c:v>
                      </c:pt>
                      <c:pt idx="184">
                        <c:v>104.48430493273536</c:v>
                      </c:pt>
                      <c:pt idx="185">
                        <c:v>104.51175986089495</c:v>
                      </c:pt>
                      <c:pt idx="186">
                        <c:v>104.87782556968968</c:v>
                      </c:pt>
                      <c:pt idx="187">
                        <c:v>104.88697721240955</c:v>
                      </c:pt>
                      <c:pt idx="188">
                        <c:v>104.62157957353335</c:v>
                      </c:pt>
                      <c:pt idx="189">
                        <c:v>104.4110917909764</c:v>
                      </c:pt>
                      <c:pt idx="190">
                        <c:v>104.03587443946181</c:v>
                      </c:pt>
                      <c:pt idx="191">
                        <c:v>104.25551386473863</c:v>
                      </c:pt>
                      <c:pt idx="192">
                        <c:v>104.20060400841942</c:v>
                      </c:pt>
                      <c:pt idx="193">
                        <c:v>104.90528049784926</c:v>
                      </c:pt>
                      <c:pt idx="194">
                        <c:v>105.55504713095991</c:v>
                      </c:pt>
                      <c:pt idx="195">
                        <c:v>105.46353070376121</c:v>
                      </c:pt>
                      <c:pt idx="196">
                        <c:v>105.33540770568305</c:v>
                      </c:pt>
                      <c:pt idx="197">
                        <c:v>104.97849363960819</c:v>
                      </c:pt>
                      <c:pt idx="198">
                        <c:v>104.73139928617175</c:v>
                      </c:pt>
                      <c:pt idx="199">
                        <c:v>105.19813306488503</c:v>
                      </c:pt>
                      <c:pt idx="200">
                        <c:v>105.42692413288174</c:v>
                      </c:pt>
                      <c:pt idx="201">
                        <c:v>105.3537109911228</c:v>
                      </c:pt>
                      <c:pt idx="202">
                        <c:v>105.73807998535726</c:v>
                      </c:pt>
                      <c:pt idx="203">
                        <c:v>105.6923217717579</c:v>
                      </c:pt>
                      <c:pt idx="204">
                        <c:v>106.15905555047118</c:v>
                      </c:pt>
                      <c:pt idx="205">
                        <c:v>105.61910862999896</c:v>
                      </c:pt>
                      <c:pt idx="206">
                        <c:v>105.72892834263739</c:v>
                      </c:pt>
                      <c:pt idx="207">
                        <c:v>105.81129312711622</c:v>
                      </c:pt>
                      <c:pt idx="208">
                        <c:v>105.66486684359832</c:v>
                      </c:pt>
                      <c:pt idx="209">
                        <c:v>105.17982977944531</c:v>
                      </c:pt>
                      <c:pt idx="210">
                        <c:v>105.2438912784844</c:v>
                      </c:pt>
                      <c:pt idx="211">
                        <c:v>105.00594856776782</c:v>
                      </c:pt>
                      <c:pt idx="212">
                        <c:v>105.31710442024334</c:v>
                      </c:pt>
                      <c:pt idx="213">
                        <c:v>105.21643635032478</c:v>
                      </c:pt>
                      <c:pt idx="214">
                        <c:v>105.71977669991755</c:v>
                      </c:pt>
                      <c:pt idx="215">
                        <c:v>105.75638327079703</c:v>
                      </c:pt>
                      <c:pt idx="216">
                        <c:v>105.23473963576454</c:v>
                      </c:pt>
                      <c:pt idx="217">
                        <c:v>105.14322320856586</c:v>
                      </c:pt>
                      <c:pt idx="218">
                        <c:v>105.70147341447782</c:v>
                      </c:pt>
                      <c:pt idx="219">
                        <c:v>105.66486684359833</c:v>
                      </c:pt>
                      <c:pt idx="220">
                        <c:v>105.0425551386473</c:v>
                      </c:pt>
                      <c:pt idx="221">
                        <c:v>105.50928891736058</c:v>
                      </c:pt>
                      <c:pt idx="222">
                        <c:v>105.8478996979957</c:v>
                      </c:pt>
                      <c:pt idx="223">
                        <c:v>105.99432598151358</c:v>
                      </c:pt>
                      <c:pt idx="224">
                        <c:v>106.27802690582949</c:v>
                      </c:pt>
                      <c:pt idx="225">
                        <c:v>107.33046581861434</c:v>
                      </c:pt>
                      <c:pt idx="226">
                        <c:v>108.15411366340248</c:v>
                      </c:pt>
                      <c:pt idx="227">
                        <c:v>108.24563009060115</c:v>
                      </c:pt>
                      <c:pt idx="228">
                        <c:v>108.64830237027535</c:v>
                      </c:pt>
                      <c:pt idx="229">
                        <c:v>108.52933101491706</c:v>
                      </c:pt>
                      <c:pt idx="230">
                        <c:v>109.06012629266942</c:v>
                      </c:pt>
                      <c:pt idx="231">
                        <c:v>109.33467557426548</c:v>
                      </c:pt>
                      <c:pt idx="232">
                        <c:v>110.55184405600794</c:v>
                      </c:pt>
                      <c:pt idx="233">
                        <c:v>110.87215155120334</c:v>
                      </c:pt>
                      <c:pt idx="234">
                        <c:v>111.9520453921478</c:v>
                      </c:pt>
                      <c:pt idx="235">
                        <c:v>111.70495103871136</c:v>
                      </c:pt>
                      <c:pt idx="236">
                        <c:v>113.39800494188697</c:v>
                      </c:pt>
                      <c:pt idx="237">
                        <c:v>112.41877917086107</c:v>
                      </c:pt>
                      <c:pt idx="238">
                        <c:v>111.46700832799478</c:v>
                      </c:pt>
                      <c:pt idx="239">
                        <c:v>111.33888532991662</c:v>
                      </c:pt>
                      <c:pt idx="240">
                        <c:v>112.09847167566566</c:v>
                      </c:pt>
                      <c:pt idx="241">
                        <c:v>112.36386931454186</c:v>
                      </c:pt>
                      <c:pt idx="242">
                        <c:v>113.11430401757106</c:v>
                      </c:pt>
                      <c:pt idx="243">
                        <c:v>113.28818522924857</c:v>
                      </c:pt>
                      <c:pt idx="244">
                        <c:v>113.40715658460684</c:v>
                      </c:pt>
                      <c:pt idx="245">
                        <c:v>113.77322229340156</c:v>
                      </c:pt>
                      <c:pt idx="246">
                        <c:v>114.71584149354798</c:v>
                      </c:pt>
                      <c:pt idx="247">
                        <c:v>114.71584149354798</c:v>
                      </c:pt>
                      <c:pt idx="248">
                        <c:v>114.99954241786389</c:v>
                      </c:pt>
                      <c:pt idx="249">
                        <c:v>115.18257527226126</c:v>
                      </c:pt>
                      <c:pt idx="250">
                        <c:v>115.63100576553481</c:v>
                      </c:pt>
                      <c:pt idx="251">
                        <c:v>116.19840761416664</c:v>
                      </c:pt>
                      <c:pt idx="252">
                        <c:v>117.96467465910121</c:v>
                      </c:pt>
                      <c:pt idx="253">
                        <c:v>117.03120710167464</c:v>
                      </c:pt>
                      <c:pt idx="254">
                        <c:v>117.4979408803879</c:v>
                      </c:pt>
                      <c:pt idx="255">
                        <c:v>117.65351880662568</c:v>
                      </c:pt>
                      <c:pt idx="256">
                        <c:v>117.25084652695148</c:v>
                      </c:pt>
                      <c:pt idx="257">
                        <c:v>116.42719868216334</c:v>
                      </c:pt>
                      <c:pt idx="258">
                        <c:v>117.52539580854751</c:v>
                      </c:pt>
                      <c:pt idx="259">
                        <c:v>119.74924498947551</c:v>
                      </c:pt>
                      <c:pt idx="260">
                        <c:v>118.81577743204898</c:v>
                      </c:pt>
                    </c:numCache>
                  </c:numRef>
                </c:val>
                <c:smooth val="0"/>
                <c:extLst xmlns:c15="http://schemas.microsoft.com/office/drawing/2012/chart">
                  <c:ext xmlns:c16="http://schemas.microsoft.com/office/drawing/2014/chart" uri="{C3380CC4-5D6E-409C-BE32-E72D297353CC}">
                    <c16:uniqueId val="{0000000A-D704-4001-A94C-D207BAF4ED50}"/>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'Currency Chart'!$Y$5</c15:sqref>
                        </c15:formulaRef>
                      </c:ext>
                    </c:extLst>
                    <c:strCache>
                      <c:ptCount val="1"/>
                      <c:pt idx="0">
                        <c:v>Swiss Franc</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'Currency Chart'!$O$6:$O$291</c15:sqref>
                        </c15:formulaRef>
                      </c:ext>
                    </c:extLst>
                    <c:numCache>
                      <c:formatCode>m/d/yyyy</c:formatCode>
                      <c:ptCount val="286"/>
                      <c:pt idx="0">
                        <c:v>44316</c:v>
                      </c:pt>
                      <c:pt idx="1">
                        <c:v>44319</c:v>
                      </c:pt>
                      <c:pt idx="2">
                        <c:v>44320</c:v>
                      </c:pt>
                      <c:pt idx="3">
                        <c:v>44321</c:v>
                      </c:pt>
                      <c:pt idx="4">
                        <c:v>44322</c:v>
                      </c:pt>
                      <c:pt idx="5">
                        <c:v>44323</c:v>
                      </c:pt>
                      <c:pt idx="6">
                        <c:v>44326</c:v>
                      </c:pt>
                      <c:pt idx="7">
                        <c:v>44327</c:v>
                      </c:pt>
                      <c:pt idx="8">
                        <c:v>44328</c:v>
                      </c:pt>
                      <c:pt idx="9">
                        <c:v>44329</c:v>
                      </c:pt>
                      <c:pt idx="10">
                        <c:v>44330</c:v>
                      </c:pt>
                      <c:pt idx="11">
                        <c:v>44333</c:v>
                      </c:pt>
                      <c:pt idx="12">
                        <c:v>44334</c:v>
                      </c:pt>
                      <c:pt idx="13">
                        <c:v>44335</c:v>
                      </c:pt>
                      <c:pt idx="14">
                        <c:v>44336</c:v>
                      </c:pt>
                      <c:pt idx="15">
                        <c:v>44337</c:v>
                      </c:pt>
                      <c:pt idx="16">
                        <c:v>44340</c:v>
                      </c:pt>
                      <c:pt idx="17">
                        <c:v>44341</c:v>
                      </c:pt>
                      <c:pt idx="18">
                        <c:v>44342</c:v>
                      </c:pt>
                      <c:pt idx="19">
                        <c:v>44343</c:v>
                      </c:pt>
                      <c:pt idx="20">
                        <c:v>44344</c:v>
                      </c:pt>
                      <c:pt idx="21">
                        <c:v>44347</c:v>
                      </c:pt>
                      <c:pt idx="22">
                        <c:v>44348</c:v>
                      </c:pt>
                      <c:pt idx="23">
                        <c:v>44349</c:v>
                      </c:pt>
                      <c:pt idx="24">
                        <c:v>44350</c:v>
                      </c:pt>
                      <c:pt idx="25">
                        <c:v>44351</c:v>
                      </c:pt>
                      <c:pt idx="26">
                        <c:v>44354</c:v>
                      </c:pt>
                      <c:pt idx="27">
                        <c:v>44355</c:v>
                      </c:pt>
                      <c:pt idx="28">
                        <c:v>44356</c:v>
                      </c:pt>
                      <c:pt idx="29">
                        <c:v>44357</c:v>
                      </c:pt>
                      <c:pt idx="30">
                        <c:v>44358</c:v>
                      </c:pt>
                      <c:pt idx="31">
                        <c:v>44361</c:v>
                      </c:pt>
                      <c:pt idx="32">
                        <c:v>44362</c:v>
                      </c:pt>
                      <c:pt idx="33">
                        <c:v>44363</c:v>
                      </c:pt>
                      <c:pt idx="34">
                        <c:v>44364</c:v>
                      </c:pt>
                      <c:pt idx="35">
                        <c:v>44365</c:v>
                      </c:pt>
                      <c:pt idx="36">
                        <c:v>44368</c:v>
                      </c:pt>
                      <c:pt idx="37">
                        <c:v>44369</c:v>
                      </c:pt>
                      <c:pt idx="38">
                        <c:v>44370</c:v>
                      </c:pt>
                      <c:pt idx="39">
                        <c:v>44371</c:v>
                      </c:pt>
                      <c:pt idx="40">
                        <c:v>44372</c:v>
                      </c:pt>
                      <c:pt idx="41">
                        <c:v>44375</c:v>
                      </c:pt>
                      <c:pt idx="42">
                        <c:v>44376</c:v>
                      </c:pt>
                      <c:pt idx="43">
                        <c:v>44377</c:v>
                      </c:pt>
                      <c:pt idx="44">
                        <c:v>44378</c:v>
                      </c:pt>
                      <c:pt idx="45">
                        <c:v>44379</c:v>
                      </c:pt>
                      <c:pt idx="46">
                        <c:v>44382</c:v>
                      </c:pt>
                      <c:pt idx="47">
                        <c:v>44383</c:v>
                      </c:pt>
                      <c:pt idx="48">
                        <c:v>44384</c:v>
                      </c:pt>
                      <c:pt idx="49">
                        <c:v>44385</c:v>
                      </c:pt>
                      <c:pt idx="50">
                        <c:v>44386</c:v>
                      </c:pt>
                      <c:pt idx="51">
                        <c:v>44389</c:v>
                      </c:pt>
                      <c:pt idx="52">
                        <c:v>44390</c:v>
                      </c:pt>
                      <c:pt idx="53">
                        <c:v>44391</c:v>
                      </c:pt>
                      <c:pt idx="54">
                        <c:v>44392</c:v>
                      </c:pt>
                      <c:pt idx="55">
                        <c:v>44393</c:v>
                      </c:pt>
                      <c:pt idx="56">
                        <c:v>44396</c:v>
                      </c:pt>
                      <c:pt idx="57">
                        <c:v>44397</c:v>
                      </c:pt>
                      <c:pt idx="58">
                        <c:v>44398</c:v>
                      </c:pt>
                      <c:pt idx="59">
                        <c:v>44399</c:v>
                      </c:pt>
                      <c:pt idx="60">
                        <c:v>44400</c:v>
                      </c:pt>
                      <c:pt idx="61">
                        <c:v>44403</c:v>
                      </c:pt>
                      <c:pt idx="62">
                        <c:v>44404</c:v>
                      </c:pt>
                      <c:pt idx="63">
                        <c:v>44405</c:v>
                      </c:pt>
                      <c:pt idx="64">
                        <c:v>44406</c:v>
                      </c:pt>
                      <c:pt idx="65">
                        <c:v>44407</c:v>
                      </c:pt>
                      <c:pt idx="66">
                        <c:v>44410</c:v>
                      </c:pt>
                      <c:pt idx="67">
                        <c:v>44411</c:v>
                      </c:pt>
                      <c:pt idx="68">
                        <c:v>44412</c:v>
                      </c:pt>
                      <c:pt idx="69">
                        <c:v>44413</c:v>
                      </c:pt>
                      <c:pt idx="70">
                        <c:v>44414</c:v>
                      </c:pt>
                      <c:pt idx="71">
                        <c:v>44417</c:v>
                      </c:pt>
                      <c:pt idx="72">
                        <c:v>44418</c:v>
                      </c:pt>
                      <c:pt idx="73">
                        <c:v>44419</c:v>
                      </c:pt>
                      <c:pt idx="74">
                        <c:v>44420</c:v>
                      </c:pt>
                      <c:pt idx="75">
                        <c:v>44421</c:v>
                      </c:pt>
                      <c:pt idx="76">
                        <c:v>44424</c:v>
                      </c:pt>
                      <c:pt idx="77">
                        <c:v>44425</c:v>
                      </c:pt>
                      <c:pt idx="78">
                        <c:v>44426</c:v>
                      </c:pt>
                      <c:pt idx="79">
                        <c:v>44427</c:v>
                      </c:pt>
                      <c:pt idx="80">
                        <c:v>44428</c:v>
                      </c:pt>
                      <c:pt idx="81">
                        <c:v>44431</c:v>
                      </c:pt>
                      <c:pt idx="82">
                        <c:v>44432</c:v>
                      </c:pt>
                      <c:pt idx="83">
                        <c:v>44433</c:v>
                      </c:pt>
                      <c:pt idx="84">
                        <c:v>44434</c:v>
                      </c:pt>
                      <c:pt idx="85">
                        <c:v>44435</c:v>
                      </c:pt>
                      <c:pt idx="86">
                        <c:v>44438</c:v>
                      </c:pt>
                      <c:pt idx="87">
                        <c:v>44439</c:v>
                      </c:pt>
                      <c:pt idx="88">
                        <c:v>44440</c:v>
                      </c:pt>
                      <c:pt idx="89">
                        <c:v>44441</c:v>
                      </c:pt>
                      <c:pt idx="90">
                        <c:v>44442</c:v>
                      </c:pt>
                      <c:pt idx="91">
                        <c:v>44445</c:v>
                      </c:pt>
                      <c:pt idx="92">
                        <c:v>44446</c:v>
                      </c:pt>
                      <c:pt idx="93">
                        <c:v>44447</c:v>
                      </c:pt>
                      <c:pt idx="94">
                        <c:v>44448</c:v>
                      </c:pt>
                      <c:pt idx="95">
                        <c:v>44449</c:v>
                      </c:pt>
                      <c:pt idx="96">
                        <c:v>44452</c:v>
                      </c:pt>
                      <c:pt idx="97">
                        <c:v>44453</c:v>
                      </c:pt>
                      <c:pt idx="98">
                        <c:v>44454</c:v>
                      </c:pt>
                      <c:pt idx="99">
                        <c:v>44455</c:v>
                      </c:pt>
                      <c:pt idx="100">
                        <c:v>44456</c:v>
                      </c:pt>
                      <c:pt idx="101">
                        <c:v>44459</c:v>
                      </c:pt>
                      <c:pt idx="102">
                        <c:v>44460</c:v>
                      </c:pt>
                      <c:pt idx="103">
                        <c:v>44461</c:v>
                      </c:pt>
                      <c:pt idx="104">
                        <c:v>44462</c:v>
                      </c:pt>
                      <c:pt idx="105">
                        <c:v>44463</c:v>
                      </c:pt>
                      <c:pt idx="106">
                        <c:v>44466</c:v>
                      </c:pt>
                      <c:pt idx="107">
                        <c:v>44467</c:v>
                      </c:pt>
                      <c:pt idx="108">
                        <c:v>44468</c:v>
                      </c:pt>
                      <c:pt idx="109">
                        <c:v>44469</c:v>
                      </c:pt>
                      <c:pt idx="110">
                        <c:v>44470</c:v>
                      </c:pt>
                      <c:pt idx="111">
                        <c:v>44473</c:v>
                      </c:pt>
                      <c:pt idx="112">
                        <c:v>44474</c:v>
                      </c:pt>
                      <c:pt idx="113">
                        <c:v>44475</c:v>
                      </c:pt>
                      <c:pt idx="114">
                        <c:v>44476</c:v>
                      </c:pt>
                      <c:pt idx="115">
                        <c:v>44477</c:v>
                      </c:pt>
                      <c:pt idx="116">
                        <c:v>44480</c:v>
                      </c:pt>
                      <c:pt idx="117">
                        <c:v>44481</c:v>
                      </c:pt>
                      <c:pt idx="118">
                        <c:v>44482</c:v>
                      </c:pt>
                      <c:pt idx="119">
                        <c:v>44483</c:v>
                      </c:pt>
                      <c:pt idx="120">
                        <c:v>44484</c:v>
                      </c:pt>
                      <c:pt idx="121">
                        <c:v>44487</c:v>
                      </c:pt>
                      <c:pt idx="122">
                        <c:v>44488</c:v>
                      </c:pt>
                      <c:pt idx="123">
                        <c:v>44489</c:v>
                      </c:pt>
                      <c:pt idx="124">
                        <c:v>44490</c:v>
                      </c:pt>
                      <c:pt idx="125">
                        <c:v>44491</c:v>
                      </c:pt>
                      <c:pt idx="126">
                        <c:v>44494</c:v>
                      </c:pt>
                      <c:pt idx="127">
                        <c:v>44495</c:v>
                      </c:pt>
                      <c:pt idx="128">
                        <c:v>44496</c:v>
                      </c:pt>
                      <c:pt idx="129">
                        <c:v>44497</c:v>
                      </c:pt>
                      <c:pt idx="130">
                        <c:v>44498</c:v>
                      </c:pt>
                      <c:pt idx="131">
                        <c:v>44501</c:v>
                      </c:pt>
                      <c:pt idx="132">
                        <c:v>44502</c:v>
                      </c:pt>
                      <c:pt idx="133">
                        <c:v>44503</c:v>
                      </c:pt>
                      <c:pt idx="134">
                        <c:v>44504</c:v>
                      </c:pt>
                      <c:pt idx="135">
                        <c:v>44505</c:v>
                      </c:pt>
                      <c:pt idx="136">
                        <c:v>44508</c:v>
                      </c:pt>
                      <c:pt idx="137">
                        <c:v>44509</c:v>
                      </c:pt>
                      <c:pt idx="138">
                        <c:v>44510</c:v>
                      </c:pt>
                      <c:pt idx="139">
                        <c:v>44511</c:v>
                      </c:pt>
                      <c:pt idx="140">
                        <c:v>44512</c:v>
                      </c:pt>
                      <c:pt idx="141">
                        <c:v>44515</c:v>
                      </c:pt>
                      <c:pt idx="142">
                        <c:v>44516</c:v>
                      </c:pt>
                      <c:pt idx="143">
                        <c:v>44517</c:v>
                      </c:pt>
                      <c:pt idx="144">
                        <c:v>44518</c:v>
                      </c:pt>
                      <c:pt idx="145">
                        <c:v>44519</c:v>
                      </c:pt>
                      <c:pt idx="146">
                        <c:v>44522</c:v>
                      </c:pt>
                      <c:pt idx="147">
                        <c:v>44523</c:v>
                      </c:pt>
                      <c:pt idx="148">
                        <c:v>44524</c:v>
                      </c:pt>
                      <c:pt idx="149">
                        <c:v>44525</c:v>
                      </c:pt>
                      <c:pt idx="150">
                        <c:v>44526</c:v>
                      </c:pt>
                      <c:pt idx="151">
                        <c:v>44529</c:v>
                      </c:pt>
                      <c:pt idx="152">
                        <c:v>44530</c:v>
                      </c:pt>
                      <c:pt idx="153">
                        <c:v>44531</c:v>
                      </c:pt>
                      <c:pt idx="154">
                        <c:v>44532</c:v>
                      </c:pt>
                      <c:pt idx="155">
                        <c:v>44533</c:v>
                      </c:pt>
                      <c:pt idx="156">
                        <c:v>44536</c:v>
                      </c:pt>
                      <c:pt idx="157">
                        <c:v>44537</c:v>
                      </c:pt>
                      <c:pt idx="158">
                        <c:v>44538</c:v>
                      </c:pt>
                      <c:pt idx="159">
                        <c:v>44539</c:v>
                      </c:pt>
                      <c:pt idx="160">
                        <c:v>44540</c:v>
                      </c:pt>
                      <c:pt idx="161">
                        <c:v>44543</c:v>
                      </c:pt>
                      <c:pt idx="162">
                        <c:v>44544</c:v>
                      </c:pt>
                      <c:pt idx="163">
                        <c:v>44545</c:v>
                      </c:pt>
                      <c:pt idx="164">
                        <c:v>44546</c:v>
                      </c:pt>
                      <c:pt idx="165">
                        <c:v>44547</c:v>
                      </c:pt>
                      <c:pt idx="166">
                        <c:v>44550</c:v>
                      </c:pt>
                      <c:pt idx="167">
                        <c:v>44551</c:v>
                      </c:pt>
                      <c:pt idx="168">
                        <c:v>44552</c:v>
                      </c:pt>
                      <c:pt idx="169">
                        <c:v>44553</c:v>
                      </c:pt>
                      <c:pt idx="170">
                        <c:v>44554</c:v>
                      </c:pt>
                      <c:pt idx="171">
                        <c:v>44557</c:v>
                      </c:pt>
                      <c:pt idx="172">
                        <c:v>44558</c:v>
                      </c:pt>
                      <c:pt idx="173">
                        <c:v>44559</c:v>
                      </c:pt>
                      <c:pt idx="174">
                        <c:v>44560</c:v>
                      </c:pt>
                      <c:pt idx="175">
                        <c:v>44561</c:v>
                      </c:pt>
                      <c:pt idx="176">
                        <c:v>44564</c:v>
                      </c:pt>
                      <c:pt idx="177">
                        <c:v>44565</c:v>
                      </c:pt>
                      <c:pt idx="178">
                        <c:v>44566</c:v>
                      </c:pt>
                      <c:pt idx="179">
                        <c:v>44567</c:v>
                      </c:pt>
                      <c:pt idx="180">
                        <c:v>44568</c:v>
                      </c:pt>
                      <c:pt idx="181">
                        <c:v>44571</c:v>
                      </c:pt>
                      <c:pt idx="182">
                        <c:v>44572</c:v>
                      </c:pt>
                      <c:pt idx="183">
                        <c:v>44573</c:v>
                      </c:pt>
                      <c:pt idx="184">
                        <c:v>44574</c:v>
                      </c:pt>
                      <c:pt idx="185">
                        <c:v>44575</c:v>
                      </c:pt>
                      <c:pt idx="186">
                        <c:v>44578</c:v>
                      </c:pt>
                      <c:pt idx="187">
                        <c:v>44579</c:v>
                      </c:pt>
                      <c:pt idx="188">
                        <c:v>44580</c:v>
                      </c:pt>
                      <c:pt idx="189">
                        <c:v>44581</c:v>
                      </c:pt>
                      <c:pt idx="190">
                        <c:v>44582</c:v>
                      </c:pt>
                      <c:pt idx="191">
                        <c:v>44585</c:v>
                      </c:pt>
                      <c:pt idx="192">
                        <c:v>44586</c:v>
                      </c:pt>
                      <c:pt idx="193">
                        <c:v>44587</c:v>
                      </c:pt>
                      <c:pt idx="194">
                        <c:v>44588</c:v>
                      </c:pt>
                      <c:pt idx="195">
                        <c:v>44589</c:v>
                      </c:pt>
                      <c:pt idx="196">
                        <c:v>44592</c:v>
                      </c:pt>
                      <c:pt idx="197">
                        <c:v>44593</c:v>
                      </c:pt>
                      <c:pt idx="198">
                        <c:v>44594</c:v>
                      </c:pt>
                      <c:pt idx="199">
                        <c:v>44595</c:v>
                      </c:pt>
                      <c:pt idx="200">
                        <c:v>44596</c:v>
                      </c:pt>
                      <c:pt idx="201">
                        <c:v>44599</c:v>
                      </c:pt>
                      <c:pt idx="202">
                        <c:v>44600</c:v>
                      </c:pt>
                      <c:pt idx="203">
                        <c:v>44601</c:v>
                      </c:pt>
                      <c:pt idx="204">
                        <c:v>44602</c:v>
                      </c:pt>
                      <c:pt idx="205">
                        <c:v>44603</c:v>
                      </c:pt>
                      <c:pt idx="206">
                        <c:v>44606</c:v>
                      </c:pt>
                      <c:pt idx="207">
                        <c:v>44607</c:v>
                      </c:pt>
                      <c:pt idx="208">
                        <c:v>44608</c:v>
                      </c:pt>
                      <c:pt idx="209">
                        <c:v>44609</c:v>
                      </c:pt>
                      <c:pt idx="210">
                        <c:v>44610</c:v>
                      </c:pt>
                      <c:pt idx="211">
                        <c:v>44613</c:v>
                      </c:pt>
                      <c:pt idx="212">
                        <c:v>44614</c:v>
                      </c:pt>
                      <c:pt idx="213">
                        <c:v>44615</c:v>
                      </c:pt>
                      <c:pt idx="214">
                        <c:v>44616</c:v>
                      </c:pt>
                      <c:pt idx="215">
                        <c:v>44617</c:v>
                      </c:pt>
                      <c:pt idx="216">
                        <c:v>44620</c:v>
                      </c:pt>
                      <c:pt idx="217">
                        <c:v>44621</c:v>
                      </c:pt>
                      <c:pt idx="218">
                        <c:v>44622</c:v>
                      </c:pt>
                      <c:pt idx="219">
                        <c:v>44623</c:v>
                      </c:pt>
                      <c:pt idx="220">
                        <c:v>44624</c:v>
                      </c:pt>
                      <c:pt idx="221">
                        <c:v>44627</c:v>
                      </c:pt>
                      <c:pt idx="222">
                        <c:v>44628</c:v>
                      </c:pt>
                      <c:pt idx="223">
                        <c:v>44629</c:v>
                      </c:pt>
                      <c:pt idx="224">
                        <c:v>44630</c:v>
                      </c:pt>
                      <c:pt idx="225">
                        <c:v>44631</c:v>
                      </c:pt>
                      <c:pt idx="226">
                        <c:v>44634</c:v>
                      </c:pt>
                      <c:pt idx="227">
                        <c:v>44635</c:v>
                      </c:pt>
                      <c:pt idx="228">
                        <c:v>44636</c:v>
                      </c:pt>
                      <c:pt idx="229">
                        <c:v>44637</c:v>
                      </c:pt>
                      <c:pt idx="230">
                        <c:v>44638</c:v>
                      </c:pt>
                      <c:pt idx="231">
                        <c:v>44641</c:v>
                      </c:pt>
                      <c:pt idx="232">
                        <c:v>44642</c:v>
                      </c:pt>
                      <c:pt idx="233">
                        <c:v>44643</c:v>
                      </c:pt>
                      <c:pt idx="234">
                        <c:v>44644</c:v>
                      </c:pt>
                      <c:pt idx="235">
                        <c:v>44645</c:v>
                      </c:pt>
                      <c:pt idx="236">
                        <c:v>44648</c:v>
                      </c:pt>
                      <c:pt idx="237">
                        <c:v>44649</c:v>
                      </c:pt>
                      <c:pt idx="238">
                        <c:v>44650</c:v>
                      </c:pt>
                      <c:pt idx="239">
                        <c:v>44651</c:v>
                      </c:pt>
                      <c:pt idx="240">
                        <c:v>44652</c:v>
                      </c:pt>
                      <c:pt idx="241">
                        <c:v>44655</c:v>
                      </c:pt>
                      <c:pt idx="242">
                        <c:v>44656</c:v>
                      </c:pt>
                      <c:pt idx="243">
                        <c:v>44657</c:v>
                      </c:pt>
                      <c:pt idx="244">
                        <c:v>44658</c:v>
                      </c:pt>
                      <c:pt idx="245">
                        <c:v>44659</c:v>
                      </c:pt>
                      <c:pt idx="246">
                        <c:v>44662</c:v>
                      </c:pt>
                      <c:pt idx="247">
                        <c:v>44663</c:v>
                      </c:pt>
                      <c:pt idx="248">
                        <c:v>44664</c:v>
                      </c:pt>
                      <c:pt idx="249">
                        <c:v>44665</c:v>
                      </c:pt>
                      <c:pt idx="250">
                        <c:v>44666</c:v>
                      </c:pt>
                      <c:pt idx="251">
                        <c:v>44669</c:v>
                      </c:pt>
                      <c:pt idx="252">
                        <c:v>44670</c:v>
                      </c:pt>
                      <c:pt idx="253">
                        <c:v>44671</c:v>
                      </c:pt>
                      <c:pt idx="254">
                        <c:v>44672</c:v>
                      </c:pt>
                      <c:pt idx="255">
                        <c:v>44673</c:v>
                      </c:pt>
                      <c:pt idx="256">
                        <c:v>44676</c:v>
                      </c:pt>
                      <c:pt idx="257">
                        <c:v>44677</c:v>
                      </c:pt>
                      <c:pt idx="258">
                        <c:v>44678</c:v>
                      </c:pt>
                      <c:pt idx="259">
                        <c:v>44679</c:v>
                      </c:pt>
                      <c:pt idx="260">
                        <c:v>44680</c:v>
                      </c:pt>
                      <c:pt idx="261">
                        <c:v>44682</c:v>
                      </c:pt>
                    </c:numCache>
                  </c:numRef>
                </c:cat>
                <c:val>
                  <c:numRef>
                    <c:extLst xmlns:c15="http://schemas.microsoft.com/office/drawing/2012/chart">
                      <c:ext xmlns:c15="http://schemas.microsoft.com/office/drawing/2012/chart" uri="{02D57815-91ED-43cb-92C2-25804820EDAC}">
                        <c15:formulaRef>
                          <c15:sqref>'Currency Chart'!$Y$6:$Y$291</c15:sqref>
                        </c15:formulaRef>
                      </c:ext>
                    </c:extLst>
                    <c:numCache>
                      <c:formatCode>0</c:formatCode>
                      <c:ptCount val="286"/>
                      <c:pt idx="0" formatCode="General">
                        <c:v>100</c:v>
                      </c:pt>
                      <c:pt idx="1">
                        <c:v>99.737216686740396</c:v>
                      </c:pt>
                      <c:pt idx="2">
                        <c:v>100.0218986094383</c:v>
                      </c:pt>
                      <c:pt idx="3">
                        <c:v>99.945253476404233</c:v>
                      </c:pt>
                      <c:pt idx="4">
                        <c:v>99.310193802693519</c:v>
                      </c:pt>
                      <c:pt idx="5">
                        <c:v>98.653235519544495</c:v>
                      </c:pt>
                      <c:pt idx="6">
                        <c:v>98.664184824263643</c:v>
                      </c:pt>
                      <c:pt idx="7">
                        <c:v>98.948866746961542</c:v>
                      </c:pt>
                      <c:pt idx="8">
                        <c:v>99.540129201795679</c:v>
                      </c:pt>
                      <c:pt idx="9">
                        <c:v>99.189751450782865</c:v>
                      </c:pt>
                      <c:pt idx="10">
                        <c:v>98.664184824263643</c:v>
                      </c:pt>
                      <c:pt idx="11">
                        <c:v>98.894120223365789</c:v>
                      </c:pt>
                      <c:pt idx="12">
                        <c:v>98.280959159093371</c:v>
                      </c:pt>
                      <c:pt idx="13">
                        <c:v>98.959816051680704</c:v>
                      </c:pt>
                      <c:pt idx="14">
                        <c:v>98.226212635497632</c:v>
                      </c:pt>
                      <c:pt idx="15">
                        <c:v>98.280959159093385</c:v>
                      </c:pt>
                      <c:pt idx="16">
                        <c:v>98.204314026059336</c:v>
                      </c:pt>
                      <c:pt idx="17">
                        <c:v>98.029125150552929</c:v>
                      </c:pt>
                      <c:pt idx="18">
                        <c:v>98.313807073250842</c:v>
                      </c:pt>
                      <c:pt idx="19">
                        <c:v>98.193364721340188</c:v>
                      </c:pt>
                      <c:pt idx="20">
                        <c:v>98.51089455819556</c:v>
                      </c:pt>
                      <c:pt idx="21">
                        <c:v>98.456148034599806</c:v>
                      </c:pt>
                      <c:pt idx="22">
                        <c:v>98.193364721340203</c:v>
                      </c:pt>
                      <c:pt idx="23">
                        <c:v>98.280959159093399</c:v>
                      </c:pt>
                      <c:pt idx="24">
                        <c:v>98.916018832804127</c:v>
                      </c:pt>
                      <c:pt idx="25">
                        <c:v>98.456148034599806</c:v>
                      </c:pt>
                      <c:pt idx="26">
                        <c:v>98.259060549655104</c:v>
                      </c:pt>
                      <c:pt idx="27">
                        <c:v>98.171466111901907</c:v>
                      </c:pt>
                      <c:pt idx="28">
                        <c:v>98.061973064710401</c:v>
                      </c:pt>
                      <c:pt idx="29">
                        <c:v>97.919632103361451</c:v>
                      </c:pt>
                      <c:pt idx="30">
                        <c:v>98.313807073250871</c:v>
                      </c:pt>
                      <c:pt idx="31">
                        <c:v>98.521843862914722</c:v>
                      </c:pt>
                      <c:pt idx="32">
                        <c:v>98.313807073250857</c:v>
                      </c:pt>
                      <c:pt idx="33">
                        <c:v>99.474433373480792</c:v>
                      </c:pt>
                      <c:pt idx="34">
                        <c:v>100.43797218876603</c:v>
                      </c:pt>
                      <c:pt idx="35">
                        <c:v>100.99638672944269</c:v>
                      </c:pt>
                      <c:pt idx="36">
                        <c:v>100.49271871236178</c:v>
                      </c:pt>
                      <c:pt idx="37">
                        <c:v>100.49271871236178</c:v>
                      </c:pt>
                      <c:pt idx="38">
                        <c:v>100.59126245483414</c:v>
                      </c:pt>
                      <c:pt idx="39">
                        <c:v>100.45987079820434</c:v>
                      </c:pt>
                      <c:pt idx="40">
                        <c:v>100.45987079820434</c:v>
                      </c:pt>
                      <c:pt idx="41">
                        <c:v>100.65695828314904</c:v>
                      </c:pt>
                      <c:pt idx="42">
                        <c:v>100.799299244498</c:v>
                      </c:pt>
                      <c:pt idx="43">
                        <c:v>101.27011934742148</c:v>
                      </c:pt>
                      <c:pt idx="44">
                        <c:v>101.30296726157893</c:v>
                      </c:pt>
                      <c:pt idx="45">
                        <c:v>100.799299244498</c:v>
                      </c:pt>
                      <c:pt idx="46">
                        <c:v>100.94164020584698</c:v>
                      </c:pt>
                      <c:pt idx="47">
                        <c:v>101.18252490966827</c:v>
                      </c:pt>
                      <c:pt idx="48">
                        <c:v>101.31391656629808</c:v>
                      </c:pt>
                      <c:pt idx="49">
                        <c:v>100.24088470382134</c:v>
                      </c:pt>
                      <c:pt idx="50">
                        <c:v>100.05474652359577</c:v>
                      </c:pt>
                      <c:pt idx="51">
                        <c:v>100.17518887550642</c:v>
                      </c:pt>
                      <c:pt idx="52">
                        <c:v>100.55841454067668</c:v>
                      </c:pt>
                      <c:pt idx="53">
                        <c:v>100.17518887550642</c:v>
                      </c:pt>
                      <c:pt idx="54">
                        <c:v>100.47082010292347</c:v>
                      </c:pt>
                      <c:pt idx="55">
                        <c:v>100.66790758786817</c:v>
                      </c:pt>
                      <c:pt idx="56">
                        <c:v>100.50366801708093</c:v>
                      </c:pt>
                      <c:pt idx="57">
                        <c:v>100.91974159640861</c:v>
                      </c:pt>
                      <c:pt idx="58">
                        <c:v>100.45987079820431</c:v>
                      </c:pt>
                      <c:pt idx="59">
                        <c:v>100.60221175955326</c:v>
                      </c:pt>
                      <c:pt idx="60">
                        <c:v>100.62411036899155</c:v>
                      </c:pt>
                      <c:pt idx="61">
                        <c:v>100.2846819226979</c:v>
                      </c:pt>
                      <c:pt idx="62">
                        <c:v>100.10949304719149</c:v>
                      </c:pt>
                      <c:pt idx="63">
                        <c:v>99.627723639548876</c:v>
                      </c:pt>
                      <c:pt idx="64">
                        <c:v>99.222599364940308</c:v>
                      </c:pt>
                      <c:pt idx="65">
                        <c:v>99.135004927187097</c:v>
                      </c:pt>
                      <c:pt idx="66">
                        <c:v>99.135004927187097</c:v>
                      </c:pt>
                      <c:pt idx="67">
                        <c:v>98.937917442242394</c:v>
                      </c:pt>
                      <c:pt idx="68">
                        <c:v>99.288295193255223</c:v>
                      </c:pt>
                      <c:pt idx="69">
                        <c:v>99.353991021570124</c:v>
                      </c:pt>
                      <c:pt idx="70">
                        <c:v>100.12044235191064</c:v>
                      </c:pt>
                      <c:pt idx="71">
                        <c:v>100.78834993977881</c:v>
                      </c:pt>
                      <c:pt idx="72">
                        <c:v>101.01828533888097</c:v>
                      </c:pt>
                      <c:pt idx="73">
                        <c:v>100.93069090112776</c:v>
                      </c:pt>
                      <c:pt idx="74">
                        <c:v>101.08398116719587</c:v>
                      </c:pt>
                      <c:pt idx="75">
                        <c:v>100.22993539910215</c:v>
                      </c:pt>
                      <c:pt idx="76">
                        <c:v>99.857659038651036</c:v>
                      </c:pt>
                      <c:pt idx="77">
                        <c:v>100.12044235191064</c:v>
                      </c:pt>
                      <c:pt idx="78">
                        <c:v>100.38322566517023</c:v>
                      </c:pt>
                      <c:pt idx="79">
                        <c:v>100.59126245483409</c:v>
                      </c:pt>
                      <c:pt idx="80">
                        <c:v>100.4160735793277</c:v>
                      </c:pt>
                      <c:pt idx="81">
                        <c:v>99.879557648089332</c:v>
                      </c:pt>
                      <c:pt idx="82">
                        <c:v>99.879557648089332</c:v>
                      </c:pt>
                      <c:pt idx="83">
                        <c:v>100.03284791415743</c:v>
                      </c:pt>
                      <c:pt idx="84">
                        <c:v>100.47082010292344</c:v>
                      </c:pt>
                      <c:pt idx="85">
                        <c:v>99.759115296178678</c:v>
                      </c:pt>
                      <c:pt idx="86">
                        <c:v>100.38322566517024</c:v>
                      </c:pt>
                      <c:pt idx="87">
                        <c:v>100.18613818022554</c:v>
                      </c:pt>
                      <c:pt idx="88">
                        <c:v>100.18613818022554</c:v>
                      </c:pt>
                      <c:pt idx="89">
                        <c:v>100.08759443775318</c:v>
                      </c:pt>
                      <c:pt idx="90">
                        <c:v>100.02189860943827</c:v>
                      </c:pt>
                      <c:pt idx="91">
                        <c:v>100.1642395707872</c:v>
                      </c:pt>
                      <c:pt idx="92">
                        <c:v>100.67885689258726</c:v>
                      </c:pt>
                      <c:pt idx="93">
                        <c:v>100.95258951056603</c:v>
                      </c:pt>
                      <c:pt idx="94">
                        <c:v>100.3832256651702</c:v>
                      </c:pt>
                      <c:pt idx="95">
                        <c:v>100.47082010292341</c:v>
                      </c:pt>
                      <c:pt idx="96">
                        <c:v>100.96353881528519</c:v>
                      </c:pt>
                      <c:pt idx="97">
                        <c:v>100.75550202562133</c:v>
                      </c:pt>
                      <c:pt idx="98">
                        <c:v>100.68980619730641</c:v>
                      </c:pt>
                      <c:pt idx="99">
                        <c:v>101.5548012701193</c:v>
                      </c:pt>
                      <c:pt idx="100">
                        <c:v>102.08036789663852</c:v>
                      </c:pt>
                      <c:pt idx="101">
                        <c:v>101.56575057483845</c:v>
                      </c:pt>
                      <c:pt idx="102">
                        <c:v>101.09493047191499</c:v>
                      </c:pt>
                      <c:pt idx="103">
                        <c:v>101.40151100405122</c:v>
                      </c:pt>
                      <c:pt idx="104">
                        <c:v>101.17157560494906</c:v>
                      </c:pt>
                      <c:pt idx="105">
                        <c:v>101.16062630022991</c:v>
                      </c:pt>
                      <c:pt idx="106">
                        <c:v>101.34676448045545</c:v>
                      </c:pt>
                      <c:pt idx="107">
                        <c:v>101.74093945034487</c:v>
                      </c:pt>
                      <c:pt idx="108">
                        <c:v>102.35410051461727</c:v>
                      </c:pt>
                      <c:pt idx="109">
                        <c:v>101.99277345888531</c:v>
                      </c:pt>
                      <c:pt idx="110">
                        <c:v>101.92707763057041</c:v>
                      </c:pt>
                      <c:pt idx="111">
                        <c:v>101.24822073798309</c:v>
                      </c:pt>
                      <c:pt idx="112">
                        <c:v>101.57669987955761</c:v>
                      </c:pt>
                      <c:pt idx="113">
                        <c:v>101.52195335596186</c:v>
                      </c:pt>
                      <c:pt idx="114">
                        <c:v>101.70809153618741</c:v>
                      </c:pt>
                      <c:pt idx="115">
                        <c:v>101.51100405124272</c:v>
                      </c:pt>
                      <c:pt idx="116">
                        <c:v>101.55480127011931</c:v>
                      </c:pt>
                      <c:pt idx="117">
                        <c:v>101.89422971641297</c:v>
                      </c:pt>
                      <c:pt idx="118">
                        <c:v>101.19347421438735</c:v>
                      </c:pt>
                      <c:pt idx="119">
                        <c:v>101.09493047191501</c:v>
                      </c:pt>
                      <c:pt idx="120">
                        <c:v>101.01828533888094</c:v>
                      </c:pt>
                      <c:pt idx="121">
                        <c:v>101.13872769079161</c:v>
                      </c:pt>
                      <c:pt idx="122">
                        <c:v>101.04018394831925</c:v>
                      </c:pt>
                      <c:pt idx="123">
                        <c:v>100.60221175955324</c:v>
                      </c:pt>
                      <c:pt idx="124">
                        <c:v>100.53651593123834</c:v>
                      </c:pt>
                      <c:pt idx="125">
                        <c:v>100.27373261797872</c:v>
                      </c:pt>
                      <c:pt idx="126">
                        <c:v>100.71170480674473</c:v>
                      </c:pt>
                      <c:pt idx="127">
                        <c:v>100.74455272090221</c:v>
                      </c:pt>
                      <c:pt idx="128">
                        <c:v>100.51461732180005</c:v>
                      </c:pt>
                      <c:pt idx="129">
                        <c:v>99.824811124493564</c:v>
                      </c:pt>
                      <c:pt idx="130">
                        <c:v>100.25183400854043</c:v>
                      </c:pt>
                      <c:pt idx="131">
                        <c:v>99.529179897076517</c:v>
                      </c:pt>
                      <c:pt idx="132">
                        <c:v>100.12044235191064</c:v>
                      </c:pt>
                      <c:pt idx="133">
                        <c:v>99.813861819774417</c:v>
                      </c:pt>
                      <c:pt idx="134">
                        <c:v>99.901456257527627</c:v>
                      </c:pt>
                      <c:pt idx="135">
                        <c:v>99.868608343370184</c:v>
                      </c:pt>
                      <c:pt idx="136">
                        <c:v>100.0218986094383</c:v>
                      </c:pt>
                      <c:pt idx="137">
                        <c:v>99.759115296178692</c:v>
                      </c:pt>
                      <c:pt idx="138">
                        <c:v>100.45987079820431</c:v>
                      </c:pt>
                      <c:pt idx="139">
                        <c:v>100.81024854921712</c:v>
                      </c:pt>
                      <c:pt idx="140">
                        <c:v>100.87594437753204</c:v>
                      </c:pt>
                      <c:pt idx="141">
                        <c:v>101.2810686521406</c:v>
                      </c:pt>
                      <c:pt idx="142">
                        <c:v>101.80663527865981</c:v>
                      </c:pt>
                      <c:pt idx="143">
                        <c:v>101.6314464031534</c:v>
                      </c:pt>
                      <c:pt idx="144">
                        <c:v>101.3905616993321</c:v>
                      </c:pt>
                      <c:pt idx="145">
                        <c:v>101.62049709843424</c:v>
                      </c:pt>
                      <c:pt idx="146">
                        <c:v>102.15701302967261</c:v>
                      </c:pt>
                      <c:pt idx="147">
                        <c:v>102.14606372495345</c:v>
                      </c:pt>
                      <c:pt idx="148">
                        <c:v>102.32125260045987</c:v>
                      </c:pt>
                      <c:pt idx="149">
                        <c:v>102.47454286652797</c:v>
                      </c:pt>
                      <c:pt idx="150">
                        <c:v>101.16062630022994</c:v>
                      </c:pt>
                      <c:pt idx="151">
                        <c:v>101.06208255775759</c:v>
                      </c:pt>
                      <c:pt idx="152">
                        <c:v>100.58031315011497</c:v>
                      </c:pt>
                      <c:pt idx="153">
                        <c:v>100.77740063505969</c:v>
                      </c:pt>
                      <c:pt idx="154">
                        <c:v>100.7555020256214</c:v>
                      </c:pt>
                      <c:pt idx="155">
                        <c:v>100.49271871236178</c:v>
                      </c:pt>
                      <c:pt idx="156">
                        <c:v>101.34676448045551</c:v>
                      </c:pt>
                      <c:pt idx="157">
                        <c:v>101.29201795685977</c:v>
                      </c:pt>
                      <c:pt idx="158">
                        <c:v>100.76645133034054</c:v>
                      </c:pt>
                      <c:pt idx="159">
                        <c:v>101.08398116719592</c:v>
                      </c:pt>
                      <c:pt idx="160">
                        <c:v>100.83214715865546</c:v>
                      </c:pt>
                      <c:pt idx="161">
                        <c:v>101.00733603416187</c:v>
                      </c:pt>
                      <c:pt idx="162">
                        <c:v>101.16062630022998</c:v>
                      </c:pt>
                      <c:pt idx="163">
                        <c:v>101.25917004270232</c:v>
                      </c:pt>
                      <c:pt idx="164">
                        <c:v>100.63505967371077</c:v>
                      </c:pt>
                      <c:pt idx="165">
                        <c:v>101.13872769079168</c:v>
                      </c:pt>
                      <c:pt idx="166">
                        <c:v>100.84309646337462</c:v>
                      </c:pt>
                      <c:pt idx="167">
                        <c:v>101.12777838607251</c:v>
                      </c:pt>
                      <c:pt idx="168">
                        <c:v>100.71170480674479</c:v>
                      </c:pt>
                      <c:pt idx="169">
                        <c:v>100.54746523595755</c:v>
                      </c:pt>
                      <c:pt idx="170">
                        <c:v>100.65695828314904</c:v>
                      </c:pt>
                      <c:pt idx="171">
                        <c:v>100.42702288404688</c:v>
                      </c:pt>
                      <c:pt idx="172">
                        <c:v>100.44892149348519</c:v>
                      </c:pt>
                      <c:pt idx="173">
                        <c:v>100.14234096134896</c:v>
                      </c:pt>
                      <c:pt idx="174">
                        <c:v>100.01094930471916</c:v>
                      </c:pt>
                      <c:pt idx="175">
                        <c:v>99.87955764808936</c:v>
                      </c:pt>
                      <c:pt idx="176">
                        <c:v>100.63505967371073</c:v>
                      </c:pt>
                      <c:pt idx="177">
                        <c:v>100.30658053213622</c:v>
                      </c:pt>
                      <c:pt idx="178">
                        <c:v>100.38322566517026</c:v>
                      </c:pt>
                      <c:pt idx="179">
                        <c:v>100.85404576809374</c:v>
                      </c:pt>
                      <c:pt idx="180">
                        <c:v>100.60221175955327</c:v>
                      </c:pt>
                      <c:pt idx="181">
                        <c:v>101.52195335596191</c:v>
                      </c:pt>
                      <c:pt idx="182">
                        <c:v>101.06208255775761</c:v>
                      </c:pt>
                      <c:pt idx="183">
                        <c:v>100.08759443775322</c:v>
                      </c:pt>
                      <c:pt idx="184">
                        <c:v>99.726267382021277</c:v>
                      </c:pt>
                      <c:pt idx="185">
                        <c:v>100.06569582831493</c:v>
                      </c:pt>
                      <c:pt idx="186">
                        <c:v>100.05474652359577</c:v>
                      </c:pt>
                      <c:pt idx="187">
                        <c:v>100.43797218876603</c:v>
                      </c:pt>
                      <c:pt idx="188">
                        <c:v>100.24088470382132</c:v>
                      </c:pt>
                      <c:pt idx="189">
                        <c:v>100.33942844629367</c:v>
                      </c:pt>
                      <c:pt idx="190">
                        <c:v>99.770064600897854</c:v>
                      </c:pt>
                      <c:pt idx="191">
                        <c:v>100.03284791415747</c:v>
                      </c:pt>
                      <c:pt idx="192">
                        <c:v>100.52556662651925</c:v>
                      </c:pt>
                      <c:pt idx="193">
                        <c:v>101.16062630022996</c:v>
                      </c:pt>
                      <c:pt idx="194">
                        <c:v>101.88328041169389</c:v>
                      </c:pt>
                      <c:pt idx="195">
                        <c:v>101.90517902113217</c:v>
                      </c:pt>
                      <c:pt idx="196">
                        <c:v>101.48910544180445</c:v>
                      </c:pt>
                      <c:pt idx="197">
                        <c:v>100.8868936822512</c:v>
                      </c:pt>
                      <c:pt idx="198">
                        <c:v>100.54746523595755</c:v>
                      </c:pt>
                      <c:pt idx="199">
                        <c:v>100.70075550202564</c:v>
                      </c:pt>
                      <c:pt idx="200">
                        <c:v>101.32486587101721</c:v>
                      </c:pt>
                      <c:pt idx="201">
                        <c:v>101.17157560494911</c:v>
                      </c:pt>
                      <c:pt idx="202">
                        <c:v>101.24822073798316</c:v>
                      </c:pt>
                      <c:pt idx="203">
                        <c:v>101.20442351910656</c:v>
                      </c:pt>
                      <c:pt idx="204">
                        <c:v>101.30296726157891</c:v>
                      </c:pt>
                      <c:pt idx="205">
                        <c:v>101.34676448045552</c:v>
                      </c:pt>
                      <c:pt idx="206">
                        <c:v>101.21537282382572</c:v>
                      </c:pt>
                      <c:pt idx="207">
                        <c:v>101.32486587101721</c:v>
                      </c:pt>
                      <c:pt idx="208">
                        <c:v>101.018285338881</c:v>
                      </c:pt>
                      <c:pt idx="209">
                        <c:v>100.74455272090225</c:v>
                      </c:pt>
                      <c:pt idx="210">
                        <c:v>100.89784298697035</c:v>
                      </c:pt>
                      <c:pt idx="211">
                        <c:v>100.25183400854047</c:v>
                      </c:pt>
                      <c:pt idx="212">
                        <c:v>100.88689368225118</c:v>
                      </c:pt>
                      <c:pt idx="213">
                        <c:v>100.52556662651924</c:v>
                      </c:pt>
                      <c:pt idx="214">
                        <c:v>101.37961239461295</c:v>
                      </c:pt>
                      <c:pt idx="215">
                        <c:v>101.2810686521406</c:v>
                      </c:pt>
                      <c:pt idx="216">
                        <c:v>100.36132705573196</c:v>
                      </c:pt>
                      <c:pt idx="217">
                        <c:v>100.56936384539583</c:v>
                      </c:pt>
                      <c:pt idx="218">
                        <c:v>100.78834993977883</c:v>
                      </c:pt>
                      <c:pt idx="219">
                        <c:v>100.41607357932772</c:v>
                      </c:pt>
                      <c:pt idx="220">
                        <c:v>100.35037775101281</c:v>
                      </c:pt>
                      <c:pt idx="221">
                        <c:v>101.31391656629805</c:v>
                      </c:pt>
                      <c:pt idx="222">
                        <c:v>101.7190408409066</c:v>
                      </c:pt>
                      <c:pt idx="223">
                        <c:v>101.41246030877039</c:v>
                      </c:pt>
                      <c:pt idx="224">
                        <c:v>101.82853388809809</c:v>
                      </c:pt>
                      <c:pt idx="225">
                        <c:v>102.33220190517901</c:v>
                      </c:pt>
                      <c:pt idx="226">
                        <c:v>102.75922478922588</c:v>
                      </c:pt>
                      <c:pt idx="227">
                        <c:v>103.03295740720463</c:v>
                      </c:pt>
                      <c:pt idx="228">
                        <c:v>102.94536296945144</c:v>
                      </c:pt>
                      <c:pt idx="229">
                        <c:v>102.57308660900031</c:v>
                      </c:pt>
                      <c:pt idx="230">
                        <c:v>101.95992554472789</c:v>
                      </c:pt>
                      <c:pt idx="231">
                        <c:v>102.21175955326834</c:v>
                      </c:pt>
                      <c:pt idx="232">
                        <c:v>102.16796233439175</c:v>
                      </c:pt>
                      <c:pt idx="233">
                        <c:v>101.88328041169383</c:v>
                      </c:pt>
                      <c:pt idx="234">
                        <c:v>101.85043249753639</c:v>
                      </c:pt>
                      <c:pt idx="235">
                        <c:v>101.86138180225554</c:v>
                      </c:pt>
                      <c:pt idx="236">
                        <c:v>102.24460746742579</c:v>
                      </c:pt>
                      <c:pt idx="237">
                        <c:v>101.97087484944704</c:v>
                      </c:pt>
                      <c:pt idx="238">
                        <c:v>101.08398116719586</c:v>
                      </c:pt>
                      <c:pt idx="239">
                        <c:v>101.01828533888096</c:v>
                      </c:pt>
                      <c:pt idx="240">
                        <c:v>101.32486587101717</c:v>
                      </c:pt>
                      <c:pt idx="241">
                        <c:v>101.41246030877038</c:v>
                      </c:pt>
                      <c:pt idx="242">
                        <c:v>101.80663527865978</c:v>
                      </c:pt>
                      <c:pt idx="243">
                        <c:v>102.14606372495344</c:v>
                      </c:pt>
                      <c:pt idx="244">
                        <c:v>102.2665060768641</c:v>
                      </c:pt>
                      <c:pt idx="245">
                        <c:v>102.33220190517901</c:v>
                      </c:pt>
                      <c:pt idx="246">
                        <c:v>101.88328041169385</c:v>
                      </c:pt>
                      <c:pt idx="247">
                        <c:v>102.16796233439176</c:v>
                      </c:pt>
                      <c:pt idx="248">
                        <c:v>102.32125260045986</c:v>
                      </c:pt>
                      <c:pt idx="249">
                        <c:v>103.15339975911529</c:v>
                      </c:pt>
                      <c:pt idx="250">
                        <c:v>103.19719697799188</c:v>
                      </c:pt>
                      <c:pt idx="251">
                        <c:v>103.43808168181317</c:v>
                      </c:pt>
                      <c:pt idx="252">
                        <c:v>104.19358370743454</c:v>
                      </c:pt>
                      <c:pt idx="253">
                        <c:v>103.82130734698343</c:v>
                      </c:pt>
                      <c:pt idx="254">
                        <c:v>104.35782327822177</c:v>
                      </c:pt>
                      <c:pt idx="255">
                        <c:v>104.7957954669878</c:v>
                      </c:pt>
                      <c:pt idx="256">
                        <c:v>105.0585787802474</c:v>
                      </c:pt>
                      <c:pt idx="257">
                        <c:v>105.38705792182191</c:v>
                      </c:pt>
                      <c:pt idx="258">
                        <c:v>106.08781342384752</c:v>
                      </c:pt>
                      <c:pt idx="259">
                        <c:v>106.43819117486032</c:v>
                      </c:pt>
                      <c:pt idx="260">
                        <c:v>106.58053213620929</c:v>
                      </c:pt>
                    </c:numCache>
                  </c:numRef>
                </c:val>
                <c:smooth val="0"/>
                <c:extLst xmlns:c15="http://schemas.microsoft.com/office/drawing/2012/chart">
                  <c:ext xmlns:c16="http://schemas.microsoft.com/office/drawing/2014/chart" uri="{C3380CC4-5D6E-409C-BE32-E72D297353CC}">
                    <c16:uniqueId val="{0000000B-D704-4001-A94C-D207BAF4ED50}"/>
                  </c:ext>
                </c:extLst>
              </c15:ser>
            </c15:filteredLineSeries>
          </c:ext>
        </c:extLst>
      </c:lineChart>
      <c:dateAx>
        <c:axId val="325871704"/>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25870920"/>
        <c:crosses val="autoZero"/>
        <c:auto val="1"/>
        <c:lblOffset val="100"/>
        <c:baseTimeUnit val="days"/>
      </c:dateAx>
      <c:valAx>
        <c:axId val="325870920"/>
        <c:scaling>
          <c:orientation val="minMax"/>
          <c:min val="8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25871704"/>
        <c:crosses val="autoZero"/>
        <c:crossBetween val="between"/>
        <c:majorUnit val="5"/>
      </c:valAx>
      <c:spPr>
        <a:noFill/>
        <a:ln>
          <a:noFill/>
        </a:ln>
        <a:effectLst/>
      </c:spPr>
    </c:plotArea>
    <c:legend>
      <c:legendPos val="b"/>
      <c:layout>
        <c:manualLayout>
          <c:xMode val="edge"/>
          <c:yMode val="edge"/>
          <c:x val="6.0165354330708659E-2"/>
          <c:y val="0.80497521143190431"/>
          <c:w val="0.87966929133858263"/>
          <c:h val="0.16724701079031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1408458048704"/>
          <c:y val="2.7597065390420877E-2"/>
          <c:w val="0.81568441362048283"/>
          <c:h val="0.65597657310486546"/>
        </c:manualLayout>
      </c:layout>
      <c:barChart>
        <c:barDir val="col"/>
        <c:grouping val="clustered"/>
        <c:varyColors val="0"/>
        <c:ser>
          <c:idx val="2"/>
          <c:order val="0"/>
          <c:tx>
            <c:strRef>
              <c:f>ADT!$B$4</c:f>
              <c:strCache>
                <c:ptCount val="1"/>
                <c:pt idx="0">
                  <c:v>ADT at BSE (RHS)</c:v>
                </c:pt>
              </c:strCache>
            </c:strRef>
          </c:tx>
          <c:spPr>
            <a:solidFill>
              <a:srgbClr val="5B9BD5"/>
            </a:solidFill>
            <a:ln>
              <a:solidFill>
                <a:srgbClr val="5B9BD5"/>
              </a:solidFill>
            </a:ln>
            <a:effectLst/>
          </c:spPr>
          <c:invertIfNegative val="0"/>
          <c:cat>
            <c:numRef>
              <c:f>ADT!$A$8:$A$19</c:f>
              <c:numCache>
                <c:formatCode>[$-409]mmm\-yy</c:formatCode>
                <c:ptCount val="12"/>
                <c:pt idx="0">
                  <c:v>44317</c:v>
                </c:pt>
                <c:pt idx="1">
                  <c:v>44348</c:v>
                </c:pt>
                <c:pt idx="2">
                  <c:v>44378</c:v>
                </c:pt>
                <c:pt idx="3">
                  <c:v>44409</c:v>
                </c:pt>
                <c:pt idx="4">
                  <c:v>44440</c:v>
                </c:pt>
                <c:pt idx="5">
                  <c:v>44471</c:v>
                </c:pt>
                <c:pt idx="6">
                  <c:v>44501</c:v>
                </c:pt>
                <c:pt idx="7">
                  <c:v>44531</c:v>
                </c:pt>
                <c:pt idx="8">
                  <c:v>44562</c:v>
                </c:pt>
                <c:pt idx="9">
                  <c:v>44593</c:v>
                </c:pt>
                <c:pt idx="10">
                  <c:v>44621</c:v>
                </c:pt>
                <c:pt idx="11">
                  <c:v>44652</c:v>
                </c:pt>
              </c:numCache>
            </c:numRef>
          </c:cat>
          <c:val>
            <c:numRef>
              <c:f>ADT!$B$8:$B$19</c:f>
              <c:numCache>
                <c:formatCode>#,##0;\-#,##0;0</c:formatCode>
                <c:ptCount val="12"/>
                <c:pt idx="0">
                  <c:v>5625.0295000000006</c:v>
                </c:pt>
                <c:pt idx="1">
                  <c:v>6815.7186363636347</c:v>
                </c:pt>
                <c:pt idx="2">
                  <c:v>5525.4642857142853</c:v>
                </c:pt>
                <c:pt idx="3">
                  <c:v>5199.0995238100004</c:v>
                </c:pt>
                <c:pt idx="4">
                  <c:v>6141.6595238099999</c:v>
                </c:pt>
                <c:pt idx="5">
                  <c:v>6686.43</c:v>
                </c:pt>
                <c:pt idx="6">
                  <c:v>4853.2844999999998</c:v>
                </c:pt>
                <c:pt idx="7">
                  <c:v>4256.3873913043499</c:v>
                </c:pt>
                <c:pt idx="8">
                  <c:v>5364.6855000000014</c:v>
                </c:pt>
                <c:pt idx="9">
                  <c:v>4812.4435000000003</c:v>
                </c:pt>
                <c:pt idx="10">
                  <c:v>5070.24</c:v>
                </c:pt>
                <c:pt idx="11">
                  <c:v>5306.8331578947373</c:v>
                </c:pt>
              </c:numCache>
            </c:numRef>
          </c:val>
          <c:extLst>
            <c:ext xmlns:c16="http://schemas.microsoft.com/office/drawing/2014/chart" uri="{C3380CC4-5D6E-409C-BE32-E72D297353CC}">
              <c16:uniqueId val="{00000000-E876-46A5-B7FA-28D914A18E5A}"/>
            </c:ext>
          </c:extLst>
        </c:ser>
        <c:dLbls>
          <c:showLegendKey val="0"/>
          <c:showVal val="0"/>
          <c:showCatName val="0"/>
          <c:showSerName val="0"/>
          <c:showPercent val="0"/>
          <c:showBubbleSize val="0"/>
        </c:dLbls>
        <c:gapWidth val="219"/>
        <c:overlap val="-27"/>
        <c:axId val="658806832"/>
        <c:axId val="658806440"/>
      </c:barChart>
      <c:lineChart>
        <c:grouping val="standard"/>
        <c:varyColors val="0"/>
        <c:ser>
          <c:idx val="0"/>
          <c:order val="1"/>
          <c:tx>
            <c:strRef>
              <c:f>ADT!$C$4</c:f>
              <c:strCache>
                <c:ptCount val="1"/>
                <c:pt idx="0">
                  <c:v>ADT at NSE (LHS)</c:v>
                </c:pt>
              </c:strCache>
            </c:strRef>
          </c:tx>
          <c:spPr>
            <a:ln w="28575" cap="rnd">
              <a:solidFill>
                <a:srgbClr val="ED7D31"/>
              </a:solidFill>
              <a:round/>
            </a:ln>
            <a:effectLst/>
          </c:spPr>
          <c:marker>
            <c:symbol val="none"/>
          </c:marker>
          <c:cat>
            <c:numRef>
              <c:f>ADT!$A$8:$A$19</c:f>
              <c:numCache>
                <c:formatCode>[$-409]mmm\-yy</c:formatCode>
                <c:ptCount val="12"/>
                <c:pt idx="0">
                  <c:v>44317</c:v>
                </c:pt>
                <c:pt idx="1">
                  <c:v>44348</c:v>
                </c:pt>
                <c:pt idx="2">
                  <c:v>44378</c:v>
                </c:pt>
                <c:pt idx="3">
                  <c:v>44409</c:v>
                </c:pt>
                <c:pt idx="4">
                  <c:v>44440</c:v>
                </c:pt>
                <c:pt idx="5">
                  <c:v>44471</c:v>
                </c:pt>
                <c:pt idx="6">
                  <c:v>44501</c:v>
                </c:pt>
                <c:pt idx="7">
                  <c:v>44531</c:v>
                </c:pt>
                <c:pt idx="8">
                  <c:v>44562</c:v>
                </c:pt>
                <c:pt idx="9">
                  <c:v>44593</c:v>
                </c:pt>
                <c:pt idx="10">
                  <c:v>44621</c:v>
                </c:pt>
                <c:pt idx="11">
                  <c:v>44652</c:v>
                </c:pt>
              </c:numCache>
            </c:numRef>
          </c:cat>
          <c:val>
            <c:numRef>
              <c:f>ADT!$C$8:$C$19</c:f>
              <c:numCache>
                <c:formatCode>#,##0;\-#,##0;0</c:formatCode>
                <c:ptCount val="12"/>
                <c:pt idx="0">
                  <c:v>78395.767018697938</c:v>
                </c:pt>
                <c:pt idx="1">
                  <c:v>70667.895154310216</c:v>
                </c:pt>
                <c:pt idx="2">
                  <c:v>62653.139047681041</c:v>
                </c:pt>
                <c:pt idx="3">
                  <c:v>62923</c:v>
                </c:pt>
                <c:pt idx="4">
                  <c:v>68525</c:v>
                </c:pt>
                <c:pt idx="5">
                  <c:v>81360.84</c:v>
                </c:pt>
                <c:pt idx="6">
                  <c:v>66982</c:v>
                </c:pt>
                <c:pt idx="7">
                  <c:v>53597</c:v>
                </c:pt>
                <c:pt idx="8">
                  <c:v>64177.537499999999</c:v>
                </c:pt>
                <c:pt idx="9">
                  <c:v>58442.168107528145</c:v>
                </c:pt>
                <c:pt idx="10">
                  <c:v>65945.761904761908</c:v>
                </c:pt>
                <c:pt idx="11">
                  <c:v>68012.775326950039</c:v>
                </c:pt>
              </c:numCache>
            </c:numRef>
          </c:val>
          <c:smooth val="0"/>
          <c:extLst>
            <c:ext xmlns:c16="http://schemas.microsoft.com/office/drawing/2014/chart" uri="{C3380CC4-5D6E-409C-BE32-E72D297353CC}">
              <c16:uniqueId val="{00000001-E876-46A5-B7FA-28D914A18E5A}"/>
            </c:ext>
          </c:extLst>
        </c:ser>
        <c:dLbls>
          <c:showLegendKey val="0"/>
          <c:showVal val="0"/>
          <c:showCatName val="0"/>
          <c:showSerName val="0"/>
          <c:showPercent val="0"/>
          <c:showBubbleSize val="0"/>
        </c:dLbls>
        <c:marker val="1"/>
        <c:smooth val="0"/>
        <c:axId val="658808400"/>
        <c:axId val="658806048"/>
        <c:extLst/>
      </c:lineChart>
      <c:dateAx>
        <c:axId val="658808400"/>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Palatino Linotype" panose="02040502050505030304" pitchFamily="18" charset="0"/>
                <a:ea typeface="+mn-ea"/>
                <a:cs typeface="+mn-cs"/>
              </a:defRPr>
            </a:pPr>
            <a:endParaRPr lang="en-US"/>
          </a:p>
        </c:txPr>
        <c:crossAx val="658806048"/>
        <c:crosses val="autoZero"/>
        <c:auto val="1"/>
        <c:lblOffset val="100"/>
        <c:baseTimeUnit val="months"/>
      </c:dateAx>
      <c:valAx>
        <c:axId val="65880604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808400"/>
        <c:crosses val="autoZero"/>
        <c:crossBetween val="between"/>
      </c:valAx>
      <c:valAx>
        <c:axId val="658806440"/>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806832"/>
        <c:crosses val="max"/>
        <c:crossBetween val="between"/>
      </c:valAx>
      <c:dateAx>
        <c:axId val="658806832"/>
        <c:scaling>
          <c:orientation val="minMax"/>
        </c:scaling>
        <c:delete val="1"/>
        <c:axPos val="b"/>
        <c:numFmt formatCode="[$-409]mmm\-yy" sourceLinked="1"/>
        <c:majorTickMark val="out"/>
        <c:minorTickMark val="none"/>
        <c:tickLblPos val="nextTo"/>
        <c:crossAx val="658806440"/>
        <c:crosses val="autoZero"/>
        <c:auto val="1"/>
        <c:lblOffset val="100"/>
        <c:baseTimeUnit val="months"/>
        <c:majorUnit val="1"/>
        <c:minorUnit val="1"/>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31889763779523E-2"/>
          <c:y val="5.1524036469125567E-2"/>
          <c:w val="0.82362510936132982"/>
          <c:h val="0.5385510594959414"/>
        </c:manualLayout>
      </c:layout>
      <c:barChart>
        <c:barDir val="col"/>
        <c:grouping val="clustered"/>
        <c:varyColors val="0"/>
        <c:ser>
          <c:idx val="0"/>
          <c:order val="0"/>
          <c:tx>
            <c:strRef>
              <c:f>'Rtn, Volt'!$F$5</c:f>
              <c:strCache>
                <c:ptCount val="1"/>
                <c:pt idx="0">
                  <c:v>Return (LHS)</c:v>
                </c:pt>
              </c:strCache>
            </c:strRef>
          </c:tx>
          <c:spPr>
            <a:solidFill>
              <a:srgbClr val="00B050"/>
            </a:solidFill>
            <a:ln>
              <a:noFill/>
            </a:ln>
            <a:effectLst/>
          </c:spPr>
          <c:invertIfNegative val="0"/>
          <c:cat>
            <c:strRef>
              <c:f>'Rtn, Volt'!$E$7:$E$16</c:f>
              <c:strCache>
                <c:ptCount val="10"/>
                <c:pt idx="0">
                  <c:v>BSE Power</c:v>
                </c:pt>
                <c:pt idx="1">
                  <c:v>BSE Auto</c:v>
                </c:pt>
                <c:pt idx="2">
                  <c:v>BSE Oil&amp;Gas</c:v>
                </c:pt>
                <c:pt idx="3">
                  <c:v>BSE PSU</c:v>
                </c:pt>
                <c:pt idx="4">
                  <c:v>BSECons.Dur.</c:v>
                </c:pt>
                <c:pt idx="5">
                  <c:v>BSE Capital Goods</c:v>
                </c:pt>
                <c:pt idx="6">
                  <c:v>BSE Bank</c:v>
                </c:pt>
                <c:pt idx="7">
                  <c:v>BSE Metal</c:v>
                </c:pt>
                <c:pt idx="8">
                  <c:v>BSE Realty</c:v>
                </c:pt>
                <c:pt idx="9">
                  <c:v>BSE Teck</c:v>
                </c:pt>
              </c:strCache>
            </c:strRef>
          </c:cat>
          <c:val>
            <c:numRef>
              <c:f>'Rtn, Volt'!$F$7:$F$16</c:f>
              <c:numCache>
                <c:formatCode>0.00</c:formatCode>
                <c:ptCount val="10"/>
                <c:pt idx="0">
                  <c:v>18.099578843761677</c:v>
                </c:pt>
                <c:pt idx="1">
                  <c:v>4.8240788557828207</c:v>
                </c:pt>
                <c:pt idx="2">
                  <c:v>4.0373103308808167</c:v>
                </c:pt>
                <c:pt idx="3">
                  <c:v>2.8113406386051754</c:v>
                </c:pt>
                <c:pt idx="4">
                  <c:v>0.93381292751559819</c:v>
                </c:pt>
                <c:pt idx="5">
                  <c:v>-0.4921100965460723</c:v>
                </c:pt>
                <c:pt idx="6">
                  <c:v>-0.52663470151219638</c:v>
                </c:pt>
                <c:pt idx="7">
                  <c:v>-3.1901786185295822</c:v>
                </c:pt>
                <c:pt idx="8">
                  <c:v>-4.1520113639141432</c:v>
                </c:pt>
                <c:pt idx="9">
                  <c:v>-11.74792895038097</c:v>
                </c:pt>
              </c:numCache>
            </c:numRef>
          </c:val>
          <c:extLst>
            <c:ext xmlns:c16="http://schemas.microsoft.com/office/drawing/2014/chart" uri="{C3380CC4-5D6E-409C-BE32-E72D297353CC}">
              <c16:uniqueId val="{00000000-BD83-48A9-B9B4-1AEFE3F78917}"/>
            </c:ext>
          </c:extLst>
        </c:ser>
        <c:dLbls>
          <c:showLegendKey val="0"/>
          <c:showVal val="0"/>
          <c:showCatName val="0"/>
          <c:showSerName val="0"/>
          <c:showPercent val="0"/>
          <c:showBubbleSize val="0"/>
        </c:dLbls>
        <c:gapWidth val="219"/>
        <c:overlap val="-27"/>
        <c:axId val="718689112"/>
        <c:axId val="718688328"/>
      </c:barChart>
      <c:lineChart>
        <c:grouping val="standard"/>
        <c:varyColors val="0"/>
        <c:ser>
          <c:idx val="1"/>
          <c:order val="1"/>
          <c:tx>
            <c:strRef>
              <c:f>'Rtn, Volt'!$G$5</c:f>
              <c:strCache>
                <c:ptCount val="1"/>
                <c:pt idx="0">
                  <c:v>Volatility (RHS)</c:v>
                </c:pt>
              </c:strCache>
            </c:strRef>
          </c:tx>
          <c:spPr>
            <a:ln w="28575" cap="rnd">
              <a:solidFill>
                <a:srgbClr val="FF0000"/>
              </a:solidFill>
              <a:round/>
            </a:ln>
            <a:effectLst/>
          </c:spPr>
          <c:marker>
            <c:symbol val="none"/>
          </c:marker>
          <c:cat>
            <c:strRef>
              <c:f>'Rtn, Volt'!$E$7:$E$16</c:f>
              <c:strCache>
                <c:ptCount val="10"/>
                <c:pt idx="0">
                  <c:v>BSE Power</c:v>
                </c:pt>
                <c:pt idx="1">
                  <c:v>BSE Auto</c:v>
                </c:pt>
                <c:pt idx="2">
                  <c:v>BSE Oil&amp;Gas</c:v>
                </c:pt>
                <c:pt idx="3">
                  <c:v>BSE PSU</c:v>
                </c:pt>
                <c:pt idx="4">
                  <c:v>BSECons.Dur.</c:v>
                </c:pt>
                <c:pt idx="5">
                  <c:v>BSE Capital Goods</c:v>
                </c:pt>
                <c:pt idx="6">
                  <c:v>BSE Bank</c:v>
                </c:pt>
                <c:pt idx="7">
                  <c:v>BSE Metal</c:v>
                </c:pt>
                <c:pt idx="8">
                  <c:v>BSE Realty</c:v>
                </c:pt>
                <c:pt idx="9">
                  <c:v>BSE Teck</c:v>
                </c:pt>
              </c:strCache>
            </c:strRef>
          </c:cat>
          <c:val>
            <c:numRef>
              <c:f>'Rtn, Volt'!$G$7:$G$16</c:f>
              <c:numCache>
                <c:formatCode>0.00</c:formatCode>
                <c:ptCount val="10"/>
                <c:pt idx="0">
                  <c:v>2.0695856734597138</c:v>
                </c:pt>
                <c:pt idx="1">
                  <c:v>1.1722754727009472</c:v>
                </c:pt>
                <c:pt idx="2">
                  <c:v>1.5396591192828297</c:v>
                </c:pt>
                <c:pt idx="3">
                  <c:v>1.0997170078212266</c:v>
                </c:pt>
                <c:pt idx="4">
                  <c:v>1.1965982294545781</c:v>
                </c:pt>
                <c:pt idx="5">
                  <c:v>1.1938696443440178</c:v>
                </c:pt>
                <c:pt idx="6">
                  <c:v>1.2740631293621942</c:v>
                </c:pt>
                <c:pt idx="7">
                  <c:v>1.5893205068362801</c:v>
                </c:pt>
                <c:pt idx="8">
                  <c:v>1.5824340293031454</c:v>
                </c:pt>
                <c:pt idx="9">
                  <c:v>1.4358629990189626</c:v>
                </c:pt>
              </c:numCache>
            </c:numRef>
          </c:val>
          <c:smooth val="0"/>
          <c:extLst>
            <c:ext xmlns:c16="http://schemas.microsoft.com/office/drawing/2014/chart" uri="{C3380CC4-5D6E-409C-BE32-E72D297353CC}">
              <c16:uniqueId val="{00000001-BD83-48A9-B9B4-1AEFE3F78917}"/>
            </c:ext>
          </c:extLst>
        </c:ser>
        <c:dLbls>
          <c:showLegendKey val="0"/>
          <c:showVal val="0"/>
          <c:showCatName val="0"/>
          <c:showSerName val="0"/>
          <c:showPercent val="0"/>
          <c:showBubbleSize val="0"/>
        </c:dLbls>
        <c:marker val="1"/>
        <c:smooth val="0"/>
        <c:axId val="658347624"/>
        <c:axId val="718689896"/>
      </c:lineChart>
      <c:catAx>
        <c:axId val="7186891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718688328"/>
        <c:crosses val="autoZero"/>
        <c:auto val="1"/>
        <c:lblAlgn val="ctr"/>
        <c:lblOffset val="100"/>
        <c:noMultiLvlLbl val="0"/>
      </c:catAx>
      <c:valAx>
        <c:axId val="718688328"/>
        <c:scaling>
          <c:orientation val="minMax"/>
          <c:max val="20"/>
          <c:min val="-2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718689112"/>
        <c:crosses val="autoZero"/>
        <c:crossBetween val="between"/>
      </c:valAx>
      <c:valAx>
        <c:axId val="718689896"/>
        <c:scaling>
          <c:orientation val="minMax"/>
          <c:max val="3"/>
          <c:min val="-3"/>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347624"/>
        <c:crosses val="max"/>
        <c:crossBetween val="between"/>
        <c:majorUnit val="1"/>
      </c:valAx>
      <c:catAx>
        <c:axId val="658347624"/>
        <c:scaling>
          <c:orientation val="minMax"/>
        </c:scaling>
        <c:delete val="1"/>
        <c:axPos val="b"/>
        <c:numFmt formatCode="General" sourceLinked="1"/>
        <c:majorTickMark val="out"/>
        <c:minorTickMark val="none"/>
        <c:tickLblPos val="nextTo"/>
        <c:crossAx val="718689896"/>
        <c:crosses val="autoZero"/>
        <c:auto val="1"/>
        <c:lblAlgn val="ctr"/>
        <c:lblOffset val="100"/>
        <c:noMultiLvlLbl val="0"/>
      </c:catAx>
      <c:spPr>
        <a:noFill/>
        <a:ln>
          <a:solidFill>
            <a:sysClr val="window" lastClr="FFFFFF">
              <a:lumMod val="65000"/>
            </a:sysClr>
          </a:solidFill>
        </a:ln>
        <a:effectLst/>
      </c:spPr>
    </c:plotArea>
    <c:legend>
      <c:legendPos val="b"/>
      <c:layout>
        <c:manualLayout>
          <c:xMode val="edge"/>
          <c:yMode val="edge"/>
          <c:x val="0.27430122225597919"/>
          <c:y val="0.86225527962850801"/>
          <c:w val="0.4960808735333041"/>
          <c:h val="9.966537966537966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31889763779523E-2"/>
          <c:y val="5.4386482939632545E-2"/>
          <c:w val="0.82362510936132982"/>
          <c:h val="0.59328943312690896"/>
        </c:manualLayout>
      </c:layout>
      <c:barChart>
        <c:barDir val="col"/>
        <c:grouping val="clustered"/>
        <c:varyColors val="0"/>
        <c:ser>
          <c:idx val="0"/>
          <c:order val="0"/>
          <c:tx>
            <c:strRef>
              <c:f>'Rtn, Volt'!$B$5</c:f>
              <c:strCache>
                <c:ptCount val="1"/>
                <c:pt idx="0">
                  <c:v>Return (LHS)</c:v>
                </c:pt>
              </c:strCache>
            </c:strRef>
          </c:tx>
          <c:spPr>
            <a:solidFill>
              <a:srgbClr val="00B050"/>
            </a:solidFill>
            <a:ln>
              <a:noFill/>
            </a:ln>
            <a:effectLst/>
          </c:spPr>
          <c:invertIfNegative val="0"/>
          <c:cat>
            <c:strRef>
              <c:f>'Rtn, Volt'!$A$7:$A$16</c:f>
              <c:strCache>
                <c:ptCount val="10"/>
                <c:pt idx="0">
                  <c:v>NIFTY Energy</c:v>
                </c:pt>
                <c:pt idx="1">
                  <c:v>NIFTY FMCG</c:v>
                </c:pt>
                <c:pt idx="2">
                  <c:v>NIFTY Pharma</c:v>
                </c:pt>
                <c:pt idx="3">
                  <c:v>NIFTY PSE</c:v>
                </c:pt>
                <c:pt idx="4">
                  <c:v>NIFTY Infra</c:v>
                </c:pt>
                <c:pt idx="5">
                  <c:v>NIFTY PSU</c:v>
                </c:pt>
                <c:pt idx="6">
                  <c:v>NIFTY Bank</c:v>
                </c:pt>
                <c:pt idx="7">
                  <c:v>NIFTY Service Sector</c:v>
                </c:pt>
                <c:pt idx="8">
                  <c:v>NIFTY Realty</c:v>
                </c:pt>
                <c:pt idx="9">
                  <c:v>NIFTY IT</c:v>
                </c:pt>
              </c:strCache>
            </c:strRef>
          </c:cat>
          <c:val>
            <c:numRef>
              <c:f>'Rtn, Volt'!$B$7:$B$16</c:f>
              <c:numCache>
                <c:formatCode>0.00</c:formatCode>
                <c:ptCount val="10"/>
                <c:pt idx="0">
                  <c:v>10.735613043141523</c:v>
                </c:pt>
                <c:pt idx="1">
                  <c:v>5.2811210394692498</c:v>
                </c:pt>
                <c:pt idx="2">
                  <c:v>5.0782821250657584</c:v>
                </c:pt>
                <c:pt idx="3">
                  <c:v>3.6206791067604716</c:v>
                </c:pt>
                <c:pt idx="4">
                  <c:v>2.1779199171075403</c:v>
                </c:pt>
                <c:pt idx="5">
                  <c:v>1.2070515289930972</c:v>
                </c:pt>
                <c:pt idx="6">
                  <c:v>-0.78477247234256531</c:v>
                </c:pt>
                <c:pt idx="7">
                  <c:v>-4.0227748658662073</c:v>
                </c:pt>
                <c:pt idx="8">
                  <c:v>-4.2713838852335257</c:v>
                </c:pt>
                <c:pt idx="9">
                  <c:v>-12.927208044673034</c:v>
                </c:pt>
              </c:numCache>
            </c:numRef>
          </c:val>
          <c:extLst>
            <c:ext xmlns:c16="http://schemas.microsoft.com/office/drawing/2014/chart" uri="{C3380CC4-5D6E-409C-BE32-E72D297353CC}">
              <c16:uniqueId val="{00000000-4960-4CF9-BC5A-DDAA9EE7CBDE}"/>
            </c:ext>
          </c:extLst>
        </c:ser>
        <c:dLbls>
          <c:showLegendKey val="0"/>
          <c:showVal val="0"/>
          <c:showCatName val="0"/>
          <c:showSerName val="0"/>
          <c:showPercent val="0"/>
          <c:showBubbleSize val="0"/>
        </c:dLbls>
        <c:gapWidth val="219"/>
        <c:overlap val="-27"/>
        <c:axId val="658344488"/>
        <c:axId val="658344880"/>
      </c:barChart>
      <c:lineChart>
        <c:grouping val="standard"/>
        <c:varyColors val="0"/>
        <c:ser>
          <c:idx val="1"/>
          <c:order val="1"/>
          <c:tx>
            <c:strRef>
              <c:f>'Rtn, Volt'!$C$5</c:f>
              <c:strCache>
                <c:ptCount val="1"/>
                <c:pt idx="0">
                  <c:v>Volatility (RHS)</c:v>
                </c:pt>
              </c:strCache>
            </c:strRef>
          </c:tx>
          <c:spPr>
            <a:ln w="28575" cap="rnd">
              <a:solidFill>
                <a:srgbClr val="FF0000"/>
              </a:solidFill>
              <a:round/>
            </a:ln>
            <a:effectLst/>
          </c:spPr>
          <c:marker>
            <c:symbol val="none"/>
          </c:marker>
          <c:cat>
            <c:strRef>
              <c:f>'Rtn, Volt'!$A$7:$A$16</c:f>
              <c:strCache>
                <c:ptCount val="10"/>
                <c:pt idx="0">
                  <c:v>NIFTY Energy</c:v>
                </c:pt>
                <c:pt idx="1">
                  <c:v>NIFTY FMCG</c:v>
                </c:pt>
                <c:pt idx="2">
                  <c:v>NIFTY Pharma</c:v>
                </c:pt>
                <c:pt idx="3">
                  <c:v>NIFTY PSE</c:v>
                </c:pt>
                <c:pt idx="4">
                  <c:v>NIFTY Infra</c:v>
                </c:pt>
                <c:pt idx="5">
                  <c:v>NIFTY PSU</c:v>
                </c:pt>
                <c:pt idx="6">
                  <c:v>NIFTY Bank</c:v>
                </c:pt>
                <c:pt idx="7">
                  <c:v>NIFTY Service Sector</c:v>
                </c:pt>
                <c:pt idx="8">
                  <c:v>NIFTY Realty</c:v>
                </c:pt>
                <c:pt idx="9">
                  <c:v>NIFTY IT</c:v>
                </c:pt>
              </c:strCache>
            </c:strRef>
          </c:cat>
          <c:val>
            <c:numRef>
              <c:f>'Rtn, Volt'!$C$7:$C$16</c:f>
              <c:numCache>
                <c:formatCode>0.00</c:formatCode>
                <c:ptCount val="10"/>
                <c:pt idx="0">
                  <c:v>1.3989974179546945</c:v>
                </c:pt>
                <c:pt idx="1">
                  <c:v>1.2704442230178843</c:v>
                </c:pt>
                <c:pt idx="2">
                  <c:v>0.99438817874022789</c:v>
                </c:pt>
                <c:pt idx="3">
                  <c:v>1.2418713720150512</c:v>
                </c:pt>
                <c:pt idx="4">
                  <c:v>1.1188806243597944</c:v>
                </c:pt>
                <c:pt idx="5">
                  <c:v>1.2389760012446218</c:v>
                </c:pt>
                <c:pt idx="6">
                  <c:v>1.3806469115244997</c:v>
                </c:pt>
                <c:pt idx="7">
                  <c:v>1.3352509721968633</c:v>
                </c:pt>
                <c:pt idx="8">
                  <c:v>1.6199882721278296</c:v>
                </c:pt>
                <c:pt idx="9">
                  <c:v>1.5017594455073957</c:v>
                </c:pt>
              </c:numCache>
            </c:numRef>
          </c:val>
          <c:smooth val="0"/>
          <c:extLst>
            <c:ext xmlns:c16="http://schemas.microsoft.com/office/drawing/2014/chart" uri="{C3380CC4-5D6E-409C-BE32-E72D297353CC}">
              <c16:uniqueId val="{00000001-4960-4CF9-BC5A-DDAA9EE7CBDE}"/>
            </c:ext>
          </c:extLst>
        </c:ser>
        <c:dLbls>
          <c:showLegendKey val="0"/>
          <c:showVal val="0"/>
          <c:showCatName val="0"/>
          <c:showSerName val="0"/>
          <c:showPercent val="0"/>
          <c:showBubbleSize val="0"/>
        </c:dLbls>
        <c:marker val="1"/>
        <c:smooth val="0"/>
        <c:axId val="658345664"/>
        <c:axId val="658345272"/>
      </c:lineChart>
      <c:catAx>
        <c:axId val="6583444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344880"/>
        <c:crosses val="autoZero"/>
        <c:auto val="1"/>
        <c:lblAlgn val="ctr"/>
        <c:lblOffset val="100"/>
        <c:noMultiLvlLbl val="0"/>
      </c:catAx>
      <c:valAx>
        <c:axId val="658344880"/>
        <c:scaling>
          <c:orientation val="minMax"/>
          <c:max val="15"/>
          <c:min val="-1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344488"/>
        <c:crosses val="autoZero"/>
        <c:crossBetween val="between"/>
      </c:valAx>
      <c:valAx>
        <c:axId val="658345272"/>
        <c:scaling>
          <c:orientation val="minMax"/>
          <c:max val="3"/>
          <c:min val="-3"/>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58345664"/>
        <c:crosses val="max"/>
        <c:crossBetween val="between"/>
      </c:valAx>
      <c:catAx>
        <c:axId val="658345664"/>
        <c:scaling>
          <c:orientation val="minMax"/>
        </c:scaling>
        <c:delete val="1"/>
        <c:axPos val="b"/>
        <c:numFmt formatCode="General" sourceLinked="1"/>
        <c:majorTickMark val="out"/>
        <c:minorTickMark val="none"/>
        <c:tickLblPos val="nextTo"/>
        <c:crossAx val="658345272"/>
        <c:crossesAt val="0"/>
        <c:auto val="1"/>
        <c:lblAlgn val="ctr"/>
        <c:lblOffset val="100"/>
        <c:noMultiLvlLbl val="0"/>
      </c:catAx>
      <c:spPr>
        <a:noFill/>
        <a:ln>
          <a:solidFill>
            <a:schemeClr val="bg1">
              <a:lumMod val="65000"/>
            </a:schemeClr>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802201170888683E-2"/>
          <c:y val="7.710296684118674E-2"/>
          <c:w val="0.92324861451892737"/>
          <c:h val="0.6610934140393756"/>
        </c:manualLayout>
      </c:layout>
      <c:barChart>
        <c:barDir val="col"/>
        <c:grouping val="clustered"/>
        <c:varyColors val="0"/>
        <c:ser>
          <c:idx val="0"/>
          <c:order val="0"/>
          <c:tx>
            <c:strRef>
              <c:f>Sheet1!$G$2</c:f>
              <c:strCache>
                <c:ptCount val="1"/>
                <c:pt idx="0">
                  <c:v>NSDL</c:v>
                </c:pt>
              </c:strCache>
            </c:strRef>
          </c:tx>
          <c:spPr>
            <a:solidFill>
              <a:schemeClr val="accent1"/>
            </a:solidFill>
            <a:ln>
              <a:noFill/>
            </a:ln>
            <a:effectLst/>
          </c:spPr>
          <c:invertIfNegative val="0"/>
          <c:cat>
            <c:numRef>
              <c:f>Sheet1!$F$76:$F$87</c:f>
              <c:numCache>
                <c:formatCode>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Sheet1!$G$76:$G$87</c:f>
              <c:numCache>
                <c:formatCode>0.0</c:formatCode>
                <c:ptCount val="12"/>
                <c:pt idx="0">
                  <c:v>2</c:v>
                </c:pt>
                <c:pt idx="1">
                  <c:v>4</c:v>
                </c:pt>
                <c:pt idx="2">
                  <c:v>3</c:v>
                </c:pt>
                <c:pt idx="3">
                  <c:v>5</c:v>
                </c:pt>
                <c:pt idx="4">
                  <c:v>5</c:v>
                </c:pt>
                <c:pt idx="5">
                  <c:v>4</c:v>
                </c:pt>
                <c:pt idx="6">
                  <c:v>4</c:v>
                </c:pt>
                <c:pt idx="7">
                  <c:v>4</c:v>
                </c:pt>
                <c:pt idx="8">
                  <c:v>5</c:v>
                </c:pt>
                <c:pt idx="9">
                  <c:v>5.6999999999999886</c:v>
                </c:pt>
                <c:pt idx="10">
                  <c:v>6.1299999999999955</c:v>
                </c:pt>
                <c:pt idx="11">
                  <c:v>3.9499999999999886</c:v>
                </c:pt>
              </c:numCache>
            </c:numRef>
          </c:val>
          <c:extLst>
            <c:ext xmlns:c16="http://schemas.microsoft.com/office/drawing/2014/chart" uri="{C3380CC4-5D6E-409C-BE32-E72D297353CC}">
              <c16:uniqueId val="{00000000-DF01-4787-B31D-B7572819A2BB}"/>
            </c:ext>
          </c:extLst>
        </c:ser>
        <c:ser>
          <c:idx val="1"/>
          <c:order val="1"/>
          <c:tx>
            <c:strRef>
              <c:f>Sheet1!$H$2</c:f>
              <c:strCache>
                <c:ptCount val="1"/>
                <c:pt idx="0">
                  <c:v>CDSL</c:v>
                </c:pt>
              </c:strCache>
            </c:strRef>
          </c:tx>
          <c:spPr>
            <a:solidFill>
              <a:schemeClr val="accent2"/>
            </a:solidFill>
            <a:ln>
              <a:noFill/>
            </a:ln>
            <a:effectLst/>
          </c:spPr>
          <c:invertIfNegative val="0"/>
          <c:cat>
            <c:numRef>
              <c:f>Sheet1!$F$76:$F$87</c:f>
              <c:numCache>
                <c:formatCode>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Sheet1!$H$76:$H$87</c:f>
              <c:numCache>
                <c:formatCode>0.0</c:formatCode>
                <c:ptCount val="12"/>
                <c:pt idx="0">
                  <c:v>24</c:v>
                </c:pt>
                <c:pt idx="1">
                  <c:v>21.5</c:v>
                </c:pt>
                <c:pt idx="2">
                  <c:v>22.5</c:v>
                </c:pt>
                <c:pt idx="3">
                  <c:v>22</c:v>
                </c:pt>
                <c:pt idx="4">
                  <c:v>24</c:v>
                </c:pt>
                <c:pt idx="5">
                  <c:v>31</c:v>
                </c:pt>
                <c:pt idx="6">
                  <c:v>30</c:v>
                </c:pt>
                <c:pt idx="7">
                  <c:v>30</c:v>
                </c:pt>
                <c:pt idx="8">
                  <c:v>29</c:v>
                </c:pt>
                <c:pt idx="9">
                  <c:v>22.600000000000023</c:v>
                </c:pt>
                <c:pt idx="10">
                  <c:v>22.370000000000005</c:v>
                </c:pt>
                <c:pt idx="11">
                  <c:v>20.379999999999995</c:v>
                </c:pt>
              </c:numCache>
            </c:numRef>
          </c:val>
          <c:extLst>
            <c:ext xmlns:c16="http://schemas.microsoft.com/office/drawing/2014/chart" uri="{C3380CC4-5D6E-409C-BE32-E72D297353CC}">
              <c16:uniqueId val="{00000001-DF01-4787-B31D-B7572819A2BB}"/>
            </c:ext>
          </c:extLst>
        </c:ser>
        <c:dLbls>
          <c:showLegendKey val="0"/>
          <c:showVal val="0"/>
          <c:showCatName val="0"/>
          <c:showSerName val="0"/>
          <c:showPercent val="0"/>
          <c:showBubbleSize val="0"/>
        </c:dLbls>
        <c:gapWidth val="219"/>
        <c:axId val="658346840"/>
        <c:axId val="658346056"/>
      </c:barChart>
      <c:dateAx>
        <c:axId val="65834684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Palatino Linotype" panose="02040502050505030304" pitchFamily="18" charset="0"/>
                <a:ea typeface="+mn-ea"/>
                <a:cs typeface="+mn-cs"/>
              </a:defRPr>
            </a:pPr>
            <a:endParaRPr lang="en-US"/>
          </a:p>
        </c:txPr>
        <c:crossAx val="658346056"/>
        <c:crosses val="autoZero"/>
        <c:auto val="0"/>
        <c:lblOffset val="100"/>
        <c:baseTimeUnit val="months"/>
      </c:dateAx>
      <c:valAx>
        <c:axId val="658346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Palatino Linotype" panose="02040502050505030304" pitchFamily="18" charset="0"/>
                <a:ea typeface="+mn-ea"/>
                <a:cs typeface="+mn-cs"/>
              </a:defRPr>
            </a:pPr>
            <a:endParaRPr lang="en-US"/>
          </a:p>
        </c:txPr>
        <c:crossAx val="658346840"/>
        <c:crossesAt val="43891"/>
        <c:crossBetween val="between"/>
      </c:valAx>
      <c:spPr>
        <a:noFill/>
        <a:ln>
          <a:solidFill>
            <a:schemeClr val="bg1">
              <a:lumMod val="75000"/>
            </a:schemeClr>
          </a:solidFill>
        </a:ln>
        <a:effectLst/>
      </c:spPr>
    </c:plotArea>
    <c:legend>
      <c:legendPos val="b"/>
      <c:layout>
        <c:manualLayout>
          <c:xMode val="edge"/>
          <c:yMode val="edge"/>
          <c:x val="0.40331116930791361"/>
          <c:y val="0.91536292760305626"/>
          <c:w val="0.19337748691008128"/>
          <c:h val="8.4637072396943569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81333257938808"/>
          <c:y val="5.3641462625391004E-2"/>
          <c:w val="0.69482934920388084"/>
          <c:h val="0.66340753860535162"/>
        </c:manualLayout>
      </c:layout>
      <c:barChart>
        <c:barDir val="col"/>
        <c:grouping val="clustered"/>
        <c:varyColors val="0"/>
        <c:ser>
          <c:idx val="1"/>
          <c:order val="1"/>
          <c:tx>
            <c:strRef>
              <c:f>ADNT!$C$1</c:f>
              <c:strCache>
                <c:ptCount val="1"/>
                <c:pt idx="0">
                  <c:v>ADNT at NSE (RHS)</c:v>
                </c:pt>
              </c:strCache>
            </c:strRef>
          </c:tx>
          <c:spPr>
            <a:solidFill>
              <a:schemeClr val="accent2"/>
            </a:solidFill>
            <a:ln>
              <a:noFill/>
            </a:ln>
            <a:effectLst/>
          </c:spPr>
          <c:invertIfNegative val="0"/>
          <c:cat>
            <c:numRef>
              <c:f>ADNT!$A$6:$A$17</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ADNT!$C$6:$C$17</c:f>
              <c:numCache>
                <c:formatCode>#,##0</c:formatCode>
                <c:ptCount val="12"/>
                <c:pt idx="0">
                  <c:v>4332641.5880000005</c:v>
                </c:pt>
                <c:pt idx="1">
                  <c:v>4608723.0909090908</c:v>
                </c:pt>
                <c:pt idx="2">
                  <c:v>5386820.5952380951</c:v>
                </c:pt>
                <c:pt idx="3">
                  <c:v>5739759</c:v>
                </c:pt>
                <c:pt idx="4">
                  <c:v>6860710.1618907135</c:v>
                </c:pt>
                <c:pt idx="5">
                  <c:v>7019570.4000000004</c:v>
                </c:pt>
                <c:pt idx="6">
                  <c:v>7312334.5</c:v>
                </c:pt>
                <c:pt idx="7">
                  <c:v>7553061</c:v>
                </c:pt>
                <c:pt idx="8">
                  <c:v>8987038.0999999996</c:v>
                </c:pt>
                <c:pt idx="9">
                  <c:v>10008863.325401936</c:v>
                </c:pt>
                <c:pt idx="10">
                  <c:v>9549681.3119047619</c:v>
                </c:pt>
                <c:pt idx="11">
                  <c:v>10445339.736842105</c:v>
                </c:pt>
              </c:numCache>
            </c:numRef>
          </c:val>
          <c:extLst>
            <c:ext xmlns:c16="http://schemas.microsoft.com/office/drawing/2014/chart" uri="{C3380CC4-5D6E-409C-BE32-E72D297353CC}">
              <c16:uniqueId val="{00000000-2299-42E5-B8CC-07C34793B2FD}"/>
            </c:ext>
          </c:extLst>
        </c:ser>
        <c:dLbls>
          <c:showLegendKey val="0"/>
          <c:showVal val="0"/>
          <c:showCatName val="0"/>
          <c:showSerName val="0"/>
          <c:showPercent val="0"/>
          <c:showBubbleSize val="0"/>
        </c:dLbls>
        <c:gapWidth val="219"/>
        <c:overlap val="-27"/>
        <c:axId val="681452600"/>
        <c:axId val="681451032"/>
      </c:barChart>
      <c:lineChart>
        <c:grouping val="standard"/>
        <c:varyColors val="0"/>
        <c:ser>
          <c:idx val="0"/>
          <c:order val="0"/>
          <c:tx>
            <c:strRef>
              <c:f>ADNT!$B$1</c:f>
              <c:strCache>
                <c:ptCount val="1"/>
                <c:pt idx="0">
                  <c:v>ADNT at BSE (LHS)</c:v>
                </c:pt>
              </c:strCache>
            </c:strRef>
          </c:tx>
          <c:spPr>
            <a:ln w="28575" cap="rnd">
              <a:solidFill>
                <a:schemeClr val="accent1"/>
              </a:solidFill>
              <a:round/>
            </a:ln>
            <a:effectLst/>
          </c:spPr>
          <c:marker>
            <c:symbol val="none"/>
          </c:marker>
          <c:cat>
            <c:numRef>
              <c:f>ADNT!$A$6:$A$17</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ADNT!$B$6:$B$17</c:f>
              <c:numCache>
                <c:formatCode>#,##0</c:formatCode>
                <c:ptCount val="12"/>
                <c:pt idx="0">
                  <c:v>323982.19198160624</c:v>
                </c:pt>
                <c:pt idx="1">
                  <c:v>303244.85652462277</c:v>
                </c:pt>
                <c:pt idx="2">
                  <c:v>302849.34979702381</c:v>
                </c:pt>
                <c:pt idx="3">
                  <c:v>303377.24</c:v>
                </c:pt>
                <c:pt idx="4">
                  <c:v>162415.96650452382</c:v>
                </c:pt>
                <c:pt idx="5">
                  <c:v>230084.4</c:v>
                </c:pt>
                <c:pt idx="6">
                  <c:v>254708.6</c:v>
                </c:pt>
                <c:pt idx="7">
                  <c:v>257503.52173913043</c:v>
                </c:pt>
                <c:pt idx="8">
                  <c:v>253228.22257352498</c:v>
                </c:pt>
                <c:pt idx="9">
                  <c:v>241224.5151263625</c:v>
                </c:pt>
                <c:pt idx="10">
                  <c:v>249537.90285714285</c:v>
                </c:pt>
                <c:pt idx="11">
                  <c:v>151869.73210526316</c:v>
                </c:pt>
              </c:numCache>
            </c:numRef>
          </c:val>
          <c:smooth val="0"/>
          <c:extLst>
            <c:ext xmlns:c16="http://schemas.microsoft.com/office/drawing/2014/chart" uri="{C3380CC4-5D6E-409C-BE32-E72D297353CC}">
              <c16:uniqueId val="{00000001-2299-42E5-B8CC-07C34793B2FD}"/>
            </c:ext>
          </c:extLst>
        </c:ser>
        <c:dLbls>
          <c:showLegendKey val="0"/>
          <c:showVal val="0"/>
          <c:showCatName val="0"/>
          <c:showSerName val="0"/>
          <c:showPercent val="0"/>
          <c:showBubbleSize val="0"/>
        </c:dLbls>
        <c:marker val="1"/>
        <c:smooth val="0"/>
        <c:axId val="681449072"/>
        <c:axId val="681449464"/>
      </c:lineChart>
      <c:dateAx>
        <c:axId val="681449072"/>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681449464"/>
        <c:crosses val="autoZero"/>
        <c:auto val="1"/>
        <c:lblOffset val="100"/>
        <c:baseTimeUnit val="months"/>
      </c:dateAx>
      <c:valAx>
        <c:axId val="68144946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r>
                  <a:rPr lang="en-US"/>
                  <a:t>BSE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crossAx val="681449072"/>
        <c:crosses val="autoZero"/>
        <c:crossBetween val="between"/>
        <c:majorUnit val="100000"/>
      </c:valAx>
      <c:valAx>
        <c:axId val="681451032"/>
        <c:scaling>
          <c:orientation val="minMax"/>
          <c:min val="100000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r>
                  <a:rPr lang="en-US"/>
                  <a:t>NSE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crossAx val="681452600"/>
        <c:crosses val="max"/>
        <c:crossBetween val="between"/>
        <c:majorUnit val="2000000"/>
        <c:minorUnit val="400000"/>
      </c:valAx>
      <c:dateAx>
        <c:axId val="681452600"/>
        <c:scaling>
          <c:orientation val="minMax"/>
        </c:scaling>
        <c:delete val="1"/>
        <c:axPos val="b"/>
        <c:numFmt formatCode="[$-409]mmm\-yy" sourceLinked="1"/>
        <c:majorTickMark val="out"/>
        <c:minorTickMark val="none"/>
        <c:tickLblPos val="nextTo"/>
        <c:crossAx val="681451032"/>
        <c:crosses val="autoZero"/>
        <c:auto val="1"/>
        <c:lblOffset val="100"/>
        <c:baseTimeUnit val="months"/>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a:solidFill>
            <a:sysClr val="windowText" lastClr="000000"/>
          </a:solidFill>
          <a:latin typeface="Garamond" panose="02020404030301010803"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33028303894446"/>
          <c:y val="5.4292215724884213E-2"/>
          <c:w val="0.75736946395214111"/>
          <c:h val="0.62586375083681345"/>
        </c:manualLayout>
      </c:layout>
      <c:lineChart>
        <c:grouping val="standard"/>
        <c:varyColors val="0"/>
        <c:ser>
          <c:idx val="0"/>
          <c:order val="0"/>
          <c:tx>
            <c:strRef>
              <c:f>CD!$B$3</c:f>
              <c:strCache>
                <c:ptCount val="1"/>
                <c:pt idx="0">
                  <c:v>BSE  (LHS)</c:v>
                </c:pt>
              </c:strCache>
            </c:strRef>
          </c:tx>
          <c:spPr>
            <a:ln w="28575" cap="rnd">
              <a:solidFill>
                <a:srgbClr val="5B9BD5"/>
              </a:solidFill>
              <a:round/>
            </a:ln>
            <a:effectLst/>
          </c:spPr>
          <c:marker>
            <c:symbol val="none"/>
          </c:marker>
          <c:cat>
            <c:numRef>
              <c:f>CD!$A$7:$A$18</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CD!$B$7:$B$18</c:f>
              <c:numCache>
                <c:formatCode>0\,00\,000;\-0\,00\,000;0</c:formatCode>
                <c:ptCount val="12"/>
                <c:pt idx="0">
                  <c:v>417945.56279999996</c:v>
                </c:pt>
                <c:pt idx="1">
                  <c:v>503265.83970000001</c:v>
                </c:pt>
                <c:pt idx="2" formatCode="[&gt;=10000000]#\,##\,##\,##0;[&gt;=100000]#\,##\,##0;##,##0">
                  <c:v>500963.52590000007</c:v>
                </c:pt>
                <c:pt idx="3" formatCode="[&gt;=10000000]#\,##\,##\,##0;[&gt;=100000]#\,##\,##0;##,##0">
                  <c:v>478902.13159999996</c:v>
                </c:pt>
                <c:pt idx="4" formatCode="[&gt;=10000000]#\,##\,##\,##0;[&gt;=100000]#\,##\,##0;##,##0">
                  <c:v>531555.85820000002</c:v>
                </c:pt>
                <c:pt idx="5" formatCode="[&gt;=10000000]#\,##\,##\,##0;[&gt;=100000]#\,##\,##0;##,##0">
                  <c:v>515735.00710000005</c:v>
                </c:pt>
                <c:pt idx="6" formatCode="_(* #,##0_);_(* \(#,##0\);_(* &quot;-&quot;??_);_(@_)">
                  <c:v>527481.43999999994</c:v>
                </c:pt>
                <c:pt idx="7" formatCode="[&gt;=10000000]#\,##\,##\,##0;[&gt;=100000]#\,##\,##0;##,##0">
                  <c:v>638502.38</c:v>
                </c:pt>
                <c:pt idx="8" formatCode="[&gt;=10000000]#\,##\,##\,##0;[&gt;=100000]#\,##\,##0;##,##0">
                  <c:v>565634.80999999994</c:v>
                </c:pt>
                <c:pt idx="9" formatCode="[&gt;=10000000]#\,##\,##\,##0;[&gt;=100000]#\,##\,##0;##,##0">
                  <c:v>599325.55330000003</c:v>
                </c:pt>
                <c:pt idx="10" formatCode="[&gt;=10000000]#\,##\,##\,##0;[&gt;=100000]#\,##\,##0;##,##0">
                  <c:v>726577.97</c:v>
                </c:pt>
                <c:pt idx="11" formatCode="[&gt;=10000000]#\,##\,##\,##0;[&gt;=100000]#\,##\,##0;##,##0">
                  <c:v>529398</c:v>
                </c:pt>
              </c:numCache>
            </c:numRef>
          </c:val>
          <c:smooth val="0"/>
          <c:extLst>
            <c:ext xmlns:c16="http://schemas.microsoft.com/office/drawing/2014/chart" uri="{C3380CC4-5D6E-409C-BE32-E72D297353CC}">
              <c16:uniqueId val="{00000000-836B-46DA-81ED-FB4E2F8947C6}"/>
            </c:ext>
          </c:extLst>
        </c:ser>
        <c:ser>
          <c:idx val="1"/>
          <c:order val="1"/>
          <c:tx>
            <c:strRef>
              <c:f>CD!$C$3</c:f>
              <c:strCache>
                <c:ptCount val="1"/>
                <c:pt idx="0">
                  <c:v>NSE (LHS)</c:v>
                </c:pt>
              </c:strCache>
            </c:strRef>
          </c:tx>
          <c:spPr>
            <a:ln w="28575" cap="rnd">
              <a:solidFill>
                <a:srgbClr val="ED7D31"/>
              </a:solidFill>
              <a:round/>
            </a:ln>
            <a:effectLst/>
          </c:spPr>
          <c:marker>
            <c:symbol val="none"/>
          </c:marker>
          <c:cat>
            <c:numRef>
              <c:f>CD!$A$7:$A$18</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CD!$C$7:$C$18</c:f>
              <c:numCache>
                <c:formatCode>0\,00\,000;\-0\,00\,000;0</c:formatCode>
                <c:ptCount val="12"/>
                <c:pt idx="0">
                  <c:v>1105377.56</c:v>
                </c:pt>
                <c:pt idx="1">
                  <c:v>1378693.62</c:v>
                </c:pt>
                <c:pt idx="2" formatCode="[&gt;=10000000]#\,##\,##\,##0;[&gt;=100000]#\,##\,##0;##,##0">
                  <c:v>1386768.69</c:v>
                </c:pt>
                <c:pt idx="3" formatCode="[&gt;=10000000]#\,##\,##\,##0;[&gt;=100000]#\,##\,##0;##,##0">
                  <c:v>1076862.0382310494</c:v>
                </c:pt>
                <c:pt idx="4" formatCode="[&gt;=10000000]#\,##\,##\,##0;[&gt;=100000]#\,##\,##0;##,##0">
                  <c:v>1489316.15</c:v>
                </c:pt>
                <c:pt idx="5" formatCode="[&gt;=10000000]#\,##\,##\,##0;[&gt;=100000]#\,##\,##0;##,##0">
                  <c:v>1737277.2801382274</c:v>
                </c:pt>
                <c:pt idx="6" formatCode="_(* #,##0_);_(* \(#,##0\);_(* &quot;-&quot;??_);_(@_)">
                  <c:v>1619217.61</c:v>
                </c:pt>
                <c:pt idx="7" formatCode="[&gt;=10000000]#\,##\,##\,##0;[&gt;=100000]#\,##\,##0;##,##0">
                  <c:v>2326399.94</c:v>
                </c:pt>
                <c:pt idx="8" formatCode="[&gt;=10000000]#\,##\,##\,##0;[&gt;=100000]#\,##\,##0;##,##0">
                  <c:v>2157261.44</c:v>
                </c:pt>
                <c:pt idx="9" formatCode="[&gt;=10000000]#\,##\,##\,##0;[&gt;=100000]#\,##\,##0;##,##0">
                  <c:v>2630773.5400900235</c:v>
                </c:pt>
                <c:pt idx="10" formatCode="[&gt;=10000000]#\,##\,##\,##0;[&gt;=100000]#\,##\,##0;##,##0">
                  <c:v>2776403.23</c:v>
                </c:pt>
                <c:pt idx="11" formatCode="[&gt;=10000000]#\,##\,##\,##0;[&gt;=100000]#\,##\,##0;##,##0">
                  <c:v>2334570.2726751631</c:v>
                </c:pt>
              </c:numCache>
            </c:numRef>
          </c:val>
          <c:smooth val="0"/>
          <c:extLst>
            <c:ext xmlns:c16="http://schemas.microsoft.com/office/drawing/2014/chart" uri="{C3380CC4-5D6E-409C-BE32-E72D297353CC}">
              <c16:uniqueId val="{00000001-836B-46DA-81ED-FB4E2F8947C6}"/>
            </c:ext>
          </c:extLst>
        </c:ser>
        <c:dLbls>
          <c:showLegendKey val="0"/>
          <c:showVal val="0"/>
          <c:showCatName val="0"/>
          <c:showSerName val="0"/>
          <c:showPercent val="0"/>
          <c:showBubbleSize val="0"/>
        </c:dLbls>
        <c:marker val="1"/>
        <c:smooth val="0"/>
        <c:axId val="681449856"/>
        <c:axId val="681450248"/>
      </c:lineChart>
      <c:lineChart>
        <c:grouping val="standard"/>
        <c:varyColors val="0"/>
        <c:ser>
          <c:idx val="3"/>
          <c:order val="2"/>
          <c:tx>
            <c:strRef>
              <c:f>CD!$D$3</c:f>
              <c:strCache>
                <c:ptCount val="1"/>
                <c:pt idx="0">
                  <c:v>MSEI (RHS)</c:v>
                </c:pt>
              </c:strCache>
            </c:strRef>
          </c:tx>
          <c:spPr>
            <a:ln w="28575" cap="rnd">
              <a:solidFill>
                <a:srgbClr val="00B050"/>
              </a:solidFill>
              <a:round/>
            </a:ln>
            <a:effectLst/>
          </c:spPr>
          <c:marker>
            <c:symbol val="none"/>
          </c:marker>
          <c:cat>
            <c:numRef>
              <c:f>CD!$A$7:$A$18</c:f>
              <c:numCache>
                <c:formatCode>[$-409]mmm\-yy</c:formatCode>
                <c:ptCount val="12"/>
                <c:pt idx="0">
                  <c:v>44317</c:v>
                </c:pt>
                <c:pt idx="1">
                  <c:v>44348</c:v>
                </c:pt>
                <c:pt idx="2">
                  <c:v>44378</c:v>
                </c:pt>
                <c:pt idx="3">
                  <c:v>44409</c:v>
                </c:pt>
                <c:pt idx="4">
                  <c:v>44440</c:v>
                </c:pt>
                <c:pt idx="5">
                  <c:v>44470</c:v>
                </c:pt>
                <c:pt idx="6">
                  <c:v>44501</c:v>
                </c:pt>
                <c:pt idx="7">
                  <c:v>44531</c:v>
                </c:pt>
                <c:pt idx="8">
                  <c:v>44562</c:v>
                </c:pt>
                <c:pt idx="9">
                  <c:v>44593</c:v>
                </c:pt>
                <c:pt idx="10">
                  <c:v>44621</c:v>
                </c:pt>
                <c:pt idx="11">
                  <c:v>44652</c:v>
                </c:pt>
              </c:numCache>
            </c:numRef>
          </c:cat>
          <c:val>
            <c:numRef>
              <c:f>CD!$D$7:$D$18</c:f>
              <c:numCache>
                <c:formatCode>#,##0;\-#,##0;0</c:formatCode>
                <c:ptCount val="12"/>
                <c:pt idx="0">
                  <c:v>12607.516215999998</c:v>
                </c:pt>
                <c:pt idx="1">
                  <c:v>14464.578571</c:v>
                </c:pt>
                <c:pt idx="2" formatCode="[&gt;=10000000]#\,##\,##\,##0;[&gt;=100000]#\,##\,##0;##,##0">
                  <c:v>6391.1461387500003</c:v>
                </c:pt>
                <c:pt idx="3" formatCode="[&gt;=10000000]#\,##\,##\,##0;[&gt;=100000]#\,##\,##0;##,##0">
                  <c:v>5395</c:v>
                </c:pt>
                <c:pt idx="4" formatCode="[&gt;=10000000]#\,##\,##\,##0;[&gt;=100000]#\,##\,##0;##,##0">
                  <c:v>4618.395657</c:v>
                </c:pt>
                <c:pt idx="5" formatCode="[&gt;=10000000]#\,##\,##\,##0;[&gt;=100000]#\,##\,##0;##,##0">
                  <c:v>4432</c:v>
                </c:pt>
                <c:pt idx="6" formatCode="_(* #,##0_);_(* \(#,##0\);_(* &quot;-&quot;??_);_(@_)">
                  <c:v>4277.6000000000004</c:v>
                </c:pt>
                <c:pt idx="7" formatCode="[&gt;=10000000]#\,##\,##\,##0;[&gt;=100000]#\,##\,##0;##,##0">
                  <c:v>10055.84</c:v>
                </c:pt>
                <c:pt idx="8" formatCode="[&gt;=10000000]#\,##\,##\,##0;[&gt;=100000]#\,##\,##0;##,##0">
                  <c:v>4405.5900000000011</c:v>
                </c:pt>
                <c:pt idx="9" formatCode="[&gt;=10000000]#\,##\,##\,##0;[&gt;=100000]#\,##\,##0;##,##0">
                  <c:v>4794.3500000000004</c:v>
                </c:pt>
                <c:pt idx="10" formatCode="[&gt;=10000000]#\,##\,##\,##0;[&gt;=100000]#\,##\,##0;##,##0">
                  <c:v>9202.7699999999986</c:v>
                </c:pt>
                <c:pt idx="11" formatCode="[&gt;=10000000]#\,##\,##\,##0;[&gt;=100000]#\,##\,##0;##,##0">
                  <c:v>6106.4610874999998</c:v>
                </c:pt>
              </c:numCache>
            </c:numRef>
          </c:val>
          <c:smooth val="0"/>
          <c:extLst>
            <c:ext xmlns:c16="http://schemas.microsoft.com/office/drawing/2014/chart" uri="{C3380CC4-5D6E-409C-BE32-E72D297353CC}">
              <c16:uniqueId val="{00000002-836B-46DA-81ED-FB4E2F8947C6}"/>
            </c:ext>
          </c:extLst>
        </c:ser>
        <c:dLbls>
          <c:showLegendKey val="0"/>
          <c:showVal val="0"/>
          <c:showCatName val="0"/>
          <c:showSerName val="0"/>
          <c:showPercent val="0"/>
          <c:showBubbleSize val="0"/>
        </c:dLbls>
        <c:marker val="1"/>
        <c:smooth val="0"/>
        <c:axId val="681451816"/>
        <c:axId val="681451424"/>
      </c:lineChart>
      <c:dateAx>
        <c:axId val="681449856"/>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81450248"/>
        <c:crosses val="autoZero"/>
        <c:auto val="1"/>
        <c:lblOffset val="100"/>
        <c:baseTimeUnit val="months"/>
      </c:dateAx>
      <c:valAx>
        <c:axId val="681450248"/>
        <c:scaling>
          <c:orientation val="minMax"/>
          <c:min val="200000"/>
        </c:scaling>
        <c:delete val="0"/>
        <c:axPos val="l"/>
        <c:numFmt formatCode="0\,00\,000;\-0\,00\,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81449856"/>
        <c:crosses val="autoZero"/>
        <c:crossBetween val="between"/>
      </c:valAx>
      <c:valAx>
        <c:axId val="68145142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81451816"/>
        <c:crosses val="max"/>
        <c:crossBetween val="between"/>
      </c:valAx>
      <c:dateAx>
        <c:axId val="681451816"/>
        <c:scaling>
          <c:orientation val="minMax"/>
        </c:scaling>
        <c:delete val="1"/>
        <c:axPos val="b"/>
        <c:numFmt formatCode="[$-409]mmm\-yy" sourceLinked="1"/>
        <c:majorTickMark val="out"/>
        <c:minorTickMark val="none"/>
        <c:tickLblPos val="nextTo"/>
        <c:crossAx val="681451424"/>
        <c:crosses val="autoZero"/>
        <c:auto val="1"/>
        <c:lblOffset val="100"/>
        <c:baseTimeUnit val="months"/>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IRD!$B$2</c:f>
              <c:strCache>
                <c:ptCount val="1"/>
                <c:pt idx="0">
                  <c:v>BSE</c:v>
                </c:pt>
              </c:strCache>
            </c:strRef>
          </c:tx>
          <c:spPr>
            <a:ln w="28575" cap="rnd">
              <a:solidFill>
                <a:srgbClr val="5B9BD5"/>
              </a:solidFill>
              <a:round/>
            </a:ln>
            <a:effectLst/>
          </c:spPr>
          <c:marker>
            <c:symbol val="none"/>
          </c:marker>
          <c:cat>
            <c:numRef>
              <c:f>IRD!$A$7:$A$18</c:f>
              <c:numCache>
                <c:formatCode>[$-409]mmm\-yy</c:formatCode>
                <c:ptCount val="12"/>
                <c:pt idx="0">
                  <c:v>44317</c:v>
                </c:pt>
                <c:pt idx="1">
                  <c:v>44348</c:v>
                </c:pt>
                <c:pt idx="2">
                  <c:v>44379</c:v>
                </c:pt>
                <c:pt idx="3">
                  <c:v>44410</c:v>
                </c:pt>
                <c:pt idx="4">
                  <c:v>44441</c:v>
                </c:pt>
                <c:pt idx="5">
                  <c:v>44471</c:v>
                </c:pt>
                <c:pt idx="6">
                  <c:v>44501</c:v>
                </c:pt>
                <c:pt idx="7">
                  <c:v>44531</c:v>
                </c:pt>
                <c:pt idx="8">
                  <c:v>44562</c:v>
                </c:pt>
                <c:pt idx="9">
                  <c:v>44593</c:v>
                </c:pt>
                <c:pt idx="10">
                  <c:v>44621</c:v>
                </c:pt>
                <c:pt idx="11">
                  <c:v>44652</c:v>
                </c:pt>
              </c:numCache>
            </c:numRef>
          </c:cat>
          <c:val>
            <c:numRef>
              <c:f>IRD!$B$7:$B$18</c:f>
              <c:numCache>
                <c:formatCode>#,##0;\-#,##0;0</c:formatCode>
                <c:ptCount val="12"/>
                <c:pt idx="0">
                  <c:v>2276.2072000000003</c:v>
                </c:pt>
                <c:pt idx="1">
                  <c:v>3124.1062999999999</c:v>
                </c:pt>
                <c:pt idx="2" formatCode="_(* #,##0_);_(* \(#,##0\);_(* &quot;-&quot;??_);_(@_)">
                  <c:v>2288.64</c:v>
                </c:pt>
                <c:pt idx="3" formatCode="_(* #,##0_);_(* \(#,##0\);_(* &quot;-&quot;??_);_(@_)">
                  <c:v>3833</c:v>
                </c:pt>
                <c:pt idx="4" formatCode="_(* #,##0_);_(* \(#,##0\);_(* &quot;-&quot;??_);_(@_)">
                  <c:v>4252</c:v>
                </c:pt>
                <c:pt idx="5" formatCode="_(* #,##0_);_(* \(#,##0\);_(* &quot;-&quot;??_);_(@_)">
                  <c:v>3297.4011000000005</c:v>
                </c:pt>
                <c:pt idx="6" formatCode="_(* #,##0_);_(* \(#,##0\);_(* &quot;-&quot;??_);_(@_)">
                  <c:v>2277</c:v>
                </c:pt>
                <c:pt idx="7" formatCode="_(* #,##0_);_(* \(#,##0\);_(* &quot;-&quot;??_);_(@_)">
                  <c:v>2030.91</c:v>
                </c:pt>
                <c:pt idx="8" formatCode="_(* #,##0_);_(* \(#,##0\);_(* &quot;-&quot;??_);_(@_)">
                  <c:v>3825.81</c:v>
                </c:pt>
                <c:pt idx="9" formatCode="#,##0">
                  <c:v>5088.8701999999994</c:v>
                </c:pt>
                <c:pt idx="10" formatCode="#,##0">
                  <c:v>10715.44</c:v>
                </c:pt>
                <c:pt idx="11" formatCode="#,##0">
                  <c:v>1200</c:v>
                </c:pt>
              </c:numCache>
            </c:numRef>
          </c:val>
          <c:smooth val="0"/>
          <c:extLst>
            <c:ext xmlns:c16="http://schemas.microsoft.com/office/drawing/2014/chart" uri="{C3380CC4-5D6E-409C-BE32-E72D297353CC}">
              <c16:uniqueId val="{00000000-6411-4447-AE02-2EAD57D04FB2}"/>
            </c:ext>
          </c:extLst>
        </c:ser>
        <c:ser>
          <c:idx val="1"/>
          <c:order val="1"/>
          <c:tx>
            <c:strRef>
              <c:f>IRD!$C$2</c:f>
              <c:strCache>
                <c:ptCount val="1"/>
                <c:pt idx="0">
                  <c:v>NSE</c:v>
                </c:pt>
              </c:strCache>
            </c:strRef>
          </c:tx>
          <c:spPr>
            <a:ln w="28575" cap="rnd">
              <a:solidFill>
                <a:srgbClr val="ED7D31"/>
              </a:solidFill>
              <a:round/>
            </a:ln>
            <a:effectLst/>
          </c:spPr>
          <c:marker>
            <c:symbol val="none"/>
          </c:marker>
          <c:cat>
            <c:numRef>
              <c:f>IRD!$A$7:$A$18</c:f>
              <c:numCache>
                <c:formatCode>[$-409]mmm\-yy</c:formatCode>
                <c:ptCount val="12"/>
                <c:pt idx="0">
                  <c:v>44317</c:v>
                </c:pt>
                <c:pt idx="1">
                  <c:v>44348</c:v>
                </c:pt>
                <c:pt idx="2">
                  <c:v>44379</c:v>
                </c:pt>
                <c:pt idx="3">
                  <c:v>44410</c:v>
                </c:pt>
                <c:pt idx="4">
                  <c:v>44441</c:v>
                </c:pt>
                <c:pt idx="5">
                  <c:v>44471</c:v>
                </c:pt>
                <c:pt idx="6">
                  <c:v>44501</c:v>
                </c:pt>
                <c:pt idx="7">
                  <c:v>44531</c:v>
                </c:pt>
                <c:pt idx="8">
                  <c:v>44562</c:v>
                </c:pt>
                <c:pt idx="9">
                  <c:v>44593</c:v>
                </c:pt>
                <c:pt idx="10">
                  <c:v>44621</c:v>
                </c:pt>
                <c:pt idx="11">
                  <c:v>44652</c:v>
                </c:pt>
              </c:numCache>
            </c:numRef>
          </c:cat>
          <c:val>
            <c:numRef>
              <c:f>IRD!$C$7:$C$18</c:f>
              <c:numCache>
                <c:formatCode>#,##0;\-#,##0;0</c:formatCode>
                <c:ptCount val="12"/>
                <c:pt idx="0">
                  <c:v>2810.9</c:v>
                </c:pt>
                <c:pt idx="1">
                  <c:v>1965.78</c:v>
                </c:pt>
                <c:pt idx="2" formatCode="_(* #,##0_);_(* \(#,##0\);_(* &quot;-&quot;??_);_(@_)">
                  <c:v>2141</c:v>
                </c:pt>
                <c:pt idx="3" formatCode="_(* #,##0_);_(* \(#,##0\);_(* &quot;-&quot;??_);_(@_)">
                  <c:v>1569</c:v>
                </c:pt>
                <c:pt idx="4" formatCode="_(* #,##0_);_(* \(#,##0\);_(* &quot;-&quot;??_);_(@_)">
                  <c:v>1971</c:v>
                </c:pt>
                <c:pt idx="5" formatCode="_(* #,##0_);_(* \(#,##0\);_(* &quot;-&quot;??_);_(@_)">
                  <c:v>2279.9407679999995</c:v>
                </c:pt>
                <c:pt idx="6" formatCode="_(* #,##0_);_(* \(#,##0\);_(* &quot;-&quot;??_);_(@_)">
                  <c:v>1603</c:v>
                </c:pt>
                <c:pt idx="7" formatCode="_(* #,##0_);_(* \(#,##0\);_(* &quot;-&quot;??_);_(@_)">
                  <c:v>1757.03</c:v>
                </c:pt>
                <c:pt idx="8" formatCode="_(* #,##0_);_(* \(#,##0\);_(* &quot;-&quot;??_);_(@_)">
                  <c:v>1994.74</c:v>
                </c:pt>
                <c:pt idx="9" formatCode="#,##0">
                  <c:v>3742.3274135000001</c:v>
                </c:pt>
                <c:pt idx="10" formatCode="#,##0">
                  <c:v>2580.58</c:v>
                </c:pt>
                <c:pt idx="11" formatCode="#,##0">
                  <c:v>3564.1888820000004</c:v>
                </c:pt>
              </c:numCache>
            </c:numRef>
          </c:val>
          <c:smooth val="0"/>
          <c:extLst>
            <c:ext xmlns:c16="http://schemas.microsoft.com/office/drawing/2014/chart" uri="{C3380CC4-5D6E-409C-BE32-E72D297353CC}">
              <c16:uniqueId val="{00000001-6411-4447-AE02-2EAD57D04FB2}"/>
            </c:ext>
          </c:extLst>
        </c:ser>
        <c:dLbls>
          <c:showLegendKey val="0"/>
          <c:showVal val="0"/>
          <c:showCatName val="0"/>
          <c:showSerName val="0"/>
          <c:showPercent val="0"/>
          <c:showBubbleSize val="0"/>
        </c:dLbls>
        <c:smooth val="0"/>
        <c:axId val="870325752"/>
        <c:axId val="870323792"/>
      </c:lineChart>
      <c:dateAx>
        <c:axId val="870325752"/>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870323792"/>
        <c:crosses val="autoZero"/>
        <c:auto val="1"/>
        <c:lblOffset val="100"/>
        <c:baseTimeUnit val="months"/>
      </c:dateAx>
      <c:valAx>
        <c:axId val="8703237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870325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Corpdebt!$B$25</c:f>
              <c:strCache>
                <c:ptCount val="1"/>
                <c:pt idx="0">
                  <c:v>BSE</c:v>
                </c:pt>
              </c:strCache>
            </c:strRef>
          </c:tx>
          <c:spPr>
            <a:solidFill>
              <a:srgbClr val="FF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Corpdebt!$A$35:$A$46</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Corpdebt!$B$35:$B$46</c:f>
              <c:numCache>
                <c:formatCode>#,##0;\-#,##0;0</c:formatCode>
                <c:ptCount val="12"/>
                <c:pt idx="0">
                  <c:v>54135.76</c:v>
                </c:pt>
                <c:pt idx="1">
                  <c:v>61390.57</c:v>
                </c:pt>
                <c:pt idx="2">
                  <c:v>48404.689310000002</c:v>
                </c:pt>
                <c:pt idx="3">
                  <c:v>55957.11</c:v>
                </c:pt>
                <c:pt idx="4">
                  <c:v>63765.96701</c:v>
                </c:pt>
                <c:pt idx="5">
                  <c:v>49075.25</c:v>
                </c:pt>
                <c:pt idx="6">
                  <c:v>39177.12846</c:v>
                </c:pt>
                <c:pt idx="7">
                  <c:v>51214.41</c:v>
                </c:pt>
                <c:pt idx="8">
                  <c:v>45282.34</c:v>
                </c:pt>
                <c:pt idx="9">
                  <c:v>60640</c:v>
                </c:pt>
                <c:pt idx="10">
                  <c:v>77798</c:v>
                </c:pt>
                <c:pt idx="11">
                  <c:v>48740.24</c:v>
                </c:pt>
              </c:numCache>
            </c:numRef>
          </c:val>
          <c:extLst xmlns:c15="http://schemas.microsoft.com/office/drawing/2012/chart">
            <c:ext xmlns:c16="http://schemas.microsoft.com/office/drawing/2014/chart" uri="{C3380CC4-5D6E-409C-BE32-E72D297353CC}">
              <c16:uniqueId val="{00000000-2424-4346-9A3D-18195C10A982}"/>
            </c:ext>
          </c:extLst>
        </c:ser>
        <c:ser>
          <c:idx val="1"/>
          <c:order val="1"/>
          <c:tx>
            <c:strRef>
              <c:f>Corpdebt!$C$25</c:f>
              <c:strCache>
                <c:ptCount val="1"/>
                <c:pt idx="0">
                  <c:v>NSE</c:v>
                </c:pt>
              </c:strCache>
            </c:strRef>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Corpdebt!$A$35:$A$46</c:f>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f>Corpdebt!$C$35:$C$46</c:f>
              <c:numCache>
                <c:formatCode>#,##0;\-#,##0;0</c:formatCode>
                <c:ptCount val="12"/>
                <c:pt idx="0">
                  <c:v>79923.94</c:v>
                </c:pt>
                <c:pt idx="1">
                  <c:v>91924.45</c:v>
                </c:pt>
                <c:pt idx="2">
                  <c:v>66672.289999999994</c:v>
                </c:pt>
                <c:pt idx="3">
                  <c:v>88259.38</c:v>
                </c:pt>
                <c:pt idx="4" formatCode="0\,00\,000;\-0\,00\,000;0">
                  <c:v>126974.72</c:v>
                </c:pt>
                <c:pt idx="5">
                  <c:v>97201.37</c:v>
                </c:pt>
                <c:pt idx="6">
                  <c:v>71902.03</c:v>
                </c:pt>
                <c:pt idx="7">
                  <c:v>94733.69</c:v>
                </c:pt>
                <c:pt idx="8">
                  <c:v>82333.559999999954</c:v>
                </c:pt>
                <c:pt idx="9">
                  <c:v>81448</c:v>
                </c:pt>
                <c:pt idx="10">
                  <c:v>133288</c:v>
                </c:pt>
                <c:pt idx="11">
                  <c:v>72866.599999999991</c:v>
                </c:pt>
              </c:numCache>
            </c:numRef>
          </c:val>
          <c:extLst>
            <c:ext xmlns:c16="http://schemas.microsoft.com/office/drawing/2014/chart" uri="{C3380CC4-5D6E-409C-BE32-E72D297353CC}">
              <c16:uniqueId val="{00000001-2424-4346-9A3D-18195C10A982}"/>
            </c:ext>
          </c:extLst>
        </c:ser>
        <c:dLbls>
          <c:showLegendKey val="0"/>
          <c:showVal val="0"/>
          <c:showCatName val="0"/>
          <c:showSerName val="0"/>
          <c:showPercent val="0"/>
          <c:showBubbleSize val="0"/>
        </c:dLbls>
        <c:gapWidth val="219"/>
        <c:overlap val="-27"/>
        <c:axId val="870324576"/>
        <c:axId val="870323400"/>
        <c:extLst>
          <c:ext xmlns:c15="http://schemas.microsoft.com/office/drawing/2012/chart" uri="{02D57815-91ED-43cb-92C2-25804820EDAC}">
            <c15:filteredBarSeries>
              <c15:ser>
                <c:idx val="2"/>
                <c:order val="2"/>
                <c:tx>
                  <c:strRef>
                    <c:extLst>
                      <c:ext uri="{02D57815-91ED-43cb-92C2-25804820EDAC}">
                        <c15:formulaRef>
                          <c15:sqref>Corpdebt!$D$25</c15:sqref>
                        </c15:formulaRef>
                      </c:ext>
                    </c:extLst>
                    <c:strCache>
                      <c:ptCount val="1"/>
                      <c:pt idx="0">
                        <c:v>Total</c:v>
                      </c:pt>
                    </c:strCache>
                  </c:strRef>
                </c:tx>
                <c:spPr>
                  <a:solidFill>
                    <a:schemeClr val="accent3"/>
                  </a:solidFill>
                  <a:ln>
                    <a:noFill/>
                  </a:ln>
                  <a:effectLst/>
                </c:spPr>
                <c:invertIfNegative val="0"/>
                <c:cat>
                  <c:numRef>
                    <c:extLst>
                      <c:ext uri="{02D57815-91ED-43cb-92C2-25804820EDAC}">
                        <c15:formulaRef>
                          <c15:sqref>Corpdebt!$A$35:$A$46</c15:sqref>
                        </c15:formulaRef>
                      </c:ext>
                    </c:extLst>
                    <c:numCache>
                      <c:formatCode>[$-409]mmm\-yy</c:formatCode>
                      <c:ptCount val="12"/>
                      <c:pt idx="0">
                        <c:v>44326</c:v>
                      </c:pt>
                      <c:pt idx="1">
                        <c:v>44357</c:v>
                      </c:pt>
                      <c:pt idx="2">
                        <c:v>44387</c:v>
                      </c:pt>
                      <c:pt idx="3">
                        <c:v>44418</c:v>
                      </c:pt>
                      <c:pt idx="4">
                        <c:v>44449</c:v>
                      </c:pt>
                      <c:pt idx="5">
                        <c:v>44479</c:v>
                      </c:pt>
                      <c:pt idx="6">
                        <c:v>44510</c:v>
                      </c:pt>
                      <c:pt idx="7">
                        <c:v>44540</c:v>
                      </c:pt>
                      <c:pt idx="8">
                        <c:v>44571</c:v>
                      </c:pt>
                      <c:pt idx="9">
                        <c:v>44602</c:v>
                      </c:pt>
                      <c:pt idx="10">
                        <c:v>44630</c:v>
                      </c:pt>
                      <c:pt idx="11">
                        <c:v>44661</c:v>
                      </c:pt>
                    </c:numCache>
                  </c:numRef>
                </c:cat>
                <c:val>
                  <c:numRef>
                    <c:extLst>
                      <c:ext uri="{02D57815-91ED-43cb-92C2-25804820EDAC}">
                        <c15:formulaRef>
                          <c15:sqref>Corpdebt!$D$35:$D$46</c15:sqref>
                        </c15:formulaRef>
                      </c:ext>
                    </c:extLst>
                    <c:numCache>
                      <c:formatCode>0\,00\,000;\-0\,00\,000;0</c:formatCode>
                      <c:ptCount val="12"/>
                      <c:pt idx="0">
                        <c:v>134059.70000000001</c:v>
                      </c:pt>
                      <c:pt idx="1">
                        <c:v>153315.01999999999</c:v>
                      </c:pt>
                      <c:pt idx="2">
                        <c:v>115076.97930000001</c:v>
                      </c:pt>
                      <c:pt idx="3">
                        <c:v>144216.49</c:v>
                      </c:pt>
                      <c:pt idx="4">
                        <c:v>190740.68700000001</c:v>
                      </c:pt>
                      <c:pt idx="5">
                        <c:v>146276.62</c:v>
                      </c:pt>
                      <c:pt idx="6">
                        <c:v>111079.15850000001</c:v>
                      </c:pt>
                      <c:pt idx="7">
                        <c:v>145948.1</c:v>
                      </c:pt>
                      <c:pt idx="8">
                        <c:v>127615.89999999995</c:v>
                      </c:pt>
                      <c:pt idx="9">
                        <c:v>142088</c:v>
                      </c:pt>
                      <c:pt idx="10">
                        <c:v>211086</c:v>
                      </c:pt>
                      <c:pt idx="11">
                        <c:v>121606.84</c:v>
                      </c:pt>
                    </c:numCache>
                  </c:numRef>
                </c:val>
                <c:extLst>
                  <c:ext xmlns:c16="http://schemas.microsoft.com/office/drawing/2014/chart" uri="{C3380CC4-5D6E-409C-BE32-E72D297353CC}">
                    <c16:uniqueId val="{00000002-2424-4346-9A3D-18195C10A982}"/>
                  </c:ext>
                </c:extLst>
              </c15:ser>
            </c15:filteredBarSeries>
          </c:ext>
        </c:extLst>
      </c:barChart>
      <c:dateAx>
        <c:axId val="870324576"/>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870323400"/>
        <c:crosses val="autoZero"/>
        <c:auto val="1"/>
        <c:lblOffset val="100"/>
        <c:baseTimeUnit val="months"/>
      </c:dateAx>
      <c:valAx>
        <c:axId val="870323400"/>
        <c:scaling>
          <c:orientation val="minMax"/>
          <c:min val="30000"/>
        </c:scaling>
        <c:delete val="1"/>
        <c:axPos val="l"/>
        <c:numFmt formatCode="#,##0;\-#,##0;0" sourceLinked="1"/>
        <c:majorTickMark val="none"/>
        <c:minorTickMark val="none"/>
        <c:tickLblPos val="nextTo"/>
        <c:crossAx val="870324576"/>
        <c:crosses val="autoZero"/>
        <c:crossBetween val="between"/>
      </c:valAx>
      <c:spPr>
        <a:noFill/>
        <a:ln>
          <a:solidFill>
            <a:sysClr val="window" lastClr="FFFFFF">
              <a:lumMod val="75000"/>
            </a:sysClr>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12700" cap="flat" cmpd="sng" algn="ctr">
      <a:solidFill>
        <a:sysClr val="window" lastClr="FFFFFF">
          <a:lumMod val="50000"/>
        </a:sys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Klassify>
  <SNO>6</SNO>
  <KDate>2021-03-04 13:03:23</KDate>
  <Classification>SEBI-PUBLIC</Classification>
  <HostName>MUM0111649</HostName>
  <Domain_User>SEBINT/1649</Domain_User>
  <IPAdd>10.88.99.116</IPAdd>
  <FilePath>C:\Users\1649\Desktop\Bulletin Feb 2021\Bulletin Files\Bulletin-February 2021 Revised.docx</FilePath>
  <KID>7427EA48EFCA637066619672483538</KID>
  <UniqueName/>
  <Suggested/>
  <Justification/>
</Klassify>
</file>

<file path=customXml/item2.xml>
</file>

<file path=customXml/item3.xml>
</file>

<file path=customXml/item4.xml><?xml version="1.0" encoding="utf-8"?>
<Klassify>
  <SNO>3</SNO>
  <KDate>2021-03-03 12:56:47</KDate>
  <Classification>SEBI-INTERNAL</Classification>
  <HostName>MUM0111564</HostName>
  <Domain_User>SEBINT/1564</Domain_User>
  <IPAdd>10.88.101.238</IPAdd>
  <FilePath>C:\Users\1564\AppData\Roaming\Klassify\47103\Bulletin-February 2021.docx</FilePath>
  <KID>7427EA48EFCA637066619672483538</KID>
</Klassify>
</file>

<file path=customXml/item5.xml><?xml version="1.0" encoding="utf-8"?>
<Klassify>
  <SNO>1</SNO>
  <KDate>2019-10-14 14:59:27</KDate>
  <Classification>SEBI-CONFIDENTIAL</Classification>
  <HostName>MUM0111832</HostName>
  <Domain_User>SEBINT/1832</Domain_User>
  <IPAdd>10.21.77.31</IPAdd>
  <FilePath>C:\Users\1832\Documents\Work_HO_DEPA\2019-20\Bulletin\October 2019\SEBI Bulletin October 2019 Issue.docx</FilePath>
  <KID>7427EA48EFCA637066619672483538</KID>
  <UniqueName/>
  <Suggested/>
  <Justification/>
</Klassify>
</file>

<file path=customXml/item6.xml><?xml version="1.0" encoding="utf-8"?>
<Klassify>
  <SNO>2</SNO>
  <KDate>2019-10-17 16:00:03</KDate>
  <Classification>SEBI-PUBLIC</Classification>
  <HostName>MUM0111515A</HostName>
  <Domain_User>SEBINT/1515</Domain_User>
  <IPAdd>10.21.53.15</IPAdd>
  <FilePath>E:\C Drive Data 19.12.2017\DEPA 2019\10. October 2019\SEBI Bulletin October 2019 Issue.docx</FilePath>
  <KID>7427EA48EFCA637066619672483538</KID>
  <UniqueName/>
  <Suggested/>
  <Justification/>
</Klassify>
</file>

<file path=customXml/item7.xml>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164C-8094-471D-AC2C-77D018C8E0F2}">
  <ds:schemaRefs/>
</ds:datastoreItem>
</file>

<file path=customXml/itemProps2.xml><?xml version="1.0" encoding="utf-8"?>
<ds:datastoreItem xmlns:ds="http://schemas.openxmlformats.org/officeDocument/2006/customXml" ds:itemID="{8A5DE7B4-0207-485C-AD2D-76752FDBC33F}"/>
</file>

<file path=customXml/itemProps3.xml><?xml version="1.0" encoding="utf-8"?>
<ds:datastoreItem xmlns:ds="http://schemas.openxmlformats.org/officeDocument/2006/customXml" ds:itemID="{FFFCDC47-2152-406C-A3E3-98A02192763B}"/>
</file>

<file path=customXml/itemProps4.xml><?xml version="1.0" encoding="utf-8"?>
<ds:datastoreItem xmlns:ds="http://schemas.openxmlformats.org/officeDocument/2006/customXml" ds:itemID="{D7543C77-5EBC-46F2-AC21-5D702358D3EF}">
  <ds:schemaRefs/>
</ds:datastoreItem>
</file>

<file path=customXml/itemProps5.xml><?xml version="1.0" encoding="utf-8"?>
<ds:datastoreItem xmlns:ds="http://schemas.openxmlformats.org/officeDocument/2006/customXml" ds:itemID="{AC874CF5-52D4-4685-80EC-6F1B86646A89}">
  <ds:schemaRefs/>
</ds:datastoreItem>
</file>

<file path=customXml/itemProps6.xml><?xml version="1.0" encoding="utf-8"?>
<ds:datastoreItem xmlns:ds="http://schemas.openxmlformats.org/officeDocument/2006/customXml" ds:itemID="{982F008C-5608-4977-B1FB-BF780A09BDC2}">
  <ds:schemaRefs/>
</ds:datastoreItem>
</file>

<file path=customXml/itemProps7.xml><?xml version="1.0" encoding="utf-8"?>
<ds:datastoreItem xmlns:ds="http://schemas.openxmlformats.org/officeDocument/2006/customXml" ds:itemID="{F1A90E88-F8CE-47CC-B1F2-2802B9D4F2FE}"/>
</file>

<file path=customXml/itemProps8.xml><?xml version="1.0" encoding="utf-8"?>
<ds:datastoreItem xmlns:ds="http://schemas.openxmlformats.org/officeDocument/2006/customXml" ds:itemID="{414D921D-C2F7-473F-A16B-09F0328E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11671</Words>
  <Characters>66530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Biswas</dc:creator>
  <cp:keywords/>
  <dc:description/>
  <cp:lastModifiedBy>VINOD KUMARI</cp:lastModifiedBy>
  <cp:revision>2</cp:revision>
  <cp:lastPrinted>2021-09-22T10:08:00Z</cp:lastPrinted>
  <dcterms:created xsi:type="dcterms:W3CDTF">2022-05-31T08:56:00Z</dcterms:created>
  <dcterms:modified xsi:type="dcterms:W3CDTF">2022-05-31T08:56:00Z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vt:lpwstr/>
  </property>
  <property fmtid="{D5CDD505-2E9C-101B-9397-08002B2CF9AE}" pid="3" name="Classification">
    <vt:lpwstr>SEBI-PUBLIC</vt:lpwstr>
  </property>
  <property fmtid="{D5CDD505-2E9C-101B-9397-08002B2CF9AE}" pid="4" name="KID">
    <vt:lpwstr>7427EA48EFCA637066619672483538</vt:lpwstr>
  </property>
</Properties>
</file>